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172" w:rsidRPr="00041A18" w:rsidRDefault="00864172" w:rsidP="00864172">
      <w:pPr>
        <w:rPr>
          <w:color w:val="000099"/>
          <w:u w:val="single"/>
        </w:rPr>
      </w:pPr>
      <w:bookmarkStart w:id="0" w:name="_GoBack"/>
      <w:bookmarkEnd w:id="0"/>
    </w:p>
    <w:p w:rsidR="00864172" w:rsidRPr="000B058A" w:rsidRDefault="00E142D2" w:rsidP="00864172">
      <w:pPr>
        <w:overflowPunct/>
        <w:autoSpaceDE/>
        <w:autoSpaceDN/>
        <w:adjustRightInd/>
        <w:spacing w:before="60" w:line="276" w:lineRule="auto"/>
        <w:jc w:val="center"/>
        <w:rPr>
          <w:rFonts w:ascii="Calibri" w:eastAsia="Calibri" w:hAnsi="Calibri" w:cstheme="minorHAnsi"/>
          <w:color w:val="000099"/>
          <w:sz w:val="48"/>
          <w:szCs w:val="32"/>
        </w:rPr>
      </w:pPr>
      <w:r w:rsidRPr="000B058A">
        <w:rPr>
          <w:b w:val="0"/>
          <w:noProof/>
          <w:color w:val="000099"/>
          <w:u w:val="single"/>
          <w:lang w:eastAsia="el-GR"/>
        </w:rPr>
        <w:drawing>
          <wp:anchor distT="0" distB="0" distL="114300" distR="114300" simplePos="0" relativeHeight="251659264" behindDoc="0" locked="0" layoutInCell="1" allowOverlap="1">
            <wp:simplePos x="0" y="0"/>
            <wp:positionH relativeFrom="margin">
              <wp:posOffset>348615</wp:posOffset>
            </wp:positionH>
            <wp:positionV relativeFrom="margin">
              <wp:posOffset>541655</wp:posOffset>
            </wp:positionV>
            <wp:extent cx="5019675" cy="76771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t="40996" r="33598"/>
                    <a:stretch>
                      <a:fillRect/>
                    </a:stretch>
                  </pic:blipFill>
                  <pic:spPr bwMode="auto">
                    <a:xfrm>
                      <a:off x="0" y="0"/>
                      <a:ext cx="5019675" cy="767715"/>
                    </a:xfrm>
                    <a:prstGeom prst="rect">
                      <a:avLst/>
                    </a:prstGeom>
                    <a:noFill/>
                    <a:ln>
                      <a:noFill/>
                    </a:ln>
                  </pic:spPr>
                </pic:pic>
              </a:graphicData>
            </a:graphic>
          </wp:anchor>
        </w:drawing>
      </w:r>
    </w:p>
    <w:p w:rsidR="00782DE2" w:rsidRPr="000B058A" w:rsidRDefault="00782DE2" w:rsidP="00864172">
      <w:pPr>
        <w:overflowPunct/>
        <w:autoSpaceDE/>
        <w:autoSpaceDN/>
        <w:adjustRightInd/>
        <w:spacing w:before="60" w:line="276" w:lineRule="auto"/>
        <w:jc w:val="center"/>
        <w:rPr>
          <w:rFonts w:ascii="Calibri" w:eastAsia="Calibri" w:hAnsi="Calibri" w:cstheme="minorHAnsi"/>
          <w:color w:val="000099"/>
          <w:sz w:val="48"/>
          <w:szCs w:val="32"/>
        </w:rPr>
      </w:pPr>
    </w:p>
    <w:p w:rsidR="00E142D2" w:rsidRPr="000B058A" w:rsidRDefault="00E142D2" w:rsidP="002B27C8">
      <w:pPr>
        <w:overflowPunct/>
        <w:autoSpaceDE/>
        <w:autoSpaceDN/>
        <w:adjustRightInd/>
        <w:spacing w:before="120" w:line="276" w:lineRule="auto"/>
        <w:jc w:val="center"/>
        <w:rPr>
          <w:rFonts w:ascii="Calibri" w:eastAsia="Calibri" w:hAnsi="Calibri" w:cstheme="minorHAnsi"/>
          <w:color w:val="000099"/>
          <w:sz w:val="48"/>
          <w:szCs w:val="32"/>
        </w:rPr>
      </w:pPr>
    </w:p>
    <w:p w:rsidR="00E142D2" w:rsidRPr="000B058A" w:rsidRDefault="00E142D2" w:rsidP="000448D3">
      <w:pPr>
        <w:overflowPunct/>
        <w:autoSpaceDE/>
        <w:autoSpaceDN/>
        <w:adjustRightInd/>
        <w:spacing w:line="276" w:lineRule="auto"/>
        <w:jc w:val="center"/>
        <w:rPr>
          <w:rFonts w:ascii="Calibri" w:eastAsia="Calibri" w:hAnsi="Calibri" w:cstheme="minorHAnsi"/>
          <w:color w:val="000099"/>
          <w:sz w:val="48"/>
          <w:szCs w:val="32"/>
        </w:rPr>
      </w:pPr>
    </w:p>
    <w:p w:rsidR="00CE077C" w:rsidRPr="000B058A" w:rsidRDefault="00CE077C" w:rsidP="000448D3">
      <w:pPr>
        <w:overflowPunct/>
        <w:autoSpaceDE/>
        <w:autoSpaceDN/>
        <w:adjustRightInd/>
        <w:spacing w:line="276" w:lineRule="auto"/>
        <w:jc w:val="center"/>
        <w:rPr>
          <w:rFonts w:ascii="Calibri" w:eastAsia="Calibri" w:hAnsi="Calibri" w:cstheme="minorHAnsi"/>
          <w:color w:val="000099"/>
          <w:sz w:val="48"/>
          <w:szCs w:val="32"/>
        </w:rPr>
      </w:pPr>
    </w:p>
    <w:p w:rsidR="00864172" w:rsidRPr="000B058A" w:rsidRDefault="00864172" w:rsidP="002B27C8">
      <w:pPr>
        <w:overflowPunct/>
        <w:autoSpaceDE/>
        <w:autoSpaceDN/>
        <w:adjustRightInd/>
        <w:spacing w:before="120" w:line="276" w:lineRule="auto"/>
        <w:jc w:val="center"/>
        <w:rPr>
          <w:rFonts w:ascii="Calibri" w:eastAsia="Calibri" w:hAnsi="Calibri" w:cstheme="minorHAnsi"/>
          <w:color w:val="000099"/>
          <w:sz w:val="48"/>
          <w:szCs w:val="32"/>
        </w:rPr>
      </w:pPr>
      <w:r w:rsidRPr="000B058A">
        <w:rPr>
          <w:rFonts w:ascii="Calibri" w:eastAsia="Calibri" w:hAnsi="Calibri" w:cstheme="minorHAnsi"/>
          <w:color w:val="000099"/>
          <w:sz w:val="48"/>
          <w:szCs w:val="32"/>
        </w:rPr>
        <w:t>ΕΛΕΓΚΤΙΚΗ ΥΠΗΡΕΣΙΑ ΤΗΣ ΔΗΜΟΚΡΑΤΙΑΣ</w:t>
      </w:r>
    </w:p>
    <w:p w:rsidR="00864172" w:rsidRPr="000B058A" w:rsidRDefault="00864172" w:rsidP="00864172">
      <w:pPr>
        <w:overflowPunct/>
        <w:autoSpaceDE/>
        <w:autoSpaceDN/>
        <w:adjustRightInd/>
        <w:spacing w:before="60" w:line="276" w:lineRule="auto"/>
        <w:jc w:val="center"/>
        <w:rPr>
          <w:rFonts w:ascii="Calibri" w:eastAsia="Calibri" w:hAnsi="Calibri" w:cstheme="minorHAnsi"/>
          <w:color w:val="000099"/>
          <w:sz w:val="48"/>
          <w:szCs w:val="32"/>
        </w:rPr>
      </w:pPr>
    </w:p>
    <w:p w:rsidR="00864172" w:rsidRPr="000B058A" w:rsidRDefault="00864172" w:rsidP="00864172">
      <w:pPr>
        <w:overflowPunct/>
        <w:autoSpaceDE/>
        <w:autoSpaceDN/>
        <w:adjustRightInd/>
        <w:spacing w:before="60" w:line="276" w:lineRule="auto"/>
        <w:jc w:val="center"/>
        <w:rPr>
          <w:rFonts w:ascii="Calibri" w:eastAsia="Calibri" w:hAnsi="Calibri" w:cstheme="minorHAnsi"/>
          <w:color w:val="000099"/>
          <w:sz w:val="48"/>
          <w:szCs w:val="32"/>
        </w:rPr>
      </w:pPr>
      <w:r w:rsidRPr="000B058A">
        <w:rPr>
          <w:rFonts w:ascii="Calibri" w:eastAsia="Calibri" w:hAnsi="Calibri" w:cstheme="minorHAnsi"/>
          <w:color w:val="000099"/>
          <w:sz w:val="48"/>
          <w:szCs w:val="32"/>
        </w:rPr>
        <w:t xml:space="preserve">ΕΙΔΙΚΗ ΕΚΘΕΣΗ αρ. </w:t>
      </w:r>
      <w:r w:rsidR="002D0BC1" w:rsidRPr="000B058A">
        <w:rPr>
          <w:rFonts w:ascii="Calibri" w:eastAsia="Calibri" w:hAnsi="Calibri" w:cstheme="minorHAnsi"/>
          <w:color w:val="000099"/>
          <w:sz w:val="48"/>
          <w:szCs w:val="32"/>
        </w:rPr>
        <w:t>ΠΜ</w:t>
      </w:r>
      <w:r w:rsidR="00943C9C" w:rsidRPr="000B058A">
        <w:rPr>
          <w:rFonts w:ascii="Calibri" w:eastAsia="Calibri" w:hAnsi="Calibri" w:cstheme="minorHAnsi"/>
          <w:color w:val="000099"/>
          <w:sz w:val="48"/>
          <w:szCs w:val="32"/>
        </w:rPr>
        <w:t>/01/201</w:t>
      </w:r>
      <w:r w:rsidR="001B572E" w:rsidRPr="000B058A">
        <w:rPr>
          <w:rFonts w:ascii="Calibri" w:eastAsia="Calibri" w:hAnsi="Calibri" w:cstheme="minorHAnsi"/>
          <w:color w:val="000099"/>
          <w:sz w:val="48"/>
          <w:szCs w:val="32"/>
        </w:rPr>
        <w:t>9</w:t>
      </w:r>
    </w:p>
    <w:p w:rsidR="007000D5" w:rsidRPr="000B058A" w:rsidRDefault="007000D5" w:rsidP="00864172">
      <w:pPr>
        <w:overflowPunct/>
        <w:autoSpaceDE/>
        <w:autoSpaceDN/>
        <w:adjustRightInd/>
        <w:spacing w:before="60" w:line="276" w:lineRule="auto"/>
        <w:jc w:val="center"/>
        <w:rPr>
          <w:rFonts w:ascii="Calibri" w:eastAsia="Calibri" w:hAnsi="Calibri" w:cstheme="minorHAnsi"/>
          <w:color w:val="000099"/>
          <w:sz w:val="48"/>
          <w:szCs w:val="32"/>
        </w:rPr>
      </w:pPr>
    </w:p>
    <w:p w:rsidR="000448D3" w:rsidRPr="000B058A" w:rsidRDefault="000448D3" w:rsidP="00864172">
      <w:pPr>
        <w:overflowPunct/>
        <w:autoSpaceDE/>
        <w:autoSpaceDN/>
        <w:adjustRightInd/>
        <w:spacing w:before="60" w:line="276" w:lineRule="auto"/>
        <w:jc w:val="center"/>
        <w:rPr>
          <w:rFonts w:ascii="Calibri" w:eastAsia="Calibri" w:hAnsi="Calibri" w:cstheme="minorHAnsi"/>
          <w:color w:val="000099"/>
          <w:sz w:val="48"/>
          <w:szCs w:val="32"/>
        </w:rPr>
      </w:pPr>
    </w:p>
    <w:p w:rsidR="00864172" w:rsidRPr="000B058A" w:rsidRDefault="007000D5" w:rsidP="00864172">
      <w:pPr>
        <w:overflowPunct/>
        <w:autoSpaceDE/>
        <w:autoSpaceDN/>
        <w:adjustRightInd/>
        <w:spacing w:before="60" w:line="276" w:lineRule="auto"/>
        <w:jc w:val="center"/>
        <w:rPr>
          <w:rFonts w:ascii="Calibri" w:eastAsia="Calibri" w:hAnsi="Calibri" w:cstheme="minorHAnsi"/>
          <w:color w:val="000099"/>
          <w:sz w:val="36"/>
          <w:szCs w:val="36"/>
          <w:u w:val="single"/>
        </w:rPr>
      </w:pPr>
      <w:r w:rsidRPr="000B058A">
        <w:rPr>
          <w:rFonts w:ascii="Calibri" w:eastAsia="Calibri" w:hAnsi="Calibri" w:cstheme="minorHAnsi"/>
          <w:color w:val="000099"/>
          <w:sz w:val="36"/>
          <w:szCs w:val="36"/>
          <w:u w:val="single"/>
        </w:rPr>
        <w:t xml:space="preserve">Έλεγχος </w:t>
      </w:r>
      <w:r w:rsidR="00162E9F" w:rsidRPr="000B058A">
        <w:rPr>
          <w:rFonts w:ascii="Calibri" w:eastAsia="Calibri" w:hAnsi="Calibri" w:cstheme="minorHAnsi"/>
          <w:color w:val="000099"/>
          <w:sz w:val="36"/>
          <w:szCs w:val="36"/>
          <w:u w:val="single"/>
        </w:rPr>
        <w:t>Προεδρίας και Προεδρικ</w:t>
      </w:r>
      <w:r w:rsidR="009B74D2" w:rsidRPr="000B058A">
        <w:rPr>
          <w:rFonts w:ascii="Calibri" w:eastAsia="Calibri" w:hAnsi="Calibri" w:cstheme="minorHAnsi"/>
          <w:color w:val="000099"/>
          <w:sz w:val="36"/>
          <w:szCs w:val="36"/>
          <w:u w:val="single"/>
        </w:rPr>
        <w:t>ού</w:t>
      </w:r>
      <w:r w:rsidR="00162E9F" w:rsidRPr="000B058A">
        <w:rPr>
          <w:rFonts w:ascii="Calibri" w:eastAsia="Calibri" w:hAnsi="Calibri" w:cstheme="minorHAnsi"/>
          <w:color w:val="000099"/>
          <w:sz w:val="36"/>
          <w:szCs w:val="36"/>
          <w:u w:val="single"/>
        </w:rPr>
        <w:t xml:space="preserve"> Μ</w:t>
      </w:r>
      <w:r w:rsidR="009B74D2" w:rsidRPr="000B058A">
        <w:rPr>
          <w:rFonts w:ascii="Calibri" w:eastAsia="Calibri" w:hAnsi="Calibri" w:cstheme="minorHAnsi"/>
          <w:color w:val="000099"/>
          <w:sz w:val="36"/>
          <w:szCs w:val="36"/>
          <w:u w:val="single"/>
        </w:rPr>
        <w:t>ε</w:t>
      </w:r>
      <w:r w:rsidR="00162E9F" w:rsidRPr="000B058A">
        <w:rPr>
          <w:rFonts w:ascii="Calibri" w:eastAsia="Calibri" w:hAnsi="Calibri" w:cstheme="minorHAnsi"/>
          <w:color w:val="000099"/>
          <w:sz w:val="36"/>
          <w:szCs w:val="36"/>
          <w:u w:val="single"/>
        </w:rPr>
        <w:t>γ</w:t>
      </w:r>
      <w:r w:rsidR="009B74D2" w:rsidRPr="000B058A">
        <w:rPr>
          <w:rFonts w:ascii="Calibri" w:eastAsia="Calibri" w:hAnsi="Calibri" w:cstheme="minorHAnsi"/>
          <w:color w:val="000099"/>
          <w:sz w:val="36"/>
          <w:szCs w:val="36"/>
          <w:u w:val="single"/>
        </w:rPr>
        <w:t>ά</w:t>
      </w:r>
      <w:r w:rsidR="00162E9F" w:rsidRPr="000B058A">
        <w:rPr>
          <w:rFonts w:ascii="Calibri" w:eastAsia="Calibri" w:hAnsi="Calibri" w:cstheme="minorHAnsi"/>
          <w:color w:val="000099"/>
          <w:sz w:val="36"/>
          <w:szCs w:val="36"/>
          <w:u w:val="single"/>
        </w:rPr>
        <w:t>ρο</w:t>
      </w:r>
      <w:r w:rsidR="009B74D2" w:rsidRPr="000B058A">
        <w:rPr>
          <w:rFonts w:ascii="Calibri" w:eastAsia="Calibri" w:hAnsi="Calibri" w:cstheme="minorHAnsi"/>
          <w:color w:val="000099"/>
          <w:sz w:val="36"/>
          <w:szCs w:val="36"/>
          <w:u w:val="single"/>
        </w:rPr>
        <w:t>υ</w:t>
      </w:r>
    </w:p>
    <w:p w:rsidR="00864172" w:rsidRPr="000B058A" w:rsidRDefault="00864172" w:rsidP="00864172">
      <w:pPr>
        <w:overflowPunct/>
        <w:autoSpaceDE/>
        <w:autoSpaceDN/>
        <w:adjustRightInd/>
        <w:spacing w:before="60" w:line="276" w:lineRule="auto"/>
        <w:jc w:val="center"/>
        <w:rPr>
          <w:rFonts w:asciiTheme="minorHAnsi" w:eastAsia="Calibri" w:hAnsiTheme="minorHAnsi" w:cstheme="minorHAnsi"/>
          <w:color w:val="000099"/>
          <w:sz w:val="36"/>
          <w:szCs w:val="36"/>
        </w:rPr>
      </w:pPr>
    </w:p>
    <w:p w:rsidR="00864172" w:rsidRPr="000B058A" w:rsidRDefault="00864172" w:rsidP="00864172">
      <w:pPr>
        <w:overflowPunct/>
        <w:autoSpaceDE/>
        <w:autoSpaceDN/>
        <w:adjustRightInd/>
        <w:spacing w:before="60" w:line="276" w:lineRule="auto"/>
        <w:jc w:val="center"/>
        <w:rPr>
          <w:rFonts w:asciiTheme="minorHAnsi" w:eastAsia="Calibri" w:hAnsiTheme="minorHAnsi" w:cstheme="minorHAnsi"/>
          <w:color w:val="000099"/>
          <w:sz w:val="28"/>
          <w:szCs w:val="28"/>
        </w:rPr>
      </w:pPr>
    </w:p>
    <w:p w:rsidR="00914A91" w:rsidRPr="000B058A" w:rsidRDefault="00914A91" w:rsidP="00864172">
      <w:pPr>
        <w:overflowPunct/>
        <w:autoSpaceDE/>
        <w:autoSpaceDN/>
        <w:adjustRightInd/>
        <w:spacing w:before="60" w:line="276" w:lineRule="auto"/>
        <w:jc w:val="center"/>
        <w:rPr>
          <w:rFonts w:asciiTheme="minorHAnsi" w:eastAsia="Calibri" w:hAnsiTheme="minorHAnsi" w:cstheme="minorHAnsi"/>
          <w:color w:val="000099"/>
          <w:sz w:val="28"/>
          <w:szCs w:val="28"/>
        </w:rPr>
      </w:pPr>
    </w:p>
    <w:p w:rsidR="00914A91" w:rsidRPr="000B058A" w:rsidRDefault="00914A91" w:rsidP="00864172">
      <w:pPr>
        <w:overflowPunct/>
        <w:autoSpaceDE/>
        <w:autoSpaceDN/>
        <w:adjustRightInd/>
        <w:spacing w:before="60" w:line="276" w:lineRule="auto"/>
        <w:jc w:val="center"/>
        <w:rPr>
          <w:rFonts w:asciiTheme="minorHAnsi" w:eastAsia="Calibri" w:hAnsiTheme="minorHAnsi" w:cstheme="minorHAnsi"/>
          <w:color w:val="000099"/>
          <w:sz w:val="28"/>
          <w:szCs w:val="28"/>
        </w:rPr>
      </w:pPr>
    </w:p>
    <w:p w:rsidR="007F34CD" w:rsidRPr="000B058A" w:rsidRDefault="007F34CD" w:rsidP="007F34CD">
      <w:pPr>
        <w:jc w:val="center"/>
        <w:rPr>
          <w:rFonts w:asciiTheme="minorHAnsi" w:hAnsiTheme="minorHAnsi" w:cs="Arial"/>
          <w:color w:val="FF0000"/>
          <w:sz w:val="28"/>
          <w:szCs w:val="28"/>
        </w:rPr>
      </w:pPr>
      <w:r w:rsidRPr="000B058A">
        <w:rPr>
          <w:rFonts w:asciiTheme="minorHAnsi" w:hAnsiTheme="minorHAnsi" w:cs="Arial"/>
          <w:color w:val="FF0000"/>
          <w:sz w:val="28"/>
          <w:szCs w:val="28"/>
        </w:rPr>
        <w:t>ΕΛΕΓΧΟΜΕΝΗ ΟΝΤΟΤΗΤΑ:</w:t>
      </w:r>
    </w:p>
    <w:p w:rsidR="00864172" w:rsidRPr="000B058A" w:rsidRDefault="00162E9F" w:rsidP="00864172">
      <w:pPr>
        <w:overflowPunct/>
        <w:autoSpaceDE/>
        <w:autoSpaceDN/>
        <w:adjustRightInd/>
        <w:spacing w:before="60" w:line="276" w:lineRule="auto"/>
        <w:jc w:val="center"/>
        <w:rPr>
          <w:rFonts w:asciiTheme="minorHAnsi" w:eastAsia="Calibri" w:hAnsiTheme="minorHAnsi" w:cstheme="minorHAnsi"/>
          <w:color w:val="FF0000"/>
          <w:sz w:val="28"/>
          <w:szCs w:val="28"/>
        </w:rPr>
      </w:pPr>
      <w:r w:rsidRPr="000B058A">
        <w:rPr>
          <w:rFonts w:ascii="Calibri" w:eastAsia="Calibri" w:hAnsi="Calibri" w:cstheme="minorHAnsi"/>
          <w:color w:val="FF0000"/>
          <w:sz w:val="28"/>
          <w:szCs w:val="28"/>
        </w:rPr>
        <w:t>Προεδρία και Προεδρικό Μέγαρο</w:t>
      </w:r>
    </w:p>
    <w:p w:rsidR="00864172" w:rsidRPr="000B058A" w:rsidRDefault="00864172" w:rsidP="00864172">
      <w:pPr>
        <w:overflowPunct/>
        <w:autoSpaceDE/>
        <w:autoSpaceDN/>
        <w:adjustRightInd/>
        <w:spacing w:before="60" w:line="276" w:lineRule="auto"/>
        <w:jc w:val="center"/>
        <w:rPr>
          <w:rFonts w:asciiTheme="minorHAnsi" w:eastAsia="Calibri" w:hAnsiTheme="minorHAnsi" w:cstheme="minorHAnsi"/>
          <w:color w:val="000099"/>
          <w:sz w:val="28"/>
          <w:szCs w:val="28"/>
        </w:rPr>
      </w:pPr>
    </w:p>
    <w:p w:rsidR="00530ECE" w:rsidRPr="000B058A" w:rsidRDefault="00530ECE" w:rsidP="00864172">
      <w:pPr>
        <w:overflowPunct/>
        <w:autoSpaceDE/>
        <w:autoSpaceDN/>
        <w:adjustRightInd/>
        <w:spacing w:before="60" w:line="276" w:lineRule="auto"/>
        <w:jc w:val="center"/>
        <w:rPr>
          <w:rFonts w:asciiTheme="minorHAnsi" w:eastAsia="Calibri" w:hAnsiTheme="minorHAnsi" w:cstheme="minorHAnsi"/>
          <w:color w:val="000099"/>
          <w:sz w:val="28"/>
          <w:szCs w:val="28"/>
        </w:rPr>
      </w:pPr>
    </w:p>
    <w:p w:rsidR="00530ECE" w:rsidRPr="000B058A" w:rsidRDefault="00530ECE" w:rsidP="00864172">
      <w:pPr>
        <w:overflowPunct/>
        <w:autoSpaceDE/>
        <w:autoSpaceDN/>
        <w:adjustRightInd/>
        <w:spacing w:before="60" w:line="276" w:lineRule="auto"/>
        <w:jc w:val="center"/>
        <w:rPr>
          <w:rFonts w:asciiTheme="minorHAnsi" w:eastAsia="Calibri" w:hAnsiTheme="minorHAnsi" w:cstheme="minorHAnsi"/>
          <w:color w:val="000099"/>
          <w:sz w:val="28"/>
          <w:szCs w:val="28"/>
        </w:rPr>
      </w:pPr>
    </w:p>
    <w:p w:rsidR="00530ECE" w:rsidRPr="000B058A" w:rsidRDefault="00530ECE" w:rsidP="00864172">
      <w:pPr>
        <w:overflowPunct/>
        <w:autoSpaceDE/>
        <w:autoSpaceDN/>
        <w:adjustRightInd/>
        <w:spacing w:before="60" w:line="276" w:lineRule="auto"/>
        <w:jc w:val="center"/>
        <w:rPr>
          <w:rFonts w:asciiTheme="minorHAnsi" w:eastAsia="Calibri" w:hAnsiTheme="minorHAnsi" w:cstheme="minorHAnsi"/>
          <w:color w:val="000099"/>
          <w:sz w:val="28"/>
          <w:szCs w:val="28"/>
        </w:rPr>
      </w:pPr>
    </w:p>
    <w:p w:rsidR="00205792" w:rsidRPr="000B058A" w:rsidRDefault="00CF4C25" w:rsidP="00205792">
      <w:pPr>
        <w:overflowPunct/>
        <w:autoSpaceDE/>
        <w:autoSpaceDN/>
        <w:adjustRightInd/>
        <w:spacing w:before="60" w:line="276" w:lineRule="auto"/>
        <w:jc w:val="center"/>
        <w:rPr>
          <w:rFonts w:ascii="Calibri" w:eastAsia="Calibri" w:hAnsi="Calibri" w:cstheme="minorHAnsi"/>
          <w:color w:val="000099"/>
          <w:sz w:val="28"/>
          <w:szCs w:val="28"/>
        </w:rPr>
      </w:pPr>
      <w:r>
        <w:rPr>
          <w:rFonts w:ascii="Calibri" w:eastAsia="Calibri" w:hAnsi="Calibri" w:cstheme="minorHAnsi"/>
          <w:color w:val="000099"/>
          <w:sz w:val="28"/>
          <w:szCs w:val="28"/>
          <w:lang w:val="en-US"/>
        </w:rPr>
        <w:t>17</w:t>
      </w:r>
      <w:r w:rsidR="009C1F1C">
        <w:rPr>
          <w:rFonts w:ascii="Calibri" w:eastAsia="Calibri" w:hAnsi="Calibri" w:cstheme="minorHAnsi"/>
          <w:color w:val="000099"/>
          <w:sz w:val="28"/>
          <w:szCs w:val="28"/>
        </w:rPr>
        <w:t xml:space="preserve"> Ιουλίου </w:t>
      </w:r>
      <w:r w:rsidR="00205792" w:rsidRPr="000B058A">
        <w:rPr>
          <w:rFonts w:ascii="Calibri" w:eastAsia="Calibri" w:hAnsi="Calibri" w:cstheme="minorHAnsi"/>
          <w:color w:val="000099"/>
          <w:sz w:val="28"/>
          <w:szCs w:val="28"/>
        </w:rPr>
        <w:t>201</w:t>
      </w:r>
      <w:r w:rsidR="00162E9F" w:rsidRPr="000B058A">
        <w:rPr>
          <w:rFonts w:ascii="Calibri" w:eastAsia="Calibri" w:hAnsi="Calibri" w:cstheme="minorHAnsi"/>
          <w:color w:val="000099"/>
          <w:sz w:val="28"/>
          <w:szCs w:val="28"/>
        </w:rPr>
        <w:t>9</w:t>
      </w:r>
    </w:p>
    <w:p w:rsidR="003F6B29" w:rsidRPr="000B058A" w:rsidRDefault="003F6B29" w:rsidP="00205792">
      <w:pPr>
        <w:overflowPunct/>
        <w:autoSpaceDE/>
        <w:autoSpaceDN/>
        <w:adjustRightInd/>
        <w:spacing w:before="60" w:line="276" w:lineRule="auto"/>
        <w:jc w:val="center"/>
        <w:rPr>
          <w:rFonts w:ascii="Calibri" w:eastAsia="Calibri" w:hAnsi="Calibri" w:cstheme="minorHAnsi"/>
          <w:color w:val="000099"/>
          <w:sz w:val="28"/>
          <w:szCs w:val="28"/>
        </w:rPr>
      </w:pPr>
    </w:p>
    <w:p w:rsidR="009B74D2" w:rsidRPr="000B058A" w:rsidRDefault="009B74D2" w:rsidP="00205792">
      <w:pPr>
        <w:overflowPunct/>
        <w:autoSpaceDE/>
        <w:autoSpaceDN/>
        <w:adjustRightInd/>
        <w:spacing w:before="60" w:line="276" w:lineRule="auto"/>
        <w:jc w:val="center"/>
        <w:rPr>
          <w:rFonts w:ascii="Calibri" w:eastAsia="Calibri" w:hAnsi="Calibri" w:cstheme="minorHAnsi"/>
          <w:color w:val="000099"/>
          <w:sz w:val="28"/>
          <w:szCs w:val="28"/>
        </w:rPr>
      </w:pPr>
    </w:p>
    <w:p w:rsidR="009B74D2" w:rsidRPr="000B058A" w:rsidRDefault="009B74D2" w:rsidP="00205792">
      <w:pPr>
        <w:overflowPunct/>
        <w:autoSpaceDE/>
        <w:autoSpaceDN/>
        <w:adjustRightInd/>
        <w:spacing w:before="60" w:line="276" w:lineRule="auto"/>
        <w:jc w:val="center"/>
        <w:rPr>
          <w:rFonts w:ascii="Calibri" w:eastAsia="Calibri" w:hAnsi="Calibri" w:cstheme="minorHAnsi"/>
          <w:color w:val="000099"/>
          <w:sz w:val="28"/>
          <w:szCs w:val="28"/>
          <w:u w:val="single"/>
        </w:rPr>
      </w:pPr>
      <w:r w:rsidRPr="000B058A">
        <w:rPr>
          <w:rFonts w:ascii="Calibri" w:eastAsia="Calibri" w:hAnsi="Calibri" w:cstheme="minorHAnsi"/>
          <w:color w:val="000099"/>
          <w:sz w:val="28"/>
          <w:szCs w:val="28"/>
          <w:u w:val="single"/>
        </w:rPr>
        <w:lastRenderedPageBreak/>
        <w:t>ΠΕΡΙΕΧΟΜΕΝΑ</w:t>
      </w:r>
    </w:p>
    <w:sdt>
      <w:sdtPr>
        <w:rPr>
          <w:rFonts w:cs="Times New Roman"/>
          <w:noProof/>
          <w:color w:val="auto"/>
          <w:sz w:val="22"/>
          <w:szCs w:val="20"/>
          <w:u w:val="none"/>
          <w:lang w:eastAsia="en-US"/>
        </w:rPr>
        <w:id w:val="487680468"/>
        <w:docPartObj>
          <w:docPartGallery w:val="Table of Contents"/>
          <w:docPartUnique/>
        </w:docPartObj>
      </w:sdtPr>
      <w:sdtEndPr>
        <w:rPr>
          <w:bCs/>
          <w:color w:val="000099"/>
          <w:szCs w:val="22"/>
        </w:rPr>
      </w:sdtEndPr>
      <w:sdtContent>
        <w:p w:rsidR="00780DBC" w:rsidRPr="000B058A" w:rsidRDefault="00780DBC">
          <w:pPr>
            <w:pStyle w:val="TOCHeading"/>
          </w:pPr>
        </w:p>
        <w:p w:rsidR="00780DBC" w:rsidRPr="000B058A" w:rsidRDefault="00171FBE" w:rsidP="005B6567">
          <w:pPr>
            <w:pStyle w:val="TOC1"/>
            <w:spacing w:before="120" w:line="360" w:lineRule="auto"/>
            <w:rPr>
              <w:rFonts w:asciiTheme="minorHAnsi" w:eastAsiaTheme="minorEastAsia" w:hAnsiTheme="minorHAnsi" w:cstheme="minorBidi"/>
              <w:lang w:eastAsia="el-GR"/>
            </w:rPr>
          </w:pPr>
          <w:r w:rsidRPr="000B058A">
            <w:fldChar w:fldCharType="begin"/>
          </w:r>
          <w:r w:rsidR="00780DBC" w:rsidRPr="000B058A">
            <w:instrText xml:space="preserve"> TOC \o "1-3" \h \z \u </w:instrText>
          </w:r>
          <w:r w:rsidRPr="000B058A">
            <w:fldChar w:fldCharType="separate"/>
          </w:r>
          <w:hyperlink w:anchor="_Toc11832209" w:history="1">
            <w:r w:rsidR="00780DBC" w:rsidRPr="000B058A">
              <w:rPr>
                <w:rStyle w:val="Hyperlink"/>
                <w:color w:val="000099"/>
              </w:rPr>
              <w:t>Σύνοψη.</w:t>
            </w:r>
            <w:r w:rsidR="00780DBC" w:rsidRPr="000B058A">
              <w:rPr>
                <w:webHidden/>
              </w:rPr>
              <w:tab/>
            </w:r>
            <w:r w:rsidRPr="000B058A">
              <w:rPr>
                <w:webHidden/>
              </w:rPr>
              <w:fldChar w:fldCharType="begin"/>
            </w:r>
            <w:r w:rsidR="00780DBC" w:rsidRPr="000B058A">
              <w:rPr>
                <w:webHidden/>
              </w:rPr>
              <w:instrText xml:space="preserve"> PAGEREF _Toc11832209 \h </w:instrText>
            </w:r>
            <w:r w:rsidRPr="000B058A">
              <w:rPr>
                <w:webHidden/>
              </w:rPr>
            </w:r>
            <w:r w:rsidRPr="000B058A">
              <w:rPr>
                <w:webHidden/>
              </w:rPr>
              <w:fldChar w:fldCharType="separate"/>
            </w:r>
            <w:r w:rsidR="003D5338">
              <w:rPr>
                <w:webHidden/>
              </w:rPr>
              <w:t>1</w:t>
            </w:r>
            <w:r w:rsidRPr="000B058A">
              <w:rPr>
                <w:webHidden/>
              </w:rPr>
              <w:fldChar w:fldCharType="end"/>
            </w:r>
          </w:hyperlink>
        </w:p>
        <w:p w:rsidR="00780DBC" w:rsidRPr="000B058A" w:rsidRDefault="006F3CD7" w:rsidP="005B6567">
          <w:pPr>
            <w:pStyle w:val="TOC1"/>
            <w:spacing w:before="120" w:line="360" w:lineRule="auto"/>
            <w:rPr>
              <w:rFonts w:asciiTheme="minorHAnsi" w:eastAsiaTheme="minorEastAsia" w:hAnsiTheme="minorHAnsi" w:cstheme="minorBidi"/>
              <w:lang w:eastAsia="el-GR"/>
            </w:rPr>
          </w:pPr>
          <w:hyperlink w:anchor="_Toc11832211" w:history="1">
            <w:r w:rsidR="00780DBC" w:rsidRPr="000B058A">
              <w:rPr>
                <w:rStyle w:val="Hyperlink"/>
                <w:color w:val="000099"/>
              </w:rPr>
              <w:t>Α.</w:t>
            </w:r>
            <w:r w:rsidR="00780DBC" w:rsidRPr="000B058A">
              <w:rPr>
                <w:rFonts w:asciiTheme="minorHAnsi" w:eastAsiaTheme="minorEastAsia" w:hAnsiTheme="minorHAnsi" w:cstheme="minorBidi"/>
                <w:lang w:eastAsia="el-GR"/>
              </w:rPr>
              <w:tab/>
            </w:r>
            <w:r w:rsidR="00780DBC" w:rsidRPr="000B058A">
              <w:rPr>
                <w:rStyle w:val="Hyperlink"/>
                <w:color w:val="000099"/>
              </w:rPr>
              <w:t>Εισαγωγή.</w:t>
            </w:r>
            <w:r w:rsidR="00780DBC" w:rsidRPr="000B058A">
              <w:rPr>
                <w:webHidden/>
              </w:rPr>
              <w:tab/>
            </w:r>
            <w:r w:rsidR="00171FBE" w:rsidRPr="000B058A">
              <w:rPr>
                <w:webHidden/>
              </w:rPr>
              <w:fldChar w:fldCharType="begin"/>
            </w:r>
            <w:r w:rsidR="00780DBC" w:rsidRPr="000B058A">
              <w:rPr>
                <w:webHidden/>
              </w:rPr>
              <w:instrText xml:space="preserve"> PAGEREF _Toc11832211 \h </w:instrText>
            </w:r>
            <w:r w:rsidR="00171FBE" w:rsidRPr="000B058A">
              <w:rPr>
                <w:webHidden/>
              </w:rPr>
            </w:r>
            <w:r w:rsidR="00171FBE" w:rsidRPr="000B058A">
              <w:rPr>
                <w:webHidden/>
              </w:rPr>
              <w:fldChar w:fldCharType="separate"/>
            </w:r>
            <w:r w:rsidR="003D5338">
              <w:rPr>
                <w:webHidden/>
              </w:rPr>
              <w:t>3</w:t>
            </w:r>
            <w:r w:rsidR="00171FBE" w:rsidRPr="000B058A">
              <w:rPr>
                <w:webHidden/>
              </w:rPr>
              <w:fldChar w:fldCharType="end"/>
            </w:r>
          </w:hyperlink>
        </w:p>
        <w:p w:rsidR="00780DBC" w:rsidRPr="000B058A" w:rsidRDefault="006F3CD7" w:rsidP="005B6567">
          <w:pPr>
            <w:pStyle w:val="TOC1"/>
            <w:spacing w:before="120" w:line="360" w:lineRule="auto"/>
            <w:rPr>
              <w:rFonts w:asciiTheme="minorHAnsi" w:eastAsiaTheme="minorEastAsia" w:hAnsiTheme="minorHAnsi" w:cstheme="minorBidi"/>
              <w:lang w:eastAsia="el-GR"/>
            </w:rPr>
          </w:pPr>
          <w:hyperlink w:anchor="_Toc11832212" w:history="1">
            <w:r w:rsidR="00780DBC" w:rsidRPr="000B058A">
              <w:rPr>
                <w:rStyle w:val="Hyperlink"/>
                <w:color w:val="000099"/>
              </w:rPr>
              <w:t xml:space="preserve">Β. </w:t>
            </w:r>
            <w:r w:rsidR="00780DBC" w:rsidRPr="000B058A">
              <w:rPr>
                <w:rFonts w:asciiTheme="minorHAnsi" w:eastAsiaTheme="minorEastAsia" w:hAnsiTheme="minorHAnsi" w:cstheme="minorBidi"/>
                <w:lang w:eastAsia="el-GR"/>
              </w:rPr>
              <w:tab/>
            </w:r>
            <w:r w:rsidR="00780DBC" w:rsidRPr="000B058A">
              <w:rPr>
                <w:rStyle w:val="Hyperlink"/>
                <w:color w:val="000099"/>
              </w:rPr>
              <w:t>Σκοπός του Ελέγχου και μεθοδολογία.</w:t>
            </w:r>
            <w:r w:rsidR="00780DBC" w:rsidRPr="000B058A">
              <w:rPr>
                <w:webHidden/>
              </w:rPr>
              <w:tab/>
            </w:r>
            <w:r w:rsidR="00171FBE" w:rsidRPr="000B058A">
              <w:rPr>
                <w:webHidden/>
              </w:rPr>
              <w:fldChar w:fldCharType="begin"/>
            </w:r>
            <w:r w:rsidR="00780DBC" w:rsidRPr="000B058A">
              <w:rPr>
                <w:webHidden/>
              </w:rPr>
              <w:instrText xml:space="preserve"> PAGEREF _Toc11832212 \h </w:instrText>
            </w:r>
            <w:r w:rsidR="00171FBE" w:rsidRPr="000B058A">
              <w:rPr>
                <w:webHidden/>
              </w:rPr>
            </w:r>
            <w:r w:rsidR="00171FBE" w:rsidRPr="000B058A">
              <w:rPr>
                <w:webHidden/>
              </w:rPr>
              <w:fldChar w:fldCharType="separate"/>
            </w:r>
            <w:r w:rsidR="003D5338">
              <w:rPr>
                <w:webHidden/>
              </w:rPr>
              <w:t>4</w:t>
            </w:r>
            <w:r w:rsidR="00171FBE" w:rsidRPr="000B058A">
              <w:rPr>
                <w:webHidden/>
              </w:rPr>
              <w:fldChar w:fldCharType="end"/>
            </w:r>
          </w:hyperlink>
        </w:p>
        <w:p w:rsidR="00780DBC" w:rsidRPr="000B058A" w:rsidRDefault="006F3CD7" w:rsidP="005B6567">
          <w:pPr>
            <w:pStyle w:val="TOC1"/>
            <w:spacing w:before="120" w:line="360" w:lineRule="auto"/>
            <w:rPr>
              <w:rFonts w:asciiTheme="minorHAnsi" w:eastAsiaTheme="minorEastAsia" w:hAnsiTheme="minorHAnsi" w:cstheme="minorBidi"/>
              <w:lang w:eastAsia="el-GR"/>
            </w:rPr>
          </w:pPr>
          <w:hyperlink w:anchor="_Toc11832213" w:history="1">
            <w:r w:rsidR="00780DBC" w:rsidRPr="000B058A">
              <w:rPr>
                <w:rStyle w:val="Hyperlink"/>
                <w:color w:val="000099"/>
              </w:rPr>
              <w:t xml:space="preserve">Γ. </w:t>
            </w:r>
            <w:r w:rsidR="00780DBC" w:rsidRPr="000B058A">
              <w:rPr>
                <w:rFonts w:asciiTheme="minorHAnsi" w:eastAsiaTheme="minorEastAsia" w:hAnsiTheme="minorHAnsi" w:cstheme="minorBidi"/>
                <w:lang w:eastAsia="el-GR"/>
              </w:rPr>
              <w:tab/>
            </w:r>
            <w:r w:rsidR="00780DBC" w:rsidRPr="000B058A">
              <w:rPr>
                <w:rStyle w:val="Hyperlink"/>
                <w:color w:val="000099"/>
              </w:rPr>
              <w:t>Ευρήματα και Εισηγήσεις.</w:t>
            </w:r>
            <w:r w:rsidR="00780DBC" w:rsidRPr="000B058A">
              <w:rPr>
                <w:webHidden/>
              </w:rPr>
              <w:tab/>
            </w:r>
            <w:r w:rsidR="00171FBE" w:rsidRPr="000B058A">
              <w:rPr>
                <w:webHidden/>
              </w:rPr>
              <w:fldChar w:fldCharType="begin"/>
            </w:r>
            <w:r w:rsidR="00780DBC" w:rsidRPr="000B058A">
              <w:rPr>
                <w:webHidden/>
              </w:rPr>
              <w:instrText xml:space="preserve"> PAGEREF _Toc11832213 \h </w:instrText>
            </w:r>
            <w:r w:rsidR="00171FBE" w:rsidRPr="000B058A">
              <w:rPr>
                <w:webHidden/>
              </w:rPr>
            </w:r>
            <w:r w:rsidR="00171FBE" w:rsidRPr="000B058A">
              <w:rPr>
                <w:webHidden/>
              </w:rPr>
              <w:fldChar w:fldCharType="separate"/>
            </w:r>
            <w:r w:rsidR="003D5338">
              <w:rPr>
                <w:webHidden/>
              </w:rPr>
              <w:t>6</w:t>
            </w:r>
            <w:r w:rsidR="00171FBE" w:rsidRPr="000B058A">
              <w:rPr>
                <w:webHidden/>
              </w:rPr>
              <w:fldChar w:fldCharType="end"/>
            </w:r>
          </w:hyperlink>
        </w:p>
        <w:p w:rsidR="00780DBC" w:rsidRPr="000B058A" w:rsidRDefault="006F3CD7" w:rsidP="005B6567">
          <w:pPr>
            <w:pStyle w:val="TOC2"/>
            <w:spacing w:before="120" w:line="360" w:lineRule="auto"/>
            <w:rPr>
              <w:noProof/>
              <w:sz w:val="22"/>
              <w:szCs w:val="22"/>
            </w:rPr>
          </w:pPr>
          <w:hyperlink w:anchor="_Toc11832214" w:history="1">
            <w:r w:rsidR="00780DBC" w:rsidRPr="000B058A">
              <w:rPr>
                <w:rStyle w:val="Hyperlink"/>
                <w:noProof/>
                <w:color w:val="000099"/>
                <w:sz w:val="22"/>
                <w:szCs w:val="22"/>
              </w:rPr>
              <w:t>1.</w:t>
            </w:r>
            <w:r w:rsidR="00780DBC" w:rsidRPr="000B058A">
              <w:rPr>
                <w:noProof/>
                <w:sz w:val="22"/>
                <w:szCs w:val="22"/>
              </w:rPr>
              <w:tab/>
            </w:r>
            <w:r w:rsidR="00780DBC" w:rsidRPr="000B058A">
              <w:rPr>
                <w:rStyle w:val="Hyperlink"/>
                <w:noProof/>
                <w:color w:val="000099"/>
                <w:sz w:val="22"/>
                <w:szCs w:val="22"/>
              </w:rPr>
              <w:t>Ειδικοί Σύμβουλοι-Συνεργάτες.</w:t>
            </w:r>
            <w:r w:rsidR="00780DBC" w:rsidRPr="000B058A">
              <w:rPr>
                <w:noProof/>
                <w:webHidden/>
                <w:color w:val="000099"/>
                <w:sz w:val="22"/>
                <w:szCs w:val="22"/>
              </w:rPr>
              <w:tab/>
            </w:r>
            <w:r w:rsidR="00171FBE" w:rsidRPr="000B058A">
              <w:rPr>
                <w:noProof/>
                <w:webHidden/>
                <w:color w:val="000099"/>
                <w:sz w:val="22"/>
                <w:szCs w:val="22"/>
              </w:rPr>
              <w:fldChar w:fldCharType="begin"/>
            </w:r>
            <w:r w:rsidR="00780DBC" w:rsidRPr="000B058A">
              <w:rPr>
                <w:noProof/>
                <w:webHidden/>
                <w:color w:val="000099"/>
                <w:sz w:val="22"/>
                <w:szCs w:val="22"/>
              </w:rPr>
              <w:instrText xml:space="preserve"> PAGEREF _Toc11832214 \h </w:instrText>
            </w:r>
            <w:r w:rsidR="00171FBE" w:rsidRPr="000B058A">
              <w:rPr>
                <w:noProof/>
                <w:webHidden/>
                <w:color w:val="000099"/>
                <w:sz w:val="22"/>
                <w:szCs w:val="22"/>
              </w:rPr>
            </w:r>
            <w:r w:rsidR="00171FBE" w:rsidRPr="000B058A">
              <w:rPr>
                <w:noProof/>
                <w:webHidden/>
                <w:color w:val="000099"/>
                <w:sz w:val="22"/>
                <w:szCs w:val="22"/>
              </w:rPr>
              <w:fldChar w:fldCharType="separate"/>
            </w:r>
            <w:r w:rsidR="003D5338">
              <w:rPr>
                <w:noProof/>
                <w:webHidden/>
                <w:color w:val="000099"/>
                <w:sz w:val="22"/>
                <w:szCs w:val="22"/>
              </w:rPr>
              <w:t>6</w:t>
            </w:r>
            <w:r w:rsidR="00171FBE" w:rsidRPr="000B058A">
              <w:rPr>
                <w:noProof/>
                <w:webHidden/>
                <w:color w:val="000099"/>
                <w:sz w:val="22"/>
                <w:szCs w:val="22"/>
              </w:rPr>
              <w:fldChar w:fldCharType="end"/>
            </w:r>
          </w:hyperlink>
        </w:p>
        <w:p w:rsidR="00780DBC" w:rsidRPr="000B058A" w:rsidRDefault="006F3CD7" w:rsidP="005B6567">
          <w:pPr>
            <w:pStyle w:val="TOC2"/>
            <w:spacing w:before="120" w:line="360" w:lineRule="auto"/>
            <w:rPr>
              <w:noProof/>
              <w:sz w:val="22"/>
              <w:szCs w:val="22"/>
            </w:rPr>
          </w:pPr>
          <w:hyperlink w:anchor="_Toc11832215" w:history="1">
            <w:r w:rsidR="00780DBC" w:rsidRPr="000B058A">
              <w:rPr>
                <w:rStyle w:val="Hyperlink"/>
                <w:noProof/>
                <w:color w:val="000099"/>
                <w:sz w:val="22"/>
                <w:szCs w:val="22"/>
              </w:rPr>
              <w:t>2.</w:t>
            </w:r>
            <w:r w:rsidR="00780DBC" w:rsidRPr="000B058A">
              <w:rPr>
                <w:noProof/>
                <w:sz w:val="22"/>
                <w:szCs w:val="22"/>
              </w:rPr>
              <w:tab/>
            </w:r>
            <w:r w:rsidR="00780DBC" w:rsidRPr="000B058A">
              <w:rPr>
                <w:rStyle w:val="Hyperlink"/>
                <w:noProof/>
                <w:color w:val="000099"/>
                <w:sz w:val="22"/>
                <w:szCs w:val="22"/>
              </w:rPr>
              <w:t>Αποσπάσεις για εκτέλεση ειδικών καθηκόντων και παραχώρηση υπηρεσιών.</w:t>
            </w:r>
            <w:r w:rsidR="00780DBC" w:rsidRPr="000B058A">
              <w:rPr>
                <w:noProof/>
                <w:webHidden/>
                <w:color w:val="000099"/>
                <w:sz w:val="22"/>
                <w:szCs w:val="22"/>
              </w:rPr>
              <w:tab/>
            </w:r>
            <w:r w:rsidR="00171FBE" w:rsidRPr="000B058A">
              <w:rPr>
                <w:noProof/>
                <w:webHidden/>
                <w:color w:val="000099"/>
                <w:sz w:val="22"/>
                <w:szCs w:val="22"/>
              </w:rPr>
              <w:fldChar w:fldCharType="begin"/>
            </w:r>
            <w:r w:rsidR="00780DBC" w:rsidRPr="000B058A">
              <w:rPr>
                <w:noProof/>
                <w:webHidden/>
                <w:color w:val="000099"/>
                <w:sz w:val="22"/>
                <w:szCs w:val="22"/>
              </w:rPr>
              <w:instrText xml:space="preserve"> PAGEREF _Toc11832215 \h </w:instrText>
            </w:r>
            <w:r w:rsidR="00171FBE" w:rsidRPr="000B058A">
              <w:rPr>
                <w:noProof/>
                <w:webHidden/>
                <w:color w:val="000099"/>
                <w:sz w:val="22"/>
                <w:szCs w:val="22"/>
              </w:rPr>
            </w:r>
            <w:r w:rsidR="00171FBE" w:rsidRPr="000B058A">
              <w:rPr>
                <w:noProof/>
                <w:webHidden/>
                <w:color w:val="000099"/>
                <w:sz w:val="22"/>
                <w:szCs w:val="22"/>
              </w:rPr>
              <w:fldChar w:fldCharType="separate"/>
            </w:r>
            <w:r w:rsidR="003D5338">
              <w:rPr>
                <w:noProof/>
                <w:webHidden/>
                <w:color w:val="000099"/>
                <w:sz w:val="22"/>
                <w:szCs w:val="22"/>
              </w:rPr>
              <w:t>10</w:t>
            </w:r>
            <w:r w:rsidR="00171FBE" w:rsidRPr="000B058A">
              <w:rPr>
                <w:noProof/>
                <w:webHidden/>
                <w:color w:val="000099"/>
                <w:sz w:val="22"/>
                <w:szCs w:val="22"/>
              </w:rPr>
              <w:fldChar w:fldCharType="end"/>
            </w:r>
          </w:hyperlink>
        </w:p>
        <w:p w:rsidR="00780DBC" w:rsidRPr="000B058A" w:rsidRDefault="006F3CD7" w:rsidP="005B6567">
          <w:pPr>
            <w:pStyle w:val="TOC2"/>
            <w:spacing w:before="120" w:line="360" w:lineRule="auto"/>
            <w:rPr>
              <w:noProof/>
              <w:sz w:val="22"/>
              <w:szCs w:val="22"/>
            </w:rPr>
          </w:pPr>
          <w:hyperlink w:anchor="_Toc11832216" w:history="1">
            <w:r w:rsidR="00780DBC" w:rsidRPr="000B058A">
              <w:rPr>
                <w:rStyle w:val="Hyperlink"/>
                <w:noProof/>
                <w:color w:val="000099"/>
                <w:sz w:val="22"/>
                <w:szCs w:val="22"/>
              </w:rPr>
              <w:t xml:space="preserve">3. </w:t>
            </w:r>
            <w:r w:rsidR="00780DBC" w:rsidRPr="000B058A">
              <w:rPr>
                <w:noProof/>
                <w:sz w:val="22"/>
                <w:szCs w:val="22"/>
              </w:rPr>
              <w:tab/>
            </w:r>
            <w:r w:rsidR="00780DBC" w:rsidRPr="000B058A">
              <w:rPr>
                <w:rStyle w:val="Hyperlink"/>
                <w:noProof/>
                <w:color w:val="000099"/>
                <w:sz w:val="22"/>
                <w:szCs w:val="22"/>
              </w:rPr>
              <w:t>Αγορά Υπηρεσιών.</w:t>
            </w:r>
            <w:r w:rsidR="00780DBC" w:rsidRPr="000B058A">
              <w:rPr>
                <w:noProof/>
                <w:webHidden/>
                <w:color w:val="000099"/>
                <w:sz w:val="22"/>
                <w:szCs w:val="22"/>
              </w:rPr>
              <w:tab/>
            </w:r>
            <w:r w:rsidR="00171FBE" w:rsidRPr="000B058A">
              <w:rPr>
                <w:noProof/>
                <w:webHidden/>
                <w:color w:val="000099"/>
                <w:sz w:val="22"/>
                <w:szCs w:val="22"/>
              </w:rPr>
              <w:fldChar w:fldCharType="begin"/>
            </w:r>
            <w:r w:rsidR="00780DBC" w:rsidRPr="000B058A">
              <w:rPr>
                <w:noProof/>
                <w:webHidden/>
                <w:color w:val="000099"/>
                <w:sz w:val="22"/>
                <w:szCs w:val="22"/>
              </w:rPr>
              <w:instrText xml:space="preserve"> PAGEREF _Toc11832216 \h </w:instrText>
            </w:r>
            <w:r w:rsidR="00171FBE" w:rsidRPr="000B058A">
              <w:rPr>
                <w:noProof/>
                <w:webHidden/>
                <w:color w:val="000099"/>
                <w:sz w:val="22"/>
                <w:szCs w:val="22"/>
              </w:rPr>
            </w:r>
            <w:r w:rsidR="00171FBE" w:rsidRPr="000B058A">
              <w:rPr>
                <w:noProof/>
                <w:webHidden/>
                <w:color w:val="000099"/>
                <w:sz w:val="22"/>
                <w:szCs w:val="22"/>
              </w:rPr>
              <w:fldChar w:fldCharType="separate"/>
            </w:r>
            <w:r w:rsidR="003D5338">
              <w:rPr>
                <w:noProof/>
                <w:webHidden/>
                <w:color w:val="000099"/>
                <w:sz w:val="22"/>
                <w:szCs w:val="22"/>
              </w:rPr>
              <w:t>10</w:t>
            </w:r>
            <w:r w:rsidR="00171FBE" w:rsidRPr="000B058A">
              <w:rPr>
                <w:noProof/>
                <w:webHidden/>
                <w:color w:val="000099"/>
                <w:sz w:val="22"/>
                <w:szCs w:val="22"/>
              </w:rPr>
              <w:fldChar w:fldCharType="end"/>
            </w:r>
          </w:hyperlink>
        </w:p>
        <w:p w:rsidR="00780DBC" w:rsidRPr="000B058A" w:rsidRDefault="006F3CD7" w:rsidP="005B6567">
          <w:pPr>
            <w:pStyle w:val="TOC2"/>
            <w:spacing w:before="120" w:line="360" w:lineRule="auto"/>
            <w:rPr>
              <w:noProof/>
              <w:sz w:val="22"/>
              <w:szCs w:val="22"/>
            </w:rPr>
          </w:pPr>
          <w:hyperlink w:anchor="_Toc11832217" w:history="1">
            <w:r w:rsidR="00780DBC" w:rsidRPr="000B058A">
              <w:rPr>
                <w:rStyle w:val="Hyperlink"/>
                <w:noProof/>
                <w:color w:val="000099"/>
                <w:sz w:val="22"/>
                <w:szCs w:val="22"/>
              </w:rPr>
              <w:t xml:space="preserve">4.  </w:t>
            </w:r>
            <w:r w:rsidR="00780DBC" w:rsidRPr="000B058A">
              <w:rPr>
                <w:noProof/>
                <w:sz w:val="22"/>
                <w:szCs w:val="22"/>
              </w:rPr>
              <w:tab/>
            </w:r>
            <w:r w:rsidR="00780DBC" w:rsidRPr="000B058A">
              <w:rPr>
                <w:rStyle w:val="Hyperlink"/>
                <w:noProof/>
                <w:color w:val="000099"/>
                <w:sz w:val="22"/>
                <w:szCs w:val="22"/>
              </w:rPr>
              <w:t>Κονδύλι «0301200531 – Συνέδρια, Σεμινάρια στο εξωτερικό».</w:t>
            </w:r>
            <w:r w:rsidR="00780DBC" w:rsidRPr="000B058A">
              <w:rPr>
                <w:noProof/>
                <w:webHidden/>
                <w:color w:val="000099"/>
                <w:sz w:val="22"/>
                <w:szCs w:val="22"/>
              </w:rPr>
              <w:tab/>
            </w:r>
            <w:r w:rsidR="00171FBE" w:rsidRPr="000B058A">
              <w:rPr>
                <w:noProof/>
                <w:webHidden/>
                <w:color w:val="000099"/>
                <w:sz w:val="22"/>
                <w:szCs w:val="22"/>
              </w:rPr>
              <w:fldChar w:fldCharType="begin"/>
            </w:r>
            <w:r w:rsidR="00780DBC" w:rsidRPr="000B058A">
              <w:rPr>
                <w:noProof/>
                <w:webHidden/>
                <w:color w:val="000099"/>
                <w:sz w:val="22"/>
                <w:szCs w:val="22"/>
              </w:rPr>
              <w:instrText xml:space="preserve"> PAGEREF _Toc11832217 \h </w:instrText>
            </w:r>
            <w:r w:rsidR="00171FBE" w:rsidRPr="000B058A">
              <w:rPr>
                <w:noProof/>
                <w:webHidden/>
                <w:color w:val="000099"/>
                <w:sz w:val="22"/>
                <w:szCs w:val="22"/>
              </w:rPr>
            </w:r>
            <w:r w:rsidR="00171FBE" w:rsidRPr="000B058A">
              <w:rPr>
                <w:noProof/>
                <w:webHidden/>
                <w:color w:val="000099"/>
                <w:sz w:val="22"/>
                <w:szCs w:val="22"/>
              </w:rPr>
              <w:fldChar w:fldCharType="separate"/>
            </w:r>
            <w:r w:rsidR="003D5338">
              <w:rPr>
                <w:noProof/>
                <w:webHidden/>
                <w:color w:val="000099"/>
                <w:sz w:val="22"/>
                <w:szCs w:val="22"/>
              </w:rPr>
              <w:t>12</w:t>
            </w:r>
            <w:r w:rsidR="00171FBE" w:rsidRPr="000B058A">
              <w:rPr>
                <w:noProof/>
                <w:webHidden/>
                <w:color w:val="000099"/>
                <w:sz w:val="22"/>
                <w:szCs w:val="22"/>
              </w:rPr>
              <w:fldChar w:fldCharType="end"/>
            </w:r>
          </w:hyperlink>
        </w:p>
        <w:p w:rsidR="00780DBC" w:rsidRPr="000B058A" w:rsidRDefault="006F3CD7" w:rsidP="005B6567">
          <w:pPr>
            <w:pStyle w:val="TOC2"/>
            <w:spacing w:before="120" w:line="360" w:lineRule="auto"/>
            <w:rPr>
              <w:noProof/>
              <w:sz w:val="22"/>
              <w:szCs w:val="22"/>
            </w:rPr>
          </w:pPr>
          <w:hyperlink w:anchor="_Toc11832218" w:history="1">
            <w:r w:rsidR="00780DBC" w:rsidRPr="000B058A">
              <w:rPr>
                <w:rStyle w:val="Hyperlink"/>
                <w:noProof/>
                <w:color w:val="000099"/>
                <w:sz w:val="22"/>
                <w:szCs w:val="22"/>
              </w:rPr>
              <w:t>5.</w:t>
            </w:r>
            <w:r w:rsidR="00780DBC" w:rsidRPr="000B058A">
              <w:rPr>
                <w:noProof/>
                <w:sz w:val="22"/>
                <w:szCs w:val="22"/>
              </w:rPr>
              <w:tab/>
            </w:r>
            <w:r w:rsidR="00780DBC" w:rsidRPr="000B058A">
              <w:rPr>
                <w:rStyle w:val="Hyperlink"/>
                <w:noProof/>
                <w:color w:val="000099"/>
                <w:sz w:val="22"/>
                <w:szCs w:val="22"/>
              </w:rPr>
              <w:t>Οχήματα.</w:t>
            </w:r>
            <w:r w:rsidR="00780DBC" w:rsidRPr="000B058A">
              <w:rPr>
                <w:noProof/>
                <w:webHidden/>
                <w:color w:val="000099"/>
                <w:sz w:val="22"/>
                <w:szCs w:val="22"/>
              </w:rPr>
              <w:tab/>
            </w:r>
            <w:r w:rsidR="00171FBE" w:rsidRPr="000B058A">
              <w:rPr>
                <w:noProof/>
                <w:webHidden/>
                <w:color w:val="000099"/>
                <w:sz w:val="22"/>
                <w:szCs w:val="22"/>
              </w:rPr>
              <w:fldChar w:fldCharType="begin"/>
            </w:r>
            <w:r w:rsidR="00780DBC" w:rsidRPr="000B058A">
              <w:rPr>
                <w:noProof/>
                <w:webHidden/>
                <w:color w:val="000099"/>
                <w:sz w:val="22"/>
                <w:szCs w:val="22"/>
              </w:rPr>
              <w:instrText xml:space="preserve"> PAGEREF _Toc11832218 \h </w:instrText>
            </w:r>
            <w:r w:rsidR="00171FBE" w:rsidRPr="000B058A">
              <w:rPr>
                <w:noProof/>
                <w:webHidden/>
                <w:color w:val="000099"/>
                <w:sz w:val="22"/>
                <w:szCs w:val="22"/>
              </w:rPr>
            </w:r>
            <w:r w:rsidR="00171FBE" w:rsidRPr="000B058A">
              <w:rPr>
                <w:noProof/>
                <w:webHidden/>
                <w:color w:val="000099"/>
                <w:sz w:val="22"/>
                <w:szCs w:val="22"/>
              </w:rPr>
              <w:fldChar w:fldCharType="separate"/>
            </w:r>
            <w:r w:rsidR="003D5338">
              <w:rPr>
                <w:noProof/>
                <w:webHidden/>
                <w:color w:val="000099"/>
                <w:sz w:val="22"/>
                <w:szCs w:val="22"/>
              </w:rPr>
              <w:t>14</w:t>
            </w:r>
            <w:r w:rsidR="00171FBE" w:rsidRPr="000B058A">
              <w:rPr>
                <w:noProof/>
                <w:webHidden/>
                <w:color w:val="000099"/>
                <w:sz w:val="22"/>
                <w:szCs w:val="22"/>
              </w:rPr>
              <w:fldChar w:fldCharType="end"/>
            </w:r>
          </w:hyperlink>
        </w:p>
        <w:p w:rsidR="00780DBC" w:rsidRPr="000B058A" w:rsidRDefault="006F3CD7" w:rsidP="005B6567">
          <w:pPr>
            <w:pStyle w:val="TOC2"/>
            <w:spacing w:before="120" w:line="360" w:lineRule="auto"/>
            <w:rPr>
              <w:noProof/>
              <w:sz w:val="22"/>
              <w:szCs w:val="22"/>
            </w:rPr>
          </w:pPr>
          <w:hyperlink w:anchor="_Toc11832219" w:history="1">
            <w:r w:rsidR="00780DBC" w:rsidRPr="000B058A">
              <w:rPr>
                <w:rStyle w:val="Hyperlink"/>
                <w:noProof/>
                <w:color w:val="000099"/>
                <w:sz w:val="22"/>
                <w:szCs w:val="22"/>
              </w:rPr>
              <w:t>6.</w:t>
            </w:r>
            <w:r w:rsidR="00780DBC" w:rsidRPr="000B058A">
              <w:rPr>
                <w:noProof/>
                <w:sz w:val="22"/>
                <w:szCs w:val="22"/>
              </w:rPr>
              <w:tab/>
            </w:r>
            <w:r w:rsidR="00780DBC" w:rsidRPr="000B058A">
              <w:rPr>
                <w:rStyle w:val="Hyperlink"/>
                <w:noProof/>
                <w:color w:val="000099"/>
                <w:sz w:val="22"/>
                <w:szCs w:val="22"/>
              </w:rPr>
              <w:t xml:space="preserve">Διατάξεις ελέγχου του χρόνου προσέλευσης των υπαλλήλων στην εργασία και </w:t>
            </w:r>
            <w:r w:rsidR="00F453D7" w:rsidRPr="000B058A">
              <w:rPr>
                <w:rStyle w:val="Hyperlink"/>
                <w:noProof/>
                <w:color w:val="000099"/>
                <w:sz w:val="22"/>
                <w:szCs w:val="22"/>
              </w:rPr>
              <w:tab/>
            </w:r>
            <w:r w:rsidR="00780DBC" w:rsidRPr="000B058A">
              <w:rPr>
                <w:rStyle w:val="Hyperlink"/>
                <w:noProof/>
                <w:color w:val="000099"/>
                <w:sz w:val="22"/>
                <w:szCs w:val="22"/>
              </w:rPr>
              <w:t>αποχώρησης τους από αυτήν.</w:t>
            </w:r>
            <w:r w:rsidR="00780DBC" w:rsidRPr="000B058A">
              <w:rPr>
                <w:noProof/>
                <w:webHidden/>
                <w:color w:val="000099"/>
                <w:sz w:val="22"/>
                <w:szCs w:val="22"/>
              </w:rPr>
              <w:tab/>
            </w:r>
            <w:r w:rsidR="00171FBE" w:rsidRPr="000B058A">
              <w:rPr>
                <w:noProof/>
                <w:webHidden/>
                <w:color w:val="000099"/>
                <w:sz w:val="22"/>
                <w:szCs w:val="22"/>
              </w:rPr>
              <w:fldChar w:fldCharType="begin"/>
            </w:r>
            <w:r w:rsidR="00780DBC" w:rsidRPr="000B058A">
              <w:rPr>
                <w:noProof/>
                <w:webHidden/>
                <w:color w:val="000099"/>
                <w:sz w:val="22"/>
                <w:szCs w:val="22"/>
              </w:rPr>
              <w:instrText xml:space="preserve"> PAGEREF _Toc11832219 \h </w:instrText>
            </w:r>
            <w:r w:rsidR="00171FBE" w:rsidRPr="000B058A">
              <w:rPr>
                <w:noProof/>
                <w:webHidden/>
                <w:color w:val="000099"/>
                <w:sz w:val="22"/>
                <w:szCs w:val="22"/>
              </w:rPr>
            </w:r>
            <w:r w:rsidR="00171FBE" w:rsidRPr="000B058A">
              <w:rPr>
                <w:noProof/>
                <w:webHidden/>
                <w:color w:val="000099"/>
                <w:sz w:val="22"/>
                <w:szCs w:val="22"/>
              </w:rPr>
              <w:fldChar w:fldCharType="separate"/>
            </w:r>
            <w:r w:rsidR="003D5338">
              <w:rPr>
                <w:noProof/>
                <w:webHidden/>
                <w:color w:val="000099"/>
                <w:sz w:val="22"/>
                <w:szCs w:val="22"/>
              </w:rPr>
              <w:t>16</w:t>
            </w:r>
            <w:r w:rsidR="00171FBE" w:rsidRPr="000B058A">
              <w:rPr>
                <w:noProof/>
                <w:webHidden/>
                <w:color w:val="000099"/>
                <w:sz w:val="22"/>
                <w:szCs w:val="22"/>
              </w:rPr>
              <w:fldChar w:fldCharType="end"/>
            </w:r>
          </w:hyperlink>
        </w:p>
        <w:p w:rsidR="00780DBC" w:rsidRPr="000B058A" w:rsidRDefault="006F3CD7" w:rsidP="005B6567">
          <w:pPr>
            <w:pStyle w:val="TOC2"/>
            <w:spacing w:before="120" w:line="360" w:lineRule="auto"/>
            <w:rPr>
              <w:noProof/>
              <w:color w:val="000099"/>
              <w:sz w:val="22"/>
              <w:szCs w:val="22"/>
            </w:rPr>
          </w:pPr>
          <w:hyperlink w:anchor="_Toc11832220" w:history="1">
            <w:r w:rsidR="00780DBC" w:rsidRPr="000B058A">
              <w:rPr>
                <w:rStyle w:val="Hyperlink"/>
                <w:noProof/>
                <w:color w:val="000099"/>
                <w:sz w:val="22"/>
                <w:szCs w:val="22"/>
              </w:rPr>
              <w:t xml:space="preserve">7. </w:t>
            </w:r>
            <w:r w:rsidR="00780DBC" w:rsidRPr="000B058A">
              <w:rPr>
                <w:noProof/>
                <w:sz w:val="22"/>
                <w:szCs w:val="22"/>
              </w:rPr>
              <w:tab/>
            </w:r>
            <w:r w:rsidR="00780DBC" w:rsidRPr="000B058A">
              <w:rPr>
                <w:rStyle w:val="Hyperlink"/>
                <w:noProof/>
                <w:color w:val="000099"/>
                <w:sz w:val="22"/>
                <w:szCs w:val="22"/>
              </w:rPr>
              <w:t>Μητρώα περιουσιακών στοιχείων.</w:t>
            </w:r>
            <w:r w:rsidR="00780DBC" w:rsidRPr="000B058A">
              <w:rPr>
                <w:noProof/>
                <w:webHidden/>
                <w:color w:val="000099"/>
                <w:sz w:val="22"/>
                <w:szCs w:val="22"/>
              </w:rPr>
              <w:tab/>
            </w:r>
            <w:r w:rsidR="00171FBE" w:rsidRPr="000B058A">
              <w:rPr>
                <w:noProof/>
                <w:webHidden/>
                <w:color w:val="000099"/>
                <w:sz w:val="22"/>
                <w:szCs w:val="22"/>
              </w:rPr>
              <w:fldChar w:fldCharType="begin"/>
            </w:r>
            <w:r w:rsidR="00780DBC" w:rsidRPr="000B058A">
              <w:rPr>
                <w:noProof/>
                <w:webHidden/>
                <w:color w:val="000099"/>
                <w:sz w:val="22"/>
                <w:szCs w:val="22"/>
              </w:rPr>
              <w:instrText xml:space="preserve"> PAGEREF _Toc11832220 \h </w:instrText>
            </w:r>
            <w:r w:rsidR="00171FBE" w:rsidRPr="000B058A">
              <w:rPr>
                <w:noProof/>
                <w:webHidden/>
                <w:color w:val="000099"/>
                <w:sz w:val="22"/>
                <w:szCs w:val="22"/>
              </w:rPr>
            </w:r>
            <w:r w:rsidR="00171FBE" w:rsidRPr="000B058A">
              <w:rPr>
                <w:noProof/>
                <w:webHidden/>
                <w:color w:val="000099"/>
                <w:sz w:val="22"/>
                <w:szCs w:val="22"/>
              </w:rPr>
              <w:fldChar w:fldCharType="separate"/>
            </w:r>
            <w:r w:rsidR="003D5338">
              <w:rPr>
                <w:noProof/>
                <w:webHidden/>
                <w:color w:val="000099"/>
                <w:sz w:val="22"/>
                <w:szCs w:val="22"/>
              </w:rPr>
              <w:t>19</w:t>
            </w:r>
            <w:r w:rsidR="00171FBE" w:rsidRPr="000B058A">
              <w:rPr>
                <w:noProof/>
                <w:webHidden/>
                <w:color w:val="000099"/>
                <w:sz w:val="22"/>
                <w:szCs w:val="22"/>
              </w:rPr>
              <w:fldChar w:fldCharType="end"/>
            </w:r>
          </w:hyperlink>
        </w:p>
        <w:p w:rsidR="00780DBC" w:rsidRPr="000B058A" w:rsidRDefault="00171FBE" w:rsidP="005B6567">
          <w:pPr>
            <w:pStyle w:val="TOC1"/>
          </w:pPr>
          <w:r w:rsidRPr="000B058A">
            <w:rPr>
              <w:bCs/>
            </w:rPr>
            <w:fldChar w:fldCharType="end"/>
          </w:r>
        </w:p>
      </w:sdtContent>
    </w:sdt>
    <w:p w:rsidR="009B74D2" w:rsidRPr="000B058A" w:rsidRDefault="009B74D2" w:rsidP="00205792">
      <w:pPr>
        <w:overflowPunct/>
        <w:autoSpaceDE/>
        <w:autoSpaceDN/>
        <w:adjustRightInd/>
        <w:spacing w:before="60" w:line="276" w:lineRule="auto"/>
        <w:jc w:val="center"/>
        <w:rPr>
          <w:rFonts w:eastAsia="Calibri" w:cs="Arial"/>
          <w:color w:val="000099"/>
          <w:szCs w:val="24"/>
        </w:rPr>
      </w:pPr>
    </w:p>
    <w:p w:rsidR="009B74D2" w:rsidRPr="000B058A" w:rsidRDefault="009B74D2" w:rsidP="00205792">
      <w:pPr>
        <w:overflowPunct/>
        <w:autoSpaceDE/>
        <w:autoSpaceDN/>
        <w:adjustRightInd/>
        <w:spacing w:before="60" w:line="276" w:lineRule="auto"/>
        <w:jc w:val="center"/>
        <w:rPr>
          <w:rFonts w:ascii="Calibri" w:eastAsia="Calibri" w:hAnsi="Calibri" w:cstheme="minorHAnsi"/>
          <w:color w:val="000099"/>
          <w:sz w:val="28"/>
          <w:szCs w:val="28"/>
        </w:rPr>
      </w:pPr>
    </w:p>
    <w:p w:rsidR="009B74D2" w:rsidRPr="000B058A" w:rsidRDefault="009B74D2" w:rsidP="00205792">
      <w:pPr>
        <w:overflowPunct/>
        <w:autoSpaceDE/>
        <w:autoSpaceDN/>
        <w:adjustRightInd/>
        <w:spacing w:before="60" w:line="276" w:lineRule="auto"/>
        <w:jc w:val="center"/>
        <w:rPr>
          <w:rFonts w:ascii="Calibri" w:eastAsia="Calibri" w:hAnsi="Calibri" w:cstheme="minorHAnsi"/>
          <w:color w:val="000099"/>
          <w:sz w:val="28"/>
          <w:szCs w:val="28"/>
        </w:rPr>
      </w:pPr>
    </w:p>
    <w:p w:rsidR="009B74D2" w:rsidRPr="000B058A" w:rsidRDefault="009B74D2" w:rsidP="00205792">
      <w:pPr>
        <w:overflowPunct/>
        <w:autoSpaceDE/>
        <w:autoSpaceDN/>
        <w:adjustRightInd/>
        <w:spacing w:before="60" w:line="276" w:lineRule="auto"/>
        <w:jc w:val="center"/>
        <w:rPr>
          <w:rFonts w:ascii="Calibri" w:eastAsia="Calibri" w:hAnsi="Calibri" w:cstheme="minorHAnsi"/>
          <w:color w:val="000099"/>
          <w:sz w:val="28"/>
          <w:szCs w:val="28"/>
        </w:rPr>
      </w:pPr>
    </w:p>
    <w:p w:rsidR="009B74D2" w:rsidRPr="000B058A" w:rsidRDefault="009B74D2" w:rsidP="00205792">
      <w:pPr>
        <w:overflowPunct/>
        <w:autoSpaceDE/>
        <w:autoSpaceDN/>
        <w:adjustRightInd/>
        <w:spacing w:before="60" w:line="276" w:lineRule="auto"/>
        <w:jc w:val="center"/>
        <w:rPr>
          <w:rFonts w:ascii="Calibri" w:eastAsia="Calibri" w:hAnsi="Calibri" w:cstheme="minorHAnsi"/>
          <w:color w:val="000099"/>
          <w:sz w:val="28"/>
          <w:szCs w:val="28"/>
        </w:rPr>
      </w:pPr>
    </w:p>
    <w:p w:rsidR="009B74D2" w:rsidRPr="000B058A" w:rsidRDefault="009B74D2" w:rsidP="00205792">
      <w:pPr>
        <w:overflowPunct/>
        <w:autoSpaceDE/>
        <w:autoSpaceDN/>
        <w:adjustRightInd/>
        <w:spacing w:before="60" w:line="276" w:lineRule="auto"/>
        <w:jc w:val="center"/>
        <w:rPr>
          <w:rFonts w:ascii="Calibri" w:eastAsia="Calibri" w:hAnsi="Calibri" w:cstheme="minorHAnsi"/>
          <w:color w:val="000099"/>
          <w:sz w:val="28"/>
          <w:szCs w:val="28"/>
        </w:rPr>
      </w:pPr>
    </w:p>
    <w:p w:rsidR="009B74D2" w:rsidRPr="000B058A" w:rsidRDefault="009B74D2" w:rsidP="00205792">
      <w:pPr>
        <w:overflowPunct/>
        <w:autoSpaceDE/>
        <w:autoSpaceDN/>
        <w:adjustRightInd/>
        <w:spacing w:before="60" w:line="276" w:lineRule="auto"/>
        <w:jc w:val="center"/>
        <w:rPr>
          <w:rFonts w:ascii="Calibri" w:eastAsia="Calibri" w:hAnsi="Calibri" w:cstheme="minorHAnsi"/>
          <w:color w:val="000099"/>
          <w:sz w:val="28"/>
          <w:szCs w:val="28"/>
        </w:rPr>
      </w:pPr>
    </w:p>
    <w:p w:rsidR="009B74D2" w:rsidRPr="000B058A" w:rsidRDefault="009B74D2" w:rsidP="00205792">
      <w:pPr>
        <w:overflowPunct/>
        <w:autoSpaceDE/>
        <w:autoSpaceDN/>
        <w:adjustRightInd/>
        <w:spacing w:before="60" w:line="276" w:lineRule="auto"/>
        <w:jc w:val="center"/>
        <w:rPr>
          <w:rFonts w:ascii="Calibri" w:eastAsia="Calibri" w:hAnsi="Calibri" w:cstheme="minorHAnsi"/>
          <w:color w:val="000099"/>
          <w:sz w:val="28"/>
          <w:szCs w:val="28"/>
        </w:rPr>
      </w:pPr>
    </w:p>
    <w:p w:rsidR="009B74D2" w:rsidRPr="000B058A" w:rsidRDefault="009B74D2" w:rsidP="00205792">
      <w:pPr>
        <w:overflowPunct/>
        <w:autoSpaceDE/>
        <w:autoSpaceDN/>
        <w:adjustRightInd/>
        <w:spacing w:before="60" w:line="276" w:lineRule="auto"/>
        <w:jc w:val="center"/>
        <w:rPr>
          <w:rFonts w:ascii="Calibri" w:eastAsia="Calibri" w:hAnsi="Calibri" w:cstheme="minorHAnsi"/>
          <w:color w:val="000099"/>
          <w:sz w:val="28"/>
          <w:szCs w:val="28"/>
        </w:rPr>
      </w:pPr>
    </w:p>
    <w:p w:rsidR="009B74D2" w:rsidRPr="000B058A" w:rsidRDefault="009B74D2" w:rsidP="00205792">
      <w:pPr>
        <w:overflowPunct/>
        <w:autoSpaceDE/>
        <w:autoSpaceDN/>
        <w:adjustRightInd/>
        <w:spacing w:before="60" w:line="276" w:lineRule="auto"/>
        <w:jc w:val="center"/>
        <w:rPr>
          <w:rFonts w:ascii="Calibri" w:eastAsia="Calibri" w:hAnsi="Calibri" w:cstheme="minorHAnsi"/>
          <w:color w:val="000099"/>
          <w:sz w:val="28"/>
          <w:szCs w:val="28"/>
        </w:rPr>
      </w:pPr>
    </w:p>
    <w:p w:rsidR="009B74D2" w:rsidRPr="000B058A" w:rsidRDefault="009B74D2" w:rsidP="00205792">
      <w:pPr>
        <w:overflowPunct/>
        <w:autoSpaceDE/>
        <w:autoSpaceDN/>
        <w:adjustRightInd/>
        <w:spacing w:before="60" w:line="276" w:lineRule="auto"/>
        <w:jc w:val="center"/>
        <w:rPr>
          <w:rFonts w:ascii="Calibri" w:eastAsia="Calibri" w:hAnsi="Calibri" w:cstheme="minorHAnsi"/>
          <w:color w:val="000099"/>
          <w:sz w:val="28"/>
          <w:szCs w:val="28"/>
        </w:rPr>
      </w:pPr>
    </w:p>
    <w:p w:rsidR="009B74D2" w:rsidRPr="000B058A" w:rsidRDefault="009B74D2" w:rsidP="00205792">
      <w:pPr>
        <w:overflowPunct/>
        <w:autoSpaceDE/>
        <w:autoSpaceDN/>
        <w:adjustRightInd/>
        <w:spacing w:before="60" w:line="276" w:lineRule="auto"/>
        <w:jc w:val="center"/>
        <w:rPr>
          <w:rFonts w:ascii="Calibri" w:eastAsia="Calibri" w:hAnsi="Calibri" w:cstheme="minorHAnsi"/>
          <w:color w:val="000099"/>
          <w:sz w:val="28"/>
          <w:szCs w:val="28"/>
        </w:rPr>
      </w:pPr>
    </w:p>
    <w:p w:rsidR="006509F1" w:rsidRPr="000B058A" w:rsidRDefault="006509F1" w:rsidP="002D43F4">
      <w:pPr>
        <w:overflowPunct/>
        <w:autoSpaceDE/>
        <w:autoSpaceDN/>
        <w:adjustRightInd/>
        <w:spacing w:before="60" w:line="276" w:lineRule="auto"/>
        <w:rPr>
          <w:rFonts w:ascii="Calibri" w:eastAsia="Calibri" w:hAnsi="Calibri" w:cstheme="minorHAnsi"/>
          <w:color w:val="000099"/>
          <w:sz w:val="28"/>
          <w:szCs w:val="28"/>
        </w:rPr>
      </w:pPr>
    </w:p>
    <w:p w:rsidR="006509F1" w:rsidRPr="000B058A" w:rsidRDefault="006509F1" w:rsidP="002D43F4">
      <w:pPr>
        <w:overflowPunct/>
        <w:autoSpaceDE/>
        <w:autoSpaceDN/>
        <w:adjustRightInd/>
        <w:spacing w:before="60" w:line="276" w:lineRule="auto"/>
        <w:rPr>
          <w:rFonts w:ascii="Calibri" w:eastAsia="Calibri" w:hAnsi="Calibri" w:cstheme="minorHAnsi"/>
          <w:color w:val="000099"/>
          <w:sz w:val="28"/>
          <w:szCs w:val="28"/>
        </w:rPr>
        <w:sectPr w:rsidR="006509F1" w:rsidRPr="000B058A" w:rsidSect="00E142D2">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pgNumType w:start="1"/>
          <w:cols w:space="708"/>
          <w:docGrid w:linePitch="360"/>
        </w:sectPr>
      </w:pPr>
    </w:p>
    <w:p w:rsidR="003A7DCD" w:rsidRPr="000B058A" w:rsidRDefault="003A7DCD" w:rsidP="000A493E">
      <w:pPr>
        <w:pStyle w:val="Heading1"/>
      </w:pPr>
      <w:bookmarkStart w:id="1" w:name="_Toc527377300"/>
      <w:bookmarkStart w:id="2" w:name="_Toc11832209"/>
      <w:bookmarkStart w:id="3" w:name="_Toc518468580"/>
      <w:r w:rsidRPr="000B058A">
        <w:lastRenderedPageBreak/>
        <w:t>Σύνοψη.</w:t>
      </w:r>
      <w:bookmarkEnd w:id="1"/>
      <w:bookmarkEnd w:id="2"/>
    </w:p>
    <w:p w:rsidR="00414AF5" w:rsidRPr="000B058A" w:rsidRDefault="00414AF5" w:rsidP="00414AF5">
      <w:pPr>
        <w:overflowPunct/>
        <w:autoSpaceDE/>
        <w:autoSpaceDN/>
        <w:adjustRightInd/>
        <w:spacing w:before="120" w:after="120"/>
        <w:jc w:val="both"/>
        <w:rPr>
          <w:rFonts w:eastAsia="Calibri" w:cs="Arial"/>
          <w:b w:val="0"/>
          <w:color w:val="000099"/>
          <w:szCs w:val="24"/>
        </w:rPr>
      </w:pPr>
      <w:bookmarkStart w:id="4" w:name="_Toc526935581"/>
      <w:bookmarkStart w:id="5" w:name="_Toc527377301"/>
      <w:r w:rsidRPr="000B058A">
        <w:rPr>
          <w:rFonts w:eastAsia="Calibri" w:cs="Arial"/>
          <w:b w:val="0"/>
          <w:color w:val="000099"/>
          <w:szCs w:val="24"/>
        </w:rPr>
        <w:t>Η Προεδρία της Δημοκρατίας είναι διαρθρωμένη με βάση τις λειτουργίες των Αξιωματούχων που πλαισιώνουν τον Πρόεδρο της Δημοκρατίας και του απαραίτητου διοικητικού, γραμματειακού και υποστηρικτικού προσωπικού που απαιτείται για τη διευκόλυνση των εργασιών τους, ως ακολούθως:</w:t>
      </w:r>
    </w:p>
    <w:p w:rsidR="00414AF5" w:rsidRPr="000B058A" w:rsidRDefault="00414AF5" w:rsidP="00414AF5">
      <w:pPr>
        <w:overflowPunct/>
        <w:autoSpaceDE/>
        <w:autoSpaceDN/>
        <w:adjustRightInd/>
        <w:spacing w:after="120"/>
        <w:jc w:val="both"/>
        <w:rPr>
          <w:rFonts w:eastAsia="Calibri" w:cs="Arial"/>
          <w:color w:val="000099"/>
          <w:szCs w:val="24"/>
        </w:rPr>
      </w:pPr>
      <w:r w:rsidRPr="000B058A">
        <w:rPr>
          <w:rFonts w:eastAsia="Calibri" w:cs="Arial"/>
          <w:color w:val="000099"/>
          <w:szCs w:val="24"/>
        </w:rPr>
        <w:t>Αξιωματούχοι Προεδρίας της Δημοκρατίας</w:t>
      </w:r>
    </w:p>
    <w:p w:rsidR="00414AF5" w:rsidRPr="000B058A" w:rsidRDefault="00414AF5" w:rsidP="0004687C">
      <w:pPr>
        <w:overflowPunct/>
        <w:autoSpaceDE/>
        <w:autoSpaceDN/>
        <w:adjustRightInd/>
        <w:spacing w:after="120"/>
        <w:ind w:firstLine="426"/>
        <w:jc w:val="both"/>
        <w:rPr>
          <w:rFonts w:eastAsia="Calibri" w:cs="Arial"/>
          <w:b w:val="0"/>
          <w:color w:val="000099"/>
          <w:szCs w:val="24"/>
        </w:rPr>
      </w:pPr>
      <w:r w:rsidRPr="000B058A">
        <w:rPr>
          <w:rFonts w:eastAsia="Calibri" w:cs="Arial"/>
          <w:b w:val="0"/>
          <w:color w:val="000099"/>
          <w:szCs w:val="24"/>
        </w:rPr>
        <w:t>Υφυπουργός παρά τω Προέδρω</w:t>
      </w:r>
    </w:p>
    <w:p w:rsidR="00414AF5" w:rsidRPr="000B058A" w:rsidRDefault="00414AF5" w:rsidP="0004687C">
      <w:pPr>
        <w:overflowPunct/>
        <w:autoSpaceDE/>
        <w:autoSpaceDN/>
        <w:adjustRightInd/>
        <w:spacing w:after="120"/>
        <w:ind w:firstLine="426"/>
        <w:jc w:val="both"/>
        <w:rPr>
          <w:rFonts w:eastAsia="Calibri" w:cs="Arial"/>
          <w:b w:val="0"/>
          <w:color w:val="000099"/>
          <w:szCs w:val="24"/>
        </w:rPr>
      </w:pPr>
      <w:r w:rsidRPr="000B058A">
        <w:rPr>
          <w:rFonts w:eastAsia="Calibri" w:cs="Arial"/>
          <w:b w:val="0"/>
          <w:color w:val="000099"/>
          <w:szCs w:val="24"/>
        </w:rPr>
        <w:t>Κυβερνητικός Εκπρόσωπος</w:t>
      </w:r>
    </w:p>
    <w:p w:rsidR="00414AF5" w:rsidRPr="000B058A" w:rsidRDefault="00414AF5" w:rsidP="0004687C">
      <w:pPr>
        <w:overflowPunct/>
        <w:autoSpaceDE/>
        <w:autoSpaceDN/>
        <w:adjustRightInd/>
        <w:spacing w:after="120"/>
        <w:ind w:firstLine="426"/>
        <w:jc w:val="both"/>
        <w:rPr>
          <w:rFonts w:eastAsia="Calibri" w:cs="Arial"/>
          <w:b w:val="0"/>
          <w:color w:val="000099"/>
          <w:szCs w:val="24"/>
        </w:rPr>
      </w:pPr>
      <w:r w:rsidRPr="000B058A">
        <w:rPr>
          <w:rFonts w:eastAsia="Calibri" w:cs="Arial"/>
          <w:b w:val="0"/>
          <w:color w:val="000099"/>
          <w:szCs w:val="24"/>
        </w:rPr>
        <w:t>Διευθυντής Γραφείου του Προέδρου της Δημοκρατίας</w:t>
      </w:r>
    </w:p>
    <w:p w:rsidR="00414AF5" w:rsidRPr="000B058A" w:rsidRDefault="00414AF5" w:rsidP="0004687C">
      <w:pPr>
        <w:overflowPunct/>
        <w:autoSpaceDE/>
        <w:autoSpaceDN/>
        <w:adjustRightInd/>
        <w:spacing w:after="120"/>
        <w:ind w:firstLine="426"/>
        <w:jc w:val="both"/>
        <w:rPr>
          <w:rFonts w:eastAsia="Calibri" w:cs="Arial"/>
          <w:b w:val="0"/>
          <w:color w:val="000099"/>
          <w:szCs w:val="24"/>
        </w:rPr>
      </w:pPr>
      <w:r w:rsidRPr="000B058A">
        <w:rPr>
          <w:rFonts w:eastAsia="Calibri" w:cs="Arial"/>
          <w:b w:val="0"/>
          <w:color w:val="000099"/>
          <w:szCs w:val="24"/>
        </w:rPr>
        <w:t>Επίτροποι (αρμόδιοι για διάφορα θέματα)</w:t>
      </w:r>
    </w:p>
    <w:p w:rsidR="00414AF5" w:rsidRPr="000B058A" w:rsidRDefault="00414AF5" w:rsidP="0004687C">
      <w:pPr>
        <w:overflowPunct/>
        <w:autoSpaceDE/>
        <w:autoSpaceDN/>
        <w:adjustRightInd/>
        <w:spacing w:after="120"/>
        <w:ind w:firstLine="426"/>
        <w:jc w:val="both"/>
        <w:rPr>
          <w:rFonts w:eastAsia="Calibri" w:cs="Arial"/>
          <w:b w:val="0"/>
          <w:color w:val="000099"/>
          <w:szCs w:val="24"/>
        </w:rPr>
      </w:pPr>
      <w:r w:rsidRPr="000B058A">
        <w:rPr>
          <w:rFonts w:eastAsia="Calibri" w:cs="Arial"/>
          <w:b w:val="0"/>
          <w:color w:val="000099"/>
          <w:szCs w:val="24"/>
        </w:rPr>
        <w:t xml:space="preserve">Διαπραγματευτής για το </w:t>
      </w:r>
      <w:r w:rsidR="00804966" w:rsidRPr="000B058A">
        <w:rPr>
          <w:rFonts w:eastAsia="Calibri" w:cs="Arial"/>
          <w:b w:val="0"/>
          <w:color w:val="000099"/>
          <w:szCs w:val="24"/>
        </w:rPr>
        <w:t>Κ</w:t>
      </w:r>
      <w:r w:rsidRPr="000B058A">
        <w:rPr>
          <w:rFonts w:eastAsia="Calibri" w:cs="Arial"/>
          <w:b w:val="0"/>
          <w:color w:val="000099"/>
          <w:szCs w:val="24"/>
        </w:rPr>
        <w:t>υπριακό</w:t>
      </w:r>
    </w:p>
    <w:p w:rsidR="00414AF5" w:rsidRPr="000B058A" w:rsidRDefault="00414AF5" w:rsidP="0004687C">
      <w:pPr>
        <w:overflowPunct/>
        <w:autoSpaceDE/>
        <w:autoSpaceDN/>
        <w:adjustRightInd/>
        <w:spacing w:after="120"/>
        <w:ind w:left="426"/>
        <w:rPr>
          <w:rFonts w:eastAsia="Calibri" w:cs="Arial"/>
          <w:b w:val="0"/>
          <w:color w:val="000099"/>
          <w:szCs w:val="24"/>
        </w:rPr>
      </w:pPr>
      <w:r w:rsidRPr="000B058A">
        <w:rPr>
          <w:rFonts w:eastAsia="Calibri" w:cs="Arial"/>
          <w:b w:val="0"/>
          <w:color w:val="000099"/>
          <w:szCs w:val="24"/>
        </w:rPr>
        <w:t>Εκπρόσωπος της Ελληνοκυπριακής Κοινότητας στη Διερευνητική Επιτροπή Αγνοουμένων</w:t>
      </w:r>
    </w:p>
    <w:p w:rsidR="00414AF5" w:rsidRPr="000B058A" w:rsidRDefault="00414AF5" w:rsidP="00414AF5">
      <w:pPr>
        <w:overflowPunct/>
        <w:autoSpaceDE/>
        <w:autoSpaceDN/>
        <w:adjustRightInd/>
        <w:spacing w:after="120"/>
        <w:jc w:val="both"/>
        <w:rPr>
          <w:rFonts w:eastAsia="Calibri" w:cs="Arial"/>
          <w:b w:val="0"/>
          <w:color w:val="000099"/>
          <w:szCs w:val="24"/>
        </w:rPr>
      </w:pPr>
      <w:r w:rsidRPr="000B058A">
        <w:rPr>
          <w:rFonts w:eastAsia="Calibri" w:cs="Arial"/>
          <w:b w:val="0"/>
          <w:color w:val="000099"/>
          <w:szCs w:val="24"/>
        </w:rPr>
        <w:t xml:space="preserve">Σημειώνεται ότι </w:t>
      </w:r>
      <w:r w:rsidR="00804966" w:rsidRPr="000B058A">
        <w:rPr>
          <w:rFonts w:eastAsia="Calibri" w:cs="Arial"/>
          <w:b w:val="0"/>
          <w:color w:val="000099"/>
          <w:szCs w:val="24"/>
        </w:rPr>
        <w:t xml:space="preserve">ο Προϊστάμενος Διοίκησης Προεδρίας </w:t>
      </w:r>
      <w:r w:rsidR="0004687C" w:rsidRPr="000B058A">
        <w:rPr>
          <w:rFonts w:eastAsia="Calibri" w:cs="Arial"/>
          <w:b w:val="0"/>
          <w:color w:val="000099"/>
          <w:szCs w:val="24"/>
        </w:rPr>
        <w:t>προΐσταται</w:t>
      </w:r>
      <w:r w:rsidRPr="000B058A">
        <w:rPr>
          <w:rFonts w:eastAsia="Calibri" w:cs="Arial"/>
          <w:b w:val="0"/>
          <w:color w:val="000099"/>
          <w:szCs w:val="24"/>
        </w:rPr>
        <w:t>του προσωπικού που υπηρετεί στο Προεδρικό Μέγαρο και στα Γραφεία των Αξιωματούχων της Προεδρίας.</w:t>
      </w:r>
    </w:p>
    <w:p w:rsidR="00414AF5" w:rsidRPr="000B058A" w:rsidRDefault="00414AF5" w:rsidP="00414AF5">
      <w:pPr>
        <w:overflowPunct/>
        <w:autoSpaceDE/>
        <w:autoSpaceDN/>
        <w:adjustRightInd/>
        <w:spacing w:after="120"/>
        <w:jc w:val="both"/>
        <w:rPr>
          <w:rFonts w:eastAsia="Calibri" w:cs="Arial"/>
          <w:color w:val="000099"/>
          <w:szCs w:val="24"/>
        </w:rPr>
      </w:pPr>
      <w:r w:rsidRPr="000B058A">
        <w:rPr>
          <w:rFonts w:eastAsia="Calibri" w:cs="Arial"/>
          <w:color w:val="000099"/>
          <w:szCs w:val="24"/>
        </w:rPr>
        <w:t>Οργάνωση της Προεδρίας της Δημοκρατίας</w:t>
      </w:r>
    </w:p>
    <w:p w:rsidR="00414AF5" w:rsidRPr="000B058A" w:rsidRDefault="00414AF5" w:rsidP="009526B9">
      <w:pPr>
        <w:overflowPunct/>
        <w:autoSpaceDE/>
        <w:autoSpaceDN/>
        <w:adjustRightInd/>
        <w:spacing w:after="120"/>
        <w:ind w:firstLine="567"/>
        <w:jc w:val="both"/>
        <w:rPr>
          <w:rFonts w:eastAsia="Calibri" w:cs="Arial"/>
          <w:b w:val="0"/>
          <w:color w:val="000099"/>
          <w:szCs w:val="24"/>
        </w:rPr>
      </w:pPr>
      <w:r w:rsidRPr="000B058A">
        <w:rPr>
          <w:rFonts w:eastAsia="Calibri" w:cs="Arial"/>
          <w:b w:val="0"/>
          <w:color w:val="000099"/>
          <w:szCs w:val="24"/>
        </w:rPr>
        <w:t>Γραφείο Υφυπουργού παρά τω Προέδρω</w:t>
      </w:r>
    </w:p>
    <w:p w:rsidR="00414AF5" w:rsidRPr="000B058A" w:rsidRDefault="00414AF5" w:rsidP="009526B9">
      <w:pPr>
        <w:overflowPunct/>
        <w:autoSpaceDE/>
        <w:autoSpaceDN/>
        <w:adjustRightInd/>
        <w:spacing w:after="120"/>
        <w:ind w:firstLine="567"/>
        <w:jc w:val="both"/>
        <w:rPr>
          <w:rFonts w:eastAsia="Calibri" w:cs="Arial"/>
          <w:b w:val="0"/>
          <w:color w:val="000099"/>
          <w:szCs w:val="24"/>
        </w:rPr>
      </w:pPr>
      <w:r w:rsidRPr="000B058A">
        <w:rPr>
          <w:rFonts w:eastAsia="Calibri" w:cs="Arial"/>
          <w:b w:val="0"/>
          <w:color w:val="000099"/>
          <w:szCs w:val="24"/>
        </w:rPr>
        <w:t>Γραφείο Κυβερνητικού Εκπροσώπου</w:t>
      </w:r>
    </w:p>
    <w:p w:rsidR="00414AF5" w:rsidRPr="000B058A" w:rsidRDefault="00414AF5" w:rsidP="009526B9">
      <w:pPr>
        <w:overflowPunct/>
        <w:autoSpaceDE/>
        <w:autoSpaceDN/>
        <w:adjustRightInd/>
        <w:spacing w:after="120"/>
        <w:ind w:firstLine="567"/>
        <w:jc w:val="both"/>
        <w:rPr>
          <w:rFonts w:eastAsia="Calibri" w:cs="Arial"/>
          <w:b w:val="0"/>
          <w:color w:val="000099"/>
          <w:szCs w:val="24"/>
        </w:rPr>
      </w:pPr>
      <w:r w:rsidRPr="000B058A">
        <w:rPr>
          <w:rFonts w:eastAsia="Calibri" w:cs="Arial"/>
          <w:b w:val="0"/>
          <w:color w:val="000099"/>
          <w:szCs w:val="24"/>
        </w:rPr>
        <w:t>Γραφείο Διευθυντή Γραφείου του Προέδρου της Δημοκρατίας</w:t>
      </w:r>
    </w:p>
    <w:p w:rsidR="00414AF5" w:rsidRPr="000B058A" w:rsidRDefault="00414AF5" w:rsidP="009526B9">
      <w:pPr>
        <w:overflowPunct/>
        <w:autoSpaceDE/>
        <w:autoSpaceDN/>
        <w:adjustRightInd/>
        <w:spacing w:after="120"/>
        <w:ind w:firstLine="567"/>
        <w:jc w:val="both"/>
        <w:rPr>
          <w:rFonts w:eastAsia="Calibri" w:cs="Arial"/>
          <w:b w:val="0"/>
          <w:color w:val="000099"/>
          <w:szCs w:val="24"/>
        </w:rPr>
      </w:pPr>
      <w:r w:rsidRPr="000B058A">
        <w:rPr>
          <w:rFonts w:eastAsia="Calibri" w:cs="Arial"/>
          <w:b w:val="0"/>
          <w:color w:val="000099"/>
          <w:szCs w:val="24"/>
        </w:rPr>
        <w:t>Γραφείο Πρώτης Κυρίας της Δημοκρατίας</w:t>
      </w:r>
    </w:p>
    <w:p w:rsidR="00414AF5" w:rsidRPr="000B058A" w:rsidRDefault="00414AF5" w:rsidP="009526B9">
      <w:pPr>
        <w:overflowPunct/>
        <w:autoSpaceDE/>
        <w:autoSpaceDN/>
        <w:adjustRightInd/>
        <w:spacing w:after="120"/>
        <w:ind w:firstLine="567"/>
        <w:jc w:val="both"/>
        <w:rPr>
          <w:rFonts w:eastAsia="Calibri" w:cs="Arial"/>
          <w:b w:val="0"/>
          <w:color w:val="000099"/>
          <w:szCs w:val="24"/>
        </w:rPr>
      </w:pPr>
      <w:r w:rsidRPr="000B058A">
        <w:rPr>
          <w:rFonts w:eastAsia="Calibri" w:cs="Arial"/>
          <w:b w:val="0"/>
          <w:color w:val="000099"/>
          <w:szCs w:val="24"/>
        </w:rPr>
        <w:t>Διοίκηση Προεδρίας</w:t>
      </w:r>
    </w:p>
    <w:p w:rsidR="00414AF5" w:rsidRPr="000B058A" w:rsidRDefault="00414AF5" w:rsidP="009526B9">
      <w:pPr>
        <w:overflowPunct/>
        <w:autoSpaceDE/>
        <w:autoSpaceDN/>
        <w:adjustRightInd/>
        <w:spacing w:after="120"/>
        <w:ind w:firstLine="567"/>
        <w:jc w:val="both"/>
        <w:rPr>
          <w:rFonts w:eastAsia="Calibri" w:cs="Arial"/>
          <w:b w:val="0"/>
          <w:color w:val="000099"/>
          <w:szCs w:val="24"/>
        </w:rPr>
      </w:pPr>
      <w:r w:rsidRPr="000B058A">
        <w:rPr>
          <w:rFonts w:eastAsia="Calibri" w:cs="Arial"/>
          <w:b w:val="0"/>
          <w:color w:val="000099"/>
          <w:szCs w:val="24"/>
        </w:rPr>
        <w:t>Διπλωματικό Γραφείο του Προέδρου της Δημοκρατίας</w:t>
      </w:r>
    </w:p>
    <w:p w:rsidR="00414AF5" w:rsidRPr="000B058A" w:rsidRDefault="00414AF5" w:rsidP="009526B9">
      <w:pPr>
        <w:overflowPunct/>
        <w:autoSpaceDE/>
        <w:autoSpaceDN/>
        <w:adjustRightInd/>
        <w:spacing w:after="120"/>
        <w:ind w:firstLine="567"/>
        <w:jc w:val="both"/>
        <w:rPr>
          <w:rFonts w:eastAsia="Calibri" w:cs="Arial"/>
          <w:b w:val="0"/>
          <w:color w:val="000099"/>
          <w:szCs w:val="24"/>
        </w:rPr>
      </w:pPr>
      <w:r w:rsidRPr="000B058A">
        <w:rPr>
          <w:rFonts w:eastAsia="Calibri" w:cs="Arial"/>
          <w:b w:val="0"/>
          <w:color w:val="000099"/>
          <w:szCs w:val="24"/>
        </w:rPr>
        <w:t>Γραμματεία Προεδρίας</w:t>
      </w:r>
    </w:p>
    <w:p w:rsidR="00414AF5" w:rsidRPr="000B058A" w:rsidRDefault="00414AF5" w:rsidP="009526B9">
      <w:pPr>
        <w:overflowPunct/>
        <w:autoSpaceDE/>
        <w:autoSpaceDN/>
        <w:adjustRightInd/>
        <w:spacing w:after="120"/>
        <w:ind w:firstLine="567"/>
        <w:jc w:val="both"/>
        <w:rPr>
          <w:rFonts w:eastAsia="Calibri" w:cs="Arial"/>
          <w:b w:val="0"/>
          <w:color w:val="000099"/>
          <w:szCs w:val="24"/>
        </w:rPr>
      </w:pPr>
      <w:r w:rsidRPr="000B058A">
        <w:rPr>
          <w:rFonts w:eastAsia="Calibri" w:cs="Arial"/>
          <w:b w:val="0"/>
          <w:color w:val="000099"/>
          <w:szCs w:val="24"/>
        </w:rPr>
        <w:t>Γραφείο Επιτρόπου Προεδρίας</w:t>
      </w:r>
    </w:p>
    <w:p w:rsidR="00414AF5" w:rsidRPr="000B058A" w:rsidRDefault="00414AF5" w:rsidP="009526B9">
      <w:pPr>
        <w:overflowPunct/>
        <w:autoSpaceDE/>
        <w:autoSpaceDN/>
        <w:adjustRightInd/>
        <w:spacing w:after="120"/>
        <w:ind w:firstLine="567"/>
        <w:jc w:val="both"/>
        <w:rPr>
          <w:rFonts w:eastAsia="Calibri" w:cs="Arial"/>
          <w:b w:val="0"/>
          <w:color w:val="000099"/>
          <w:szCs w:val="24"/>
        </w:rPr>
      </w:pPr>
      <w:r w:rsidRPr="000B058A">
        <w:rPr>
          <w:rFonts w:eastAsia="Calibri" w:cs="Arial"/>
          <w:b w:val="0"/>
          <w:color w:val="000099"/>
          <w:szCs w:val="24"/>
        </w:rPr>
        <w:t>Γραφείο Επιτρόπου Περιβάλλοντος</w:t>
      </w:r>
    </w:p>
    <w:p w:rsidR="00414AF5" w:rsidRPr="000B058A" w:rsidRDefault="00414AF5" w:rsidP="009526B9">
      <w:pPr>
        <w:overflowPunct/>
        <w:autoSpaceDE/>
        <w:autoSpaceDN/>
        <w:adjustRightInd/>
        <w:spacing w:after="120"/>
        <w:ind w:firstLine="567"/>
        <w:jc w:val="both"/>
        <w:rPr>
          <w:rFonts w:eastAsia="Calibri" w:cs="Arial"/>
          <w:b w:val="0"/>
          <w:color w:val="000099"/>
          <w:szCs w:val="24"/>
        </w:rPr>
      </w:pPr>
      <w:r w:rsidRPr="000B058A">
        <w:rPr>
          <w:rFonts w:eastAsia="Calibri" w:cs="Arial"/>
          <w:b w:val="0"/>
          <w:color w:val="000099"/>
          <w:szCs w:val="24"/>
        </w:rPr>
        <w:t>Γραφείο Επιτρόπου Εθελοντισμού και Μη Κυβερνητικών Οργανώσεων</w:t>
      </w:r>
    </w:p>
    <w:p w:rsidR="00414AF5" w:rsidRPr="000B058A" w:rsidRDefault="00414AF5" w:rsidP="009526B9">
      <w:pPr>
        <w:overflowPunct/>
        <w:autoSpaceDE/>
        <w:autoSpaceDN/>
        <w:adjustRightInd/>
        <w:spacing w:after="120"/>
        <w:ind w:firstLine="567"/>
        <w:jc w:val="both"/>
        <w:rPr>
          <w:rFonts w:eastAsia="Calibri" w:cs="Arial"/>
          <w:b w:val="0"/>
          <w:color w:val="000099"/>
          <w:szCs w:val="24"/>
        </w:rPr>
      </w:pPr>
      <w:r w:rsidRPr="000B058A">
        <w:rPr>
          <w:rFonts w:eastAsia="Calibri" w:cs="Arial"/>
          <w:b w:val="0"/>
          <w:color w:val="000099"/>
          <w:szCs w:val="24"/>
        </w:rPr>
        <w:t>Γραφείο Επιτρόπου Ισότητας των Φύλων</w:t>
      </w:r>
    </w:p>
    <w:p w:rsidR="00414AF5" w:rsidRPr="000B058A" w:rsidRDefault="00414AF5" w:rsidP="009526B9">
      <w:pPr>
        <w:overflowPunct/>
        <w:autoSpaceDE/>
        <w:autoSpaceDN/>
        <w:adjustRightInd/>
        <w:spacing w:after="120"/>
        <w:ind w:firstLine="567"/>
        <w:jc w:val="both"/>
        <w:rPr>
          <w:rFonts w:eastAsia="Calibri" w:cs="Arial"/>
          <w:b w:val="0"/>
          <w:color w:val="000099"/>
          <w:szCs w:val="24"/>
        </w:rPr>
      </w:pPr>
      <w:r w:rsidRPr="000B058A">
        <w:rPr>
          <w:rFonts w:eastAsia="Calibri" w:cs="Arial"/>
          <w:b w:val="0"/>
          <w:color w:val="000099"/>
          <w:szCs w:val="24"/>
        </w:rPr>
        <w:t>Γραφείο Επιτρόπου Ανάπτυξης Ορεινών Κοινοτήτων</w:t>
      </w:r>
    </w:p>
    <w:p w:rsidR="00414AF5" w:rsidRPr="000B058A" w:rsidRDefault="00414AF5" w:rsidP="009526B9">
      <w:pPr>
        <w:overflowPunct/>
        <w:autoSpaceDE/>
        <w:autoSpaceDN/>
        <w:adjustRightInd/>
        <w:spacing w:after="120"/>
        <w:ind w:firstLine="567"/>
        <w:jc w:val="both"/>
        <w:rPr>
          <w:rFonts w:eastAsia="Calibri" w:cs="Arial"/>
          <w:b w:val="0"/>
          <w:color w:val="000099"/>
          <w:szCs w:val="24"/>
        </w:rPr>
      </w:pPr>
      <w:r w:rsidRPr="000B058A">
        <w:rPr>
          <w:rFonts w:eastAsia="Calibri" w:cs="Arial"/>
          <w:b w:val="0"/>
          <w:color w:val="000099"/>
          <w:szCs w:val="24"/>
        </w:rPr>
        <w:t xml:space="preserve">Γραφείο Διαπραγματευτή για το </w:t>
      </w:r>
      <w:r w:rsidR="00177272" w:rsidRPr="000B058A">
        <w:rPr>
          <w:rFonts w:eastAsia="Calibri" w:cs="Arial"/>
          <w:b w:val="0"/>
          <w:color w:val="000099"/>
          <w:szCs w:val="24"/>
        </w:rPr>
        <w:t>Κ</w:t>
      </w:r>
      <w:r w:rsidRPr="000B058A">
        <w:rPr>
          <w:rFonts w:eastAsia="Calibri" w:cs="Arial"/>
          <w:b w:val="0"/>
          <w:color w:val="000099"/>
          <w:szCs w:val="24"/>
        </w:rPr>
        <w:t>υπριακό</w:t>
      </w:r>
    </w:p>
    <w:p w:rsidR="00414AF5" w:rsidRPr="000B058A" w:rsidRDefault="00414AF5" w:rsidP="00177272">
      <w:pPr>
        <w:overflowPunct/>
        <w:autoSpaceDE/>
        <w:autoSpaceDN/>
        <w:adjustRightInd/>
        <w:spacing w:after="120"/>
        <w:ind w:left="567"/>
        <w:jc w:val="both"/>
        <w:rPr>
          <w:rFonts w:eastAsia="Calibri" w:cs="Arial"/>
          <w:b w:val="0"/>
          <w:color w:val="000099"/>
          <w:szCs w:val="24"/>
        </w:rPr>
      </w:pPr>
      <w:r w:rsidRPr="000B058A">
        <w:rPr>
          <w:rFonts w:eastAsia="Calibri" w:cs="Arial"/>
          <w:b w:val="0"/>
          <w:color w:val="000099"/>
          <w:szCs w:val="24"/>
        </w:rPr>
        <w:t>Γραφείο Εκπροσώπου της Ελληνοκυπριακής Κοινότητας στη Διερευνητική Επιτροπή Αγνοουμένων</w:t>
      </w:r>
    </w:p>
    <w:p w:rsidR="00414AF5" w:rsidRPr="000B058A" w:rsidRDefault="00414AF5" w:rsidP="00834AF4">
      <w:pPr>
        <w:overflowPunct/>
        <w:autoSpaceDE/>
        <w:autoSpaceDN/>
        <w:adjustRightInd/>
        <w:spacing w:after="120"/>
        <w:jc w:val="both"/>
        <w:rPr>
          <w:rFonts w:eastAsia="Calibri" w:cs="Arial"/>
          <w:b w:val="0"/>
          <w:color w:val="000099"/>
          <w:szCs w:val="24"/>
        </w:rPr>
      </w:pPr>
      <w:r w:rsidRPr="000B058A">
        <w:rPr>
          <w:rFonts w:eastAsia="Calibri" w:cs="Arial"/>
          <w:b w:val="0"/>
          <w:color w:val="000099"/>
          <w:szCs w:val="24"/>
          <w:lang w:val="en-US"/>
        </w:rPr>
        <w:t>To</w:t>
      </w:r>
      <w:r w:rsidRPr="000B058A">
        <w:rPr>
          <w:rFonts w:eastAsia="Calibri" w:cs="Arial"/>
          <w:b w:val="0"/>
          <w:color w:val="000099"/>
          <w:szCs w:val="24"/>
        </w:rPr>
        <w:t xml:space="preserve"> όραμα της Προεδρίας της Δημοκρατίας, απόλυτα ταυτισμένο με το όραμα του Προέδρου της Δημοκρατίας, είναι η Κύπρος να καταστεί ένα κράτος ελεύθερο, σύγχρονο, αξιόλογο μέλος της διεθνούς και ευρωπαϊκής κοινότητας, το οποίο να βελτιώνει την καθημερινότητα των πολιτών του σε όλους τους τομείς.</w:t>
      </w:r>
    </w:p>
    <w:p w:rsidR="00414AF5" w:rsidRPr="000B058A" w:rsidRDefault="00414AF5" w:rsidP="00834AF4">
      <w:pPr>
        <w:overflowPunct/>
        <w:autoSpaceDE/>
        <w:autoSpaceDN/>
        <w:adjustRightInd/>
        <w:spacing w:after="120"/>
        <w:jc w:val="both"/>
        <w:rPr>
          <w:rFonts w:eastAsia="Calibri" w:cs="Arial"/>
          <w:b w:val="0"/>
          <w:color w:val="000099"/>
          <w:szCs w:val="24"/>
        </w:rPr>
      </w:pPr>
      <w:r w:rsidRPr="000B058A">
        <w:rPr>
          <w:rFonts w:eastAsia="Calibri" w:cs="Arial"/>
          <w:b w:val="0"/>
          <w:color w:val="000099"/>
          <w:szCs w:val="24"/>
        </w:rPr>
        <w:t xml:space="preserve">Σε συνάφεια με το πιο πάνω, αποστολή της Προεδρίας της Δημοκρατίας αποτελεί η παροχή όλων εκείνων των σύγχρονων, αποδοτικών και αποτελεσματικών υποστηρικτικών εργαλείων που θα καταστήσουν εφικτό το όραμα του Προέδρου </w:t>
      </w:r>
      <w:r w:rsidRPr="000B058A">
        <w:rPr>
          <w:rFonts w:eastAsia="Calibri" w:cs="Arial"/>
          <w:b w:val="0"/>
          <w:color w:val="000099"/>
          <w:szCs w:val="24"/>
        </w:rPr>
        <w:lastRenderedPageBreak/>
        <w:t>καθώς επίσης του Υπουργικού Συμβουλίου και των Αξιωματούχων της Προεδρίας όσον αφορά το εθνικό μας θέμα, την εξωτερική πολιτική του κράτους και την εσωτερική διακυβέρνηση.</w:t>
      </w:r>
    </w:p>
    <w:p w:rsidR="00C26629" w:rsidRPr="000B058A" w:rsidRDefault="003A7DCD" w:rsidP="00C5032F">
      <w:pPr>
        <w:pStyle w:val="Heading1"/>
        <w:jc w:val="both"/>
        <w:rPr>
          <w:b w:val="0"/>
          <w:u w:val="none"/>
        </w:rPr>
      </w:pPr>
      <w:bookmarkStart w:id="6" w:name="_Toc11832210"/>
      <w:r w:rsidRPr="000B058A">
        <w:rPr>
          <w:b w:val="0"/>
          <w:u w:val="none"/>
        </w:rPr>
        <w:t xml:space="preserve">Στα πλαίσια των προνοιών του άρθρου 116 του </w:t>
      </w:r>
      <w:r w:rsidR="001811C2" w:rsidRPr="000B058A">
        <w:rPr>
          <w:b w:val="0"/>
          <w:u w:val="none"/>
        </w:rPr>
        <w:t>Συντάγματος</w:t>
      </w:r>
      <w:r w:rsidRPr="000B058A">
        <w:rPr>
          <w:b w:val="0"/>
          <w:u w:val="none"/>
        </w:rPr>
        <w:t xml:space="preserve"> της Κυπριακής Δημοκρατίας, η Ελεγκτική Υπηρεσία διεξήγαγε </w:t>
      </w:r>
      <w:r w:rsidR="00177272" w:rsidRPr="000B058A">
        <w:rPr>
          <w:b w:val="0"/>
          <w:u w:val="none"/>
        </w:rPr>
        <w:t>ο</w:t>
      </w:r>
      <w:r w:rsidRPr="000B058A">
        <w:rPr>
          <w:b w:val="0"/>
          <w:u w:val="none"/>
        </w:rPr>
        <w:t>ικονομικό</w:t>
      </w:r>
      <w:r w:rsidR="00C26629" w:rsidRPr="000B058A">
        <w:rPr>
          <w:b w:val="0"/>
          <w:u w:val="none"/>
        </w:rPr>
        <w:t xml:space="preserve"> έλεγχο</w:t>
      </w:r>
      <w:r w:rsidR="00682B7C" w:rsidRPr="000B058A">
        <w:rPr>
          <w:b w:val="0"/>
          <w:u w:val="none"/>
        </w:rPr>
        <w:t xml:space="preserve">, </w:t>
      </w:r>
      <w:r w:rsidR="00177272" w:rsidRPr="000B058A">
        <w:rPr>
          <w:b w:val="0"/>
          <w:u w:val="none"/>
        </w:rPr>
        <w:t>έ</w:t>
      </w:r>
      <w:r w:rsidRPr="000B058A">
        <w:rPr>
          <w:b w:val="0"/>
          <w:u w:val="none"/>
        </w:rPr>
        <w:t xml:space="preserve">λεγχο </w:t>
      </w:r>
      <w:r w:rsidR="00177272" w:rsidRPr="000B058A">
        <w:rPr>
          <w:b w:val="0"/>
          <w:u w:val="none"/>
        </w:rPr>
        <w:t>σ</w:t>
      </w:r>
      <w:r w:rsidRPr="000B058A">
        <w:rPr>
          <w:b w:val="0"/>
          <w:u w:val="none"/>
        </w:rPr>
        <w:t xml:space="preserve">υμμόρφωσης </w:t>
      </w:r>
      <w:r w:rsidR="00C26629" w:rsidRPr="000B058A">
        <w:rPr>
          <w:b w:val="0"/>
          <w:u w:val="none"/>
        </w:rPr>
        <w:t>καθώς κ</w:t>
      </w:r>
      <w:r w:rsidRPr="000B058A">
        <w:rPr>
          <w:b w:val="0"/>
          <w:u w:val="none"/>
        </w:rPr>
        <w:t>αι διαχειριστικό έλεγχο.</w:t>
      </w:r>
      <w:bookmarkEnd w:id="4"/>
      <w:bookmarkEnd w:id="5"/>
      <w:bookmarkEnd w:id="6"/>
    </w:p>
    <w:p w:rsidR="00322A49" w:rsidRPr="000B058A" w:rsidRDefault="00322A49" w:rsidP="00322A49">
      <w:pPr>
        <w:spacing w:before="120"/>
        <w:jc w:val="both"/>
        <w:rPr>
          <w:rFonts w:cs="Arial"/>
          <w:bCs/>
          <w:color w:val="000099"/>
          <w:szCs w:val="24"/>
          <w:u w:val="single"/>
        </w:rPr>
      </w:pPr>
      <w:r w:rsidRPr="000B058A">
        <w:rPr>
          <w:rFonts w:cs="Arial"/>
          <w:bCs/>
          <w:color w:val="000099"/>
          <w:szCs w:val="24"/>
          <w:u w:val="single"/>
        </w:rPr>
        <w:t>ΣΗΜΑΝΤΙΚΟΤΕΡΑ ΕΥΡΗΜΑΤΑ</w:t>
      </w:r>
    </w:p>
    <w:p w:rsidR="0026446E" w:rsidRPr="000B058A" w:rsidRDefault="009D2FFC" w:rsidP="00B53B5B">
      <w:pPr>
        <w:pStyle w:val="ListParagraph"/>
        <w:numPr>
          <w:ilvl w:val="0"/>
          <w:numId w:val="18"/>
        </w:numPr>
        <w:spacing w:before="120"/>
        <w:ind w:left="425" w:hanging="425"/>
        <w:contextualSpacing w:val="0"/>
        <w:jc w:val="both"/>
        <w:rPr>
          <w:rFonts w:cs="Arial"/>
          <w:b w:val="0"/>
          <w:color w:val="000099"/>
          <w:szCs w:val="24"/>
        </w:rPr>
      </w:pPr>
      <w:r w:rsidRPr="000B058A">
        <w:rPr>
          <w:rFonts w:cs="Arial"/>
          <w:b w:val="0"/>
          <w:color w:val="000099"/>
          <w:szCs w:val="24"/>
        </w:rPr>
        <w:t xml:space="preserve">Μη ύπαρξη </w:t>
      </w:r>
      <w:r w:rsidR="0026446E" w:rsidRPr="000B058A">
        <w:rPr>
          <w:rFonts w:cs="Arial"/>
          <w:b w:val="0"/>
          <w:color w:val="000099"/>
          <w:szCs w:val="24"/>
        </w:rPr>
        <w:t>Κανονισμ</w:t>
      </w:r>
      <w:r w:rsidRPr="000B058A">
        <w:rPr>
          <w:rFonts w:cs="Arial"/>
          <w:b w:val="0"/>
          <w:color w:val="000099"/>
          <w:szCs w:val="24"/>
        </w:rPr>
        <w:t>ών αναφορικά με τους Συμβούλους/Συνεργάτες στην Προεδρία και τους Επιτρόπους.</w:t>
      </w:r>
    </w:p>
    <w:p w:rsidR="007675E5" w:rsidRPr="000B058A" w:rsidRDefault="007675E5" w:rsidP="00B53B5B">
      <w:pPr>
        <w:pStyle w:val="ListParagraph"/>
        <w:numPr>
          <w:ilvl w:val="0"/>
          <w:numId w:val="18"/>
        </w:numPr>
        <w:spacing w:before="120"/>
        <w:ind w:left="425" w:hanging="425"/>
        <w:contextualSpacing w:val="0"/>
        <w:jc w:val="both"/>
        <w:rPr>
          <w:rFonts w:cs="Arial"/>
          <w:b w:val="0"/>
          <w:color w:val="000099"/>
          <w:szCs w:val="24"/>
        </w:rPr>
      </w:pPr>
      <w:r w:rsidRPr="000B058A">
        <w:rPr>
          <w:rFonts w:cs="Arial"/>
          <w:b w:val="0"/>
          <w:color w:val="000099"/>
          <w:szCs w:val="24"/>
        </w:rPr>
        <w:t>Σε κάποιες περιπτώσεις αποσπάσεων στην Προεδρία για εκτέλεση ειδικών καθηκόντων, οι Λειτουργοί μετακινούνται και απασχολούνται στην Προεδρία πριν από την έγκριση της απόσπασης τους από την Επιτροπή Δημόσιας Υπηρεσίας/</w:t>
      </w:r>
      <w:r w:rsidR="00C135C1">
        <w:rPr>
          <w:rFonts w:cs="Arial"/>
          <w:b w:val="0"/>
          <w:color w:val="000099"/>
          <w:szCs w:val="24"/>
        </w:rPr>
        <w:t xml:space="preserve"> </w:t>
      </w:r>
      <w:r w:rsidRPr="000B058A">
        <w:rPr>
          <w:rFonts w:cs="Arial"/>
          <w:b w:val="0"/>
          <w:color w:val="000099"/>
          <w:szCs w:val="24"/>
        </w:rPr>
        <w:t>Επιτροπή Εκπαιδευτικής Υπηρεσίας.</w:t>
      </w:r>
    </w:p>
    <w:p w:rsidR="007675E5" w:rsidRPr="000B058A" w:rsidRDefault="007F2693" w:rsidP="00B53B5B">
      <w:pPr>
        <w:pStyle w:val="ListParagraph"/>
        <w:numPr>
          <w:ilvl w:val="0"/>
          <w:numId w:val="18"/>
        </w:numPr>
        <w:spacing w:before="120"/>
        <w:ind w:left="425" w:hanging="425"/>
        <w:contextualSpacing w:val="0"/>
        <w:jc w:val="both"/>
        <w:rPr>
          <w:rFonts w:cs="Arial"/>
          <w:b w:val="0"/>
          <w:color w:val="000099"/>
          <w:szCs w:val="24"/>
        </w:rPr>
      </w:pPr>
      <w:r w:rsidRPr="000B058A">
        <w:rPr>
          <w:rFonts w:cs="Arial"/>
          <w:b w:val="0"/>
          <w:color w:val="000099"/>
          <w:szCs w:val="24"/>
        </w:rPr>
        <w:t>Αγορά υπηρεσιών από 3 άτομα χωρίς την προκήρυξη προσφορών και χωρίς να συναφθούν συμβάσεις.</w:t>
      </w:r>
    </w:p>
    <w:p w:rsidR="007F2693" w:rsidRPr="000B058A" w:rsidRDefault="00F00308" w:rsidP="00B53B5B">
      <w:pPr>
        <w:pStyle w:val="ListParagraph"/>
        <w:numPr>
          <w:ilvl w:val="0"/>
          <w:numId w:val="18"/>
        </w:numPr>
        <w:spacing w:before="120"/>
        <w:ind w:left="425" w:hanging="425"/>
        <w:contextualSpacing w:val="0"/>
        <w:jc w:val="both"/>
        <w:rPr>
          <w:rFonts w:cs="Arial"/>
          <w:b w:val="0"/>
          <w:color w:val="000099"/>
          <w:szCs w:val="24"/>
        </w:rPr>
      </w:pPr>
      <w:r w:rsidRPr="000B058A">
        <w:rPr>
          <w:rFonts w:cs="Arial"/>
          <w:b w:val="0"/>
          <w:color w:val="000099"/>
          <w:szCs w:val="24"/>
        </w:rPr>
        <w:t xml:space="preserve">Η </w:t>
      </w:r>
      <w:r w:rsidR="00093B51" w:rsidRPr="000B058A">
        <w:rPr>
          <w:rFonts w:cs="Arial"/>
          <w:b w:val="0"/>
          <w:color w:val="000099"/>
          <w:szCs w:val="24"/>
        </w:rPr>
        <w:t>πρόνοια στον Προϋπολογισμό</w:t>
      </w:r>
      <w:r w:rsidRPr="000B058A">
        <w:rPr>
          <w:rFonts w:cs="Arial"/>
          <w:b w:val="0"/>
          <w:color w:val="000099"/>
          <w:szCs w:val="24"/>
        </w:rPr>
        <w:t xml:space="preserve"> για </w:t>
      </w:r>
      <w:r w:rsidR="00326A69" w:rsidRPr="000B058A">
        <w:rPr>
          <w:rFonts w:cs="Arial"/>
          <w:b w:val="0"/>
          <w:color w:val="000099"/>
          <w:szCs w:val="24"/>
        </w:rPr>
        <w:t>το Κονδύλι «</w:t>
      </w:r>
      <w:r w:rsidRPr="000B058A">
        <w:rPr>
          <w:rFonts w:cs="Arial"/>
          <w:b w:val="0"/>
          <w:color w:val="000099"/>
          <w:szCs w:val="24"/>
        </w:rPr>
        <w:t>Συνέδρια, Σεμινάρια στο εξωτερικό</w:t>
      </w:r>
      <w:r w:rsidR="00326A69" w:rsidRPr="000B058A">
        <w:rPr>
          <w:rFonts w:cs="Arial"/>
          <w:b w:val="0"/>
          <w:color w:val="000099"/>
          <w:szCs w:val="24"/>
        </w:rPr>
        <w:t>»</w:t>
      </w:r>
      <w:r w:rsidR="00093B51" w:rsidRPr="000B058A">
        <w:rPr>
          <w:rFonts w:cs="Arial"/>
          <w:b w:val="0"/>
          <w:color w:val="000099"/>
          <w:szCs w:val="24"/>
        </w:rPr>
        <w:t xml:space="preserve"> ήταν</w:t>
      </w:r>
      <w:r w:rsidRPr="000B058A">
        <w:rPr>
          <w:rFonts w:cs="Arial"/>
          <w:b w:val="0"/>
          <w:color w:val="000099"/>
          <w:szCs w:val="24"/>
        </w:rPr>
        <w:t xml:space="preserve"> ύψους €252.000 </w:t>
      </w:r>
      <w:r w:rsidR="00093B51" w:rsidRPr="000B058A">
        <w:rPr>
          <w:rFonts w:cs="Arial"/>
          <w:b w:val="0"/>
          <w:color w:val="000099"/>
          <w:szCs w:val="24"/>
        </w:rPr>
        <w:t>και με έγκριση συμπληρωματικών πιστώσεων εκτοξεύτηκε</w:t>
      </w:r>
      <w:r w:rsidR="006E76E2">
        <w:rPr>
          <w:rFonts w:cs="Arial"/>
          <w:b w:val="0"/>
          <w:color w:val="000099"/>
          <w:szCs w:val="24"/>
        </w:rPr>
        <w:t xml:space="preserve"> </w:t>
      </w:r>
      <w:r w:rsidR="00326A69" w:rsidRPr="000B058A">
        <w:rPr>
          <w:rFonts w:cs="Arial"/>
          <w:b w:val="0"/>
          <w:color w:val="000099"/>
          <w:szCs w:val="24"/>
        </w:rPr>
        <w:t>στο €1.000.429 για το 2017</w:t>
      </w:r>
      <w:r w:rsidR="009B28B1" w:rsidRPr="000B058A">
        <w:rPr>
          <w:rFonts w:cs="Arial"/>
          <w:b w:val="0"/>
          <w:color w:val="000099"/>
          <w:szCs w:val="24"/>
        </w:rPr>
        <w:t xml:space="preserve"> (€454.166 το 2016).</w:t>
      </w:r>
    </w:p>
    <w:p w:rsidR="00F00308" w:rsidRPr="000B058A" w:rsidRDefault="00F00308" w:rsidP="00B53B5B">
      <w:pPr>
        <w:pStyle w:val="ListParagraph"/>
        <w:numPr>
          <w:ilvl w:val="0"/>
          <w:numId w:val="18"/>
        </w:numPr>
        <w:spacing w:before="120"/>
        <w:ind w:left="425" w:hanging="425"/>
        <w:contextualSpacing w:val="0"/>
        <w:jc w:val="both"/>
        <w:rPr>
          <w:rFonts w:cs="Arial"/>
          <w:b w:val="0"/>
          <w:color w:val="000099"/>
          <w:szCs w:val="24"/>
        </w:rPr>
      </w:pPr>
      <w:r w:rsidRPr="000B058A">
        <w:rPr>
          <w:rFonts w:cs="Arial"/>
          <w:b w:val="0"/>
          <w:color w:val="000099"/>
          <w:szCs w:val="24"/>
        </w:rPr>
        <w:t xml:space="preserve">Αγορά αεροπορικών εισιτηρίων χωρίς να ζητούνται προσφορές από διάφορα ταξιδιωτικά πρακτορεία. </w:t>
      </w:r>
    </w:p>
    <w:p w:rsidR="00F00308" w:rsidRPr="000B058A" w:rsidRDefault="00F00308" w:rsidP="00B53B5B">
      <w:pPr>
        <w:pStyle w:val="ListParagraph"/>
        <w:numPr>
          <w:ilvl w:val="0"/>
          <w:numId w:val="18"/>
        </w:numPr>
        <w:spacing w:before="120"/>
        <w:ind w:left="425" w:hanging="425"/>
        <w:contextualSpacing w:val="0"/>
        <w:jc w:val="both"/>
        <w:rPr>
          <w:rFonts w:cs="Arial"/>
          <w:b w:val="0"/>
          <w:color w:val="000099"/>
          <w:szCs w:val="24"/>
        </w:rPr>
      </w:pPr>
      <w:r w:rsidRPr="000B058A">
        <w:rPr>
          <w:rFonts w:cs="Arial"/>
          <w:b w:val="0"/>
          <w:color w:val="000099"/>
          <w:szCs w:val="24"/>
        </w:rPr>
        <w:t>Ελλιπής ενημέρωση των Βιβλίων κίνησης οχημάτων.</w:t>
      </w:r>
    </w:p>
    <w:p w:rsidR="00F00308" w:rsidRPr="000B058A" w:rsidRDefault="00F00308" w:rsidP="00B53B5B">
      <w:pPr>
        <w:pStyle w:val="ListParagraph"/>
        <w:numPr>
          <w:ilvl w:val="0"/>
          <w:numId w:val="18"/>
        </w:numPr>
        <w:spacing w:before="120"/>
        <w:ind w:left="425" w:hanging="425"/>
        <w:contextualSpacing w:val="0"/>
        <w:jc w:val="both"/>
        <w:rPr>
          <w:rFonts w:cs="Arial"/>
          <w:b w:val="0"/>
          <w:color w:val="000099"/>
          <w:szCs w:val="24"/>
        </w:rPr>
      </w:pPr>
      <w:r w:rsidRPr="000B058A">
        <w:rPr>
          <w:rFonts w:cs="Arial"/>
          <w:b w:val="0"/>
          <w:color w:val="000099"/>
          <w:szCs w:val="24"/>
        </w:rPr>
        <w:t>Χρήση υπηρεσιακού οχήματος για προσωπικούς σκοπούς</w:t>
      </w:r>
      <w:r w:rsidR="005C7C1F" w:rsidRPr="000B058A">
        <w:rPr>
          <w:rFonts w:cs="Arial"/>
          <w:b w:val="0"/>
          <w:color w:val="000099"/>
          <w:szCs w:val="24"/>
        </w:rPr>
        <w:t xml:space="preserve"> από συγκεκριμένο πρόσωπο</w:t>
      </w:r>
      <w:r w:rsidRPr="000B058A">
        <w:rPr>
          <w:rFonts w:cs="Arial"/>
          <w:b w:val="0"/>
          <w:color w:val="000099"/>
          <w:szCs w:val="24"/>
        </w:rPr>
        <w:t>.</w:t>
      </w:r>
    </w:p>
    <w:p w:rsidR="00140A05" w:rsidRPr="000B058A" w:rsidRDefault="00140A05" w:rsidP="00B53B5B">
      <w:pPr>
        <w:pStyle w:val="ListParagraph"/>
        <w:numPr>
          <w:ilvl w:val="0"/>
          <w:numId w:val="18"/>
        </w:numPr>
        <w:spacing w:before="120"/>
        <w:ind w:left="425" w:hanging="425"/>
        <w:contextualSpacing w:val="0"/>
        <w:jc w:val="both"/>
        <w:rPr>
          <w:rFonts w:cs="Arial"/>
          <w:b w:val="0"/>
          <w:color w:val="000099"/>
          <w:szCs w:val="24"/>
        </w:rPr>
      </w:pPr>
      <w:r w:rsidRPr="000B058A">
        <w:rPr>
          <w:rFonts w:cs="Arial"/>
          <w:b w:val="0"/>
          <w:color w:val="000099"/>
          <w:szCs w:val="24"/>
        </w:rPr>
        <w:t xml:space="preserve">Μη συμμόρφωση με τις </w:t>
      </w:r>
      <w:r w:rsidR="005C7C1F" w:rsidRPr="000B058A">
        <w:rPr>
          <w:rFonts w:cs="Arial"/>
          <w:b w:val="0"/>
          <w:color w:val="000099"/>
          <w:szCs w:val="24"/>
        </w:rPr>
        <w:t>δ</w:t>
      </w:r>
      <w:r w:rsidRPr="000B058A">
        <w:rPr>
          <w:rFonts w:cs="Arial"/>
          <w:b w:val="0"/>
          <w:color w:val="000099"/>
          <w:szCs w:val="24"/>
        </w:rPr>
        <w:t xml:space="preserve">ιατάξεις ελέγχου του χρόνου προσέλευσης των υπαλλήλων στην εργασία και αποχώρησης τους από αυτήν.  </w:t>
      </w:r>
    </w:p>
    <w:p w:rsidR="00EE3F51" w:rsidRPr="000B058A" w:rsidRDefault="00EE3F51" w:rsidP="00B53B5B">
      <w:pPr>
        <w:pStyle w:val="ListParagraph"/>
        <w:numPr>
          <w:ilvl w:val="0"/>
          <w:numId w:val="18"/>
        </w:numPr>
        <w:spacing w:before="120"/>
        <w:ind w:left="425" w:hanging="425"/>
        <w:contextualSpacing w:val="0"/>
        <w:jc w:val="both"/>
        <w:rPr>
          <w:rFonts w:cs="Arial"/>
          <w:b w:val="0"/>
          <w:color w:val="000099"/>
          <w:szCs w:val="24"/>
        </w:rPr>
      </w:pPr>
      <w:r w:rsidRPr="000B058A">
        <w:rPr>
          <w:rFonts w:cs="Arial"/>
          <w:b w:val="0"/>
          <w:color w:val="000099"/>
          <w:szCs w:val="24"/>
        </w:rPr>
        <w:t>Μη ετοιμασία Κεντρικού Μητρώου Κινητής Περιουσίας, ΓΕ</w:t>
      </w:r>
      <w:r w:rsidR="00682B7C" w:rsidRPr="000B058A">
        <w:rPr>
          <w:rFonts w:cs="Arial"/>
          <w:b w:val="0"/>
          <w:color w:val="000099"/>
          <w:szCs w:val="24"/>
        </w:rPr>
        <w:t>Ν 55</w:t>
      </w:r>
    </w:p>
    <w:p w:rsidR="00EE3F51" w:rsidRPr="000B058A" w:rsidRDefault="00EE3F51" w:rsidP="00B53B5B">
      <w:pPr>
        <w:pStyle w:val="ListParagraph"/>
        <w:numPr>
          <w:ilvl w:val="0"/>
          <w:numId w:val="18"/>
        </w:numPr>
        <w:spacing w:before="120"/>
        <w:ind w:left="425" w:hanging="425"/>
        <w:contextualSpacing w:val="0"/>
        <w:jc w:val="both"/>
        <w:rPr>
          <w:rFonts w:cs="Arial"/>
          <w:b w:val="0"/>
          <w:color w:val="000099"/>
          <w:szCs w:val="24"/>
        </w:rPr>
      </w:pPr>
      <w:r w:rsidRPr="000B058A">
        <w:rPr>
          <w:rFonts w:cs="Arial"/>
          <w:b w:val="0"/>
          <w:color w:val="000099"/>
          <w:szCs w:val="24"/>
        </w:rPr>
        <w:t>Μη υποβολή πιστοποιητ</w:t>
      </w:r>
      <w:r w:rsidR="00BD6CF2" w:rsidRPr="000B058A">
        <w:rPr>
          <w:rFonts w:cs="Arial"/>
          <w:b w:val="0"/>
          <w:color w:val="000099"/>
          <w:szCs w:val="24"/>
        </w:rPr>
        <w:t>ι</w:t>
      </w:r>
      <w:r w:rsidRPr="000B058A">
        <w:rPr>
          <w:rFonts w:cs="Arial"/>
          <w:b w:val="0"/>
          <w:color w:val="000099"/>
          <w:szCs w:val="24"/>
        </w:rPr>
        <w:t>κού φυσικής καταμέτρησης  στη Γενική Λογίστρια, με κοινοποίηση στην Υπηρεσία μας (Κανονισμός Αποθηκών αρ. 110).</w:t>
      </w:r>
    </w:p>
    <w:p w:rsidR="00F00308" w:rsidRPr="000B058A" w:rsidRDefault="00EE3F51" w:rsidP="00B53B5B">
      <w:pPr>
        <w:pStyle w:val="ListParagraph"/>
        <w:numPr>
          <w:ilvl w:val="0"/>
          <w:numId w:val="18"/>
        </w:numPr>
        <w:spacing w:before="120"/>
        <w:ind w:left="425" w:hanging="425"/>
        <w:contextualSpacing w:val="0"/>
        <w:jc w:val="both"/>
        <w:rPr>
          <w:rFonts w:cs="Arial"/>
          <w:b w:val="0"/>
          <w:color w:val="000099"/>
          <w:szCs w:val="24"/>
        </w:rPr>
      </w:pPr>
      <w:r w:rsidRPr="000B058A">
        <w:rPr>
          <w:rFonts w:cs="Arial"/>
          <w:b w:val="0"/>
          <w:color w:val="000099"/>
          <w:szCs w:val="24"/>
        </w:rPr>
        <w:t>Μ</w:t>
      </w:r>
      <w:r w:rsidR="005C7C1F" w:rsidRPr="000B058A">
        <w:rPr>
          <w:rFonts w:cs="Arial"/>
          <w:b w:val="0"/>
          <w:color w:val="000099"/>
          <w:szCs w:val="24"/>
        </w:rPr>
        <w:t xml:space="preserve">η </w:t>
      </w:r>
      <w:r w:rsidRPr="000B058A">
        <w:rPr>
          <w:rFonts w:cs="Arial"/>
          <w:b w:val="0"/>
          <w:color w:val="000099"/>
          <w:szCs w:val="24"/>
        </w:rPr>
        <w:t>ασφαλής φύλαξη έργων τέχνης.</w:t>
      </w:r>
    </w:p>
    <w:p w:rsidR="00EE3F51" w:rsidRPr="000B058A" w:rsidRDefault="00682B7C" w:rsidP="006F0C65">
      <w:pPr>
        <w:spacing w:before="120"/>
        <w:jc w:val="both"/>
        <w:rPr>
          <w:rFonts w:cs="Arial"/>
          <w:b w:val="0"/>
          <w:color w:val="000099"/>
          <w:szCs w:val="24"/>
        </w:rPr>
      </w:pPr>
      <w:r w:rsidRPr="000B058A">
        <w:rPr>
          <w:rFonts w:cs="Arial"/>
          <w:b w:val="0"/>
          <w:color w:val="000099"/>
          <w:szCs w:val="24"/>
        </w:rPr>
        <w:t xml:space="preserve">Τα πορίσματα του ελέγχου, μαζί με τις εισηγήσεις μας, αποστάληκαν με επιστολή μας στον Προϊστάμενο Διοίκησης Προεδρίας για σχόλια και απόψεις, καθώς και για τη λήψη </w:t>
      </w:r>
      <w:r w:rsidR="006F0C65" w:rsidRPr="000B058A">
        <w:rPr>
          <w:rFonts w:cs="Arial"/>
          <w:b w:val="0"/>
          <w:color w:val="000099"/>
          <w:szCs w:val="24"/>
        </w:rPr>
        <w:t>των αναγκαίων διορθωτικών μέτρων. Οι απόψεις του έχουν ενσωματωθεί στην παρούσα ΄Εκθεση.</w:t>
      </w:r>
    </w:p>
    <w:p w:rsidR="00F86BB3" w:rsidRPr="000B058A" w:rsidRDefault="00F86BB3" w:rsidP="00FB7963">
      <w:pPr>
        <w:overflowPunct/>
        <w:autoSpaceDE/>
        <w:autoSpaceDN/>
        <w:adjustRightInd/>
        <w:spacing w:before="120"/>
        <w:rPr>
          <w:rFonts w:eastAsiaTheme="majorEastAsia" w:cs="Arial"/>
          <w:bCs/>
          <w:color w:val="000099"/>
          <w:szCs w:val="24"/>
        </w:rPr>
      </w:pPr>
    </w:p>
    <w:p w:rsidR="005C7C1F" w:rsidRPr="000B058A" w:rsidRDefault="005C7C1F" w:rsidP="00FB7963">
      <w:pPr>
        <w:overflowPunct/>
        <w:autoSpaceDE/>
        <w:autoSpaceDN/>
        <w:adjustRightInd/>
        <w:spacing w:before="120"/>
        <w:rPr>
          <w:rFonts w:eastAsiaTheme="majorEastAsia" w:cs="Arial"/>
          <w:bCs/>
          <w:color w:val="000099"/>
          <w:szCs w:val="24"/>
        </w:rPr>
      </w:pPr>
    </w:p>
    <w:p w:rsidR="005C7C1F" w:rsidRPr="000B058A" w:rsidRDefault="005C7C1F" w:rsidP="00FB7963">
      <w:pPr>
        <w:overflowPunct/>
        <w:autoSpaceDE/>
        <w:autoSpaceDN/>
        <w:adjustRightInd/>
        <w:spacing w:before="120"/>
        <w:rPr>
          <w:rFonts w:eastAsiaTheme="majorEastAsia" w:cs="Arial"/>
          <w:bCs/>
          <w:color w:val="000099"/>
          <w:szCs w:val="24"/>
        </w:rPr>
      </w:pPr>
    </w:p>
    <w:p w:rsidR="001A0A14" w:rsidRPr="000B058A" w:rsidRDefault="001A0A14" w:rsidP="00FB7963">
      <w:pPr>
        <w:overflowPunct/>
        <w:autoSpaceDE/>
        <w:autoSpaceDN/>
        <w:adjustRightInd/>
        <w:spacing w:before="120"/>
        <w:rPr>
          <w:rFonts w:eastAsiaTheme="majorEastAsia" w:cs="Arial"/>
          <w:bCs/>
          <w:color w:val="000099"/>
          <w:szCs w:val="24"/>
        </w:rPr>
      </w:pPr>
    </w:p>
    <w:p w:rsidR="00D47B7E" w:rsidRPr="000B058A" w:rsidRDefault="00D47B7E" w:rsidP="00FB7963">
      <w:pPr>
        <w:overflowPunct/>
        <w:autoSpaceDE/>
        <w:autoSpaceDN/>
        <w:adjustRightInd/>
        <w:spacing w:before="120"/>
        <w:rPr>
          <w:rFonts w:eastAsiaTheme="majorEastAsia" w:cs="Arial"/>
          <w:bCs/>
          <w:color w:val="000099"/>
          <w:szCs w:val="24"/>
        </w:rPr>
      </w:pPr>
    </w:p>
    <w:p w:rsidR="005C7C1F" w:rsidRPr="000B058A" w:rsidRDefault="005C7C1F" w:rsidP="00FB7963">
      <w:pPr>
        <w:overflowPunct/>
        <w:autoSpaceDE/>
        <w:autoSpaceDN/>
        <w:adjustRightInd/>
        <w:spacing w:before="120"/>
        <w:rPr>
          <w:rFonts w:eastAsiaTheme="majorEastAsia" w:cs="Arial"/>
          <w:bCs/>
          <w:color w:val="000099"/>
          <w:szCs w:val="24"/>
        </w:rPr>
      </w:pPr>
    </w:p>
    <w:p w:rsidR="005C7C1F" w:rsidRPr="000B058A" w:rsidRDefault="005C7C1F" w:rsidP="00FB7963">
      <w:pPr>
        <w:overflowPunct/>
        <w:autoSpaceDE/>
        <w:autoSpaceDN/>
        <w:adjustRightInd/>
        <w:spacing w:before="120"/>
        <w:rPr>
          <w:rFonts w:eastAsiaTheme="majorEastAsia" w:cs="Arial"/>
          <w:bCs/>
          <w:color w:val="000099"/>
          <w:szCs w:val="24"/>
        </w:rPr>
      </w:pPr>
    </w:p>
    <w:p w:rsidR="00914459" w:rsidRPr="000B058A" w:rsidRDefault="00914459" w:rsidP="00D47B7E">
      <w:pPr>
        <w:pStyle w:val="Heading1"/>
        <w:tabs>
          <w:tab w:val="left" w:pos="567"/>
        </w:tabs>
      </w:pPr>
      <w:bookmarkStart w:id="7" w:name="_Toc11832211"/>
      <w:bookmarkStart w:id="8" w:name="_Toc527377311"/>
      <w:r w:rsidRPr="000B058A">
        <w:rPr>
          <w:u w:val="none"/>
        </w:rPr>
        <w:lastRenderedPageBreak/>
        <w:t>Α.</w:t>
      </w:r>
      <w:r w:rsidRPr="000B058A">
        <w:rPr>
          <w:u w:val="none"/>
        </w:rPr>
        <w:tab/>
      </w:r>
      <w:r w:rsidRPr="000B058A">
        <w:t>Εισαγωγή.</w:t>
      </w:r>
      <w:bookmarkEnd w:id="7"/>
    </w:p>
    <w:p w:rsidR="00914459" w:rsidRPr="000B058A" w:rsidRDefault="00914459" w:rsidP="00914459">
      <w:pPr>
        <w:spacing w:before="120"/>
        <w:jc w:val="both"/>
        <w:rPr>
          <w:rFonts w:cs="Arial"/>
          <w:b w:val="0"/>
          <w:color w:val="000099"/>
          <w:szCs w:val="24"/>
        </w:rPr>
      </w:pPr>
      <w:r w:rsidRPr="000B058A">
        <w:rPr>
          <w:rFonts w:cs="Arial"/>
          <w:b w:val="0"/>
          <w:color w:val="000099"/>
          <w:szCs w:val="24"/>
        </w:rPr>
        <w:t>Η Κυπριακή Δημοκρατία εγκαθιδρύθηκε το 1960 ως ανεξάρτητη και κυρίαρχη Δημοκρατία προεδρικού συστήματος.  Στη βάση του Συντάγματος της Κυπριακής Δημοκρατίας, το οποίο διαπνέεται από την αρχή της διάκρισης των εξουσιών, η εκτελεστική εξουσία διασφαλίζεται από τον Ελληνοκύπριο Πρόεδρο και τον Τουρκοκύπριο Αντιπρόεδρο της Δημοκρατίας, οι οποίοι για τον σκοπό αυτό διορίζουν Υπουργικό Συμβούλιο αποτελούμενο από δέκα Υπουργούς.  Σήμερα, στη βάση του δικαίου της ανάγκης, ο Πρόεδρος της Δημοκρατίας διορίζει έντεκα Υπουργούς, οι οποίοι αποτελούν το Υπουργικό Συμβούλιο της χώρας, και εξαιρουμένων των διαφυλασσομένων και ρητά καθορισμένων από το Σύνταγμα εξουσιών του Προέδρου και του Αντιπροέδρου της Δημοκρατίας, ασκούν την εκτελεστική εξουσία του κράτους.  Περαιτέρω, το Σύνταγμα παραχωρεί εξουσία στον Πρόεδρο της Δημοκρατίας να διορίζει τους ανεξάρτητους κρατικούς αξιωματούχους και τους δικαστές του Ανώτατου Δικαστηρίου.  Επιπρόσθετα, ο Πρόεδρος της Δημοκρατίας έχει αρμοδιότητα, με βάση τις διατάξεις της αντίστοιχης εθνικής νομοθεσίας, να διορίζει Υφυπουργό Ναυτιλίας παρά τω Προέδρω και Υφυπουργό Τουρισμού παρά τω Προέδρω.</w:t>
      </w:r>
    </w:p>
    <w:p w:rsidR="00914459" w:rsidRPr="000B058A" w:rsidRDefault="00914459" w:rsidP="00914459">
      <w:pPr>
        <w:spacing w:before="120"/>
        <w:jc w:val="both"/>
        <w:rPr>
          <w:rFonts w:cs="Arial"/>
          <w:b w:val="0"/>
          <w:color w:val="000099"/>
          <w:szCs w:val="24"/>
        </w:rPr>
      </w:pPr>
      <w:r w:rsidRPr="000B058A">
        <w:rPr>
          <w:rFonts w:cs="Arial"/>
          <w:b w:val="0"/>
          <w:color w:val="000099"/>
          <w:szCs w:val="24"/>
        </w:rPr>
        <w:t>Σύμφωνα με το Σύνταγμα, ο Πρόεδρος της Δημοκρατίας είναι ο Αρχηγός της Πολιτείας, προηγείται πάντων στη Δημοκρατία και εκλέγεται με άμεση, καθολική και μυστική ψηφοφορία για πενταετή θητεία.  Στις τελευταίες προεδρικές εκλογές, Πρόεδρος της Δημοκρατίας επανεξελέγη, για δεύτερη φορά, ο κ. Νίκος Αναστασιάδης ανανεώνοντας τη θητεία του μέχρι την 28</w:t>
      </w:r>
      <w:r w:rsidRPr="000B058A">
        <w:rPr>
          <w:rFonts w:cs="Arial"/>
          <w:b w:val="0"/>
          <w:color w:val="000099"/>
          <w:szCs w:val="24"/>
          <w:vertAlign w:val="superscript"/>
        </w:rPr>
        <w:t>η</w:t>
      </w:r>
      <w:r w:rsidRPr="000B058A">
        <w:rPr>
          <w:rFonts w:cs="Arial"/>
          <w:b w:val="0"/>
          <w:color w:val="000099"/>
          <w:szCs w:val="24"/>
        </w:rPr>
        <w:t xml:space="preserve"> Φεβρουαρίου 2023.</w:t>
      </w:r>
    </w:p>
    <w:p w:rsidR="00914459" w:rsidRPr="000B058A" w:rsidRDefault="00914459" w:rsidP="000A493E">
      <w:pPr>
        <w:pStyle w:val="Heading1"/>
      </w:pPr>
    </w:p>
    <w:p w:rsidR="00914459" w:rsidRPr="000B058A" w:rsidRDefault="00914459" w:rsidP="000A493E">
      <w:pPr>
        <w:pStyle w:val="Heading1"/>
      </w:pPr>
    </w:p>
    <w:p w:rsidR="00914459" w:rsidRPr="000B058A" w:rsidRDefault="00914459" w:rsidP="000A493E">
      <w:pPr>
        <w:pStyle w:val="Heading1"/>
      </w:pPr>
    </w:p>
    <w:p w:rsidR="00914459" w:rsidRPr="000B058A" w:rsidRDefault="00914459" w:rsidP="000A493E">
      <w:pPr>
        <w:pStyle w:val="Heading1"/>
      </w:pPr>
    </w:p>
    <w:p w:rsidR="00914459" w:rsidRPr="000B058A" w:rsidRDefault="00914459" w:rsidP="000A493E">
      <w:pPr>
        <w:pStyle w:val="Heading1"/>
      </w:pPr>
    </w:p>
    <w:p w:rsidR="00914459" w:rsidRPr="000B058A" w:rsidRDefault="00914459">
      <w:pPr>
        <w:overflowPunct/>
        <w:autoSpaceDE/>
        <w:autoSpaceDN/>
        <w:adjustRightInd/>
        <w:spacing w:after="200" w:line="276" w:lineRule="auto"/>
        <w:rPr>
          <w:rFonts w:eastAsiaTheme="majorEastAsia" w:cs="Arial"/>
          <w:bCs/>
          <w:color w:val="000099"/>
          <w:szCs w:val="28"/>
        </w:rPr>
      </w:pPr>
      <w:r w:rsidRPr="000B058A">
        <w:rPr>
          <w:rFonts w:cs="Arial"/>
          <w:color w:val="000099"/>
        </w:rPr>
        <w:br w:type="page"/>
      </w:r>
    </w:p>
    <w:p w:rsidR="00743E9B" w:rsidRPr="000B058A" w:rsidRDefault="00743E9B" w:rsidP="00D47B7E">
      <w:pPr>
        <w:pStyle w:val="Heading1"/>
        <w:tabs>
          <w:tab w:val="left" w:pos="567"/>
        </w:tabs>
      </w:pPr>
      <w:bookmarkStart w:id="9" w:name="_Toc11832212"/>
      <w:r w:rsidRPr="000B058A">
        <w:rPr>
          <w:u w:val="none"/>
        </w:rPr>
        <w:lastRenderedPageBreak/>
        <w:t xml:space="preserve">Β. </w:t>
      </w:r>
      <w:r w:rsidRPr="000B058A">
        <w:rPr>
          <w:u w:val="none"/>
        </w:rPr>
        <w:tab/>
      </w:r>
      <w:r w:rsidRPr="000B058A">
        <w:t>Σκοπός του Ελέγχου και μεθοδολογία.</w:t>
      </w:r>
      <w:bookmarkEnd w:id="8"/>
      <w:bookmarkEnd w:id="9"/>
    </w:p>
    <w:p w:rsidR="00743E9B" w:rsidRPr="000B058A" w:rsidRDefault="00743E9B" w:rsidP="00914A91">
      <w:pPr>
        <w:tabs>
          <w:tab w:val="left" w:pos="567"/>
        </w:tabs>
        <w:spacing w:before="120"/>
        <w:jc w:val="both"/>
        <w:rPr>
          <w:rFonts w:cs="Arial"/>
          <w:bCs/>
          <w:color w:val="000099"/>
          <w:szCs w:val="24"/>
          <w:u w:val="single"/>
        </w:rPr>
      </w:pPr>
      <w:r w:rsidRPr="000B058A">
        <w:rPr>
          <w:rFonts w:cs="Arial"/>
          <w:bCs/>
          <w:color w:val="000099"/>
          <w:szCs w:val="24"/>
        </w:rPr>
        <w:t xml:space="preserve">1. </w:t>
      </w:r>
      <w:r w:rsidRPr="000B058A">
        <w:rPr>
          <w:rFonts w:cs="Arial"/>
          <w:bCs/>
          <w:color w:val="000099"/>
          <w:szCs w:val="24"/>
        </w:rPr>
        <w:tab/>
      </w:r>
      <w:r w:rsidRPr="000B058A">
        <w:rPr>
          <w:rFonts w:cs="Arial"/>
          <w:bCs/>
          <w:color w:val="000099"/>
          <w:szCs w:val="24"/>
          <w:u w:val="single"/>
        </w:rPr>
        <w:t xml:space="preserve">Σκοπός του ελέγχου. </w:t>
      </w:r>
    </w:p>
    <w:p w:rsidR="00743E9B" w:rsidRPr="000B058A" w:rsidRDefault="00743E9B" w:rsidP="00914A91">
      <w:pPr>
        <w:tabs>
          <w:tab w:val="left" w:pos="567"/>
        </w:tabs>
        <w:snapToGrid w:val="0"/>
        <w:spacing w:before="120"/>
        <w:jc w:val="both"/>
        <w:rPr>
          <w:rFonts w:cs="Arial"/>
          <w:b w:val="0"/>
          <w:color w:val="000099"/>
          <w:szCs w:val="24"/>
        </w:rPr>
      </w:pPr>
      <w:r w:rsidRPr="000B058A">
        <w:rPr>
          <w:rFonts w:cs="Arial"/>
          <w:b w:val="0"/>
          <w:color w:val="000099"/>
          <w:szCs w:val="24"/>
        </w:rPr>
        <w:t xml:space="preserve">Ο έλεγχος διενεργήθηκε στα πλαίσια των συνταγματικών αρμοδιοτήτων του Γενικού Ελεγκτή της Δημοκρατίας και του περί </w:t>
      </w:r>
      <w:r w:rsidR="005C7C1F" w:rsidRPr="000B058A">
        <w:rPr>
          <w:rFonts w:cs="Arial"/>
          <w:b w:val="0"/>
          <w:color w:val="000099"/>
          <w:szCs w:val="24"/>
        </w:rPr>
        <w:t xml:space="preserve">της </w:t>
      </w:r>
      <w:r w:rsidRPr="000B058A">
        <w:rPr>
          <w:rFonts w:cs="Arial"/>
          <w:b w:val="0"/>
          <w:color w:val="000099"/>
          <w:szCs w:val="24"/>
        </w:rPr>
        <w:t xml:space="preserve">Καταθέσεως Στοιχείων και Πληροφοριών στον Γενικό Ελεγκτή της Δημοκρατίας Νόμου. Το άρθρο 116 του </w:t>
      </w:r>
      <w:r w:rsidR="001811C2" w:rsidRPr="000B058A">
        <w:rPr>
          <w:rFonts w:cs="Arial"/>
          <w:b w:val="0"/>
          <w:color w:val="000099"/>
          <w:szCs w:val="24"/>
        </w:rPr>
        <w:t>Συντάγματος</w:t>
      </w:r>
      <w:r w:rsidRPr="000B058A">
        <w:rPr>
          <w:rFonts w:cs="Arial"/>
          <w:b w:val="0"/>
          <w:color w:val="000099"/>
          <w:szCs w:val="24"/>
        </w:rPr>
        <w:t xml:space="preserve"> της Κυπριακής Δημοκρατίας ορίζει ότι ο Γενικός Ελεγκτής ελέγχει εν ονόματι της Δημοκρατίας όλες τις εισπράξεις και πληρωμές και όλους τους λογαριασμούς χρηματικών διαθέσιμων και άλλου ενεργητικού ή άλλων υποχρεώσεων που αναλαμβάνει η Δημοκρατία ή που δημιουργούνται για λογαριασμό της. Για το</w:t>
      </w:r>
      <w:r w:rsidR="00E27840" w:rsidRPr="000B058A">
        <w:rPr>
          <w:rFonts w:cs="Arial"/>
          <w:b w:val="0"/>
          <w:color w:val="000099"/>
          <w:szCs w:val="24"/>
        </w:rPr>
        <w:t>ν</w:t>
      </w:r>
      <w:r w:rsidRPr="000B058A">
        <w:rPr>
          <w:rFonts w:cs="Arial"/>
          <w:b w:val="0"/>
          <w:color w:val="000099"/>
          <w:szCs w:val="24"/>
        </w:rPr>
        <w:t xml:space="preserve"> σκοπό αυτό, ο Γενικός Ελεγκτής έχει δικαίωμα να επιθεωρεί και να ελέγχει όλα τα σχετικά βιβλία, αρχεία και καταστάσεις, καθώς και τους χώρους όπου φυλάγεται το πιο πάνω ενεργητικό. Επίσης, ο Γενικός Ελεγκτής ασκεί κάθε άλλη εξουσία ή εκτελεί οποιαδήποτε άλλα καθήκοντα ή υποχρεώσεις που καθορίζονται ή του αναθέτονται δια Νόμου.</w:t>
      </w:r>
    </w:p>
    <w:p w:rsidR="00743E9B" w:rsidRPr="000B058A" w:rsidRDefault="00743E9B" w:rsidP="00914A91">
      <w:pPr>
        <w:tabs>
          <w:tab w:val="left" w:pos="567"/>
        </w:tabs>
        <w:snapToGrid w:val="0"/>
        <w:spacing w:before="120"/>
        <w:jc w:val="both"/>
        <w:rPr>
          <w:rFonts w:cs="Arial"/>
          <w:color w:val="000099"/>
          <w:szCs w:val="24"/>
          <w:u w:val="single"/>
        </w:rPr>
      </w:pPr>
      <w:r w:rsidRPr="000B058A">
        <w:rPr>
          <w:rFonts w:cs="Arial"/>
          <w:color w:val="000099"/>
          <w:szCs w:val="24"/>
        </w:rPr>
        <w:t xml:space="preserve">2. </w:t>
      </w:r>
      <w:r w:rsidRPr="000B058A">
        <w:rPr>
          <w:rFonts w:cs="Arial"/>
          <w:color w:val="000099"/>
          <w:szCs w:val="24"/>
        </w:rPr>
        <w:tab/>
      </w:r>
      <w:r w:rsidRPr="000B058A">
        <w:rPr>
          <w:rFonts w:cs="Arial"/>
          <w:color w:val="000099"/>
          <w:szCs w:val="24"/>
          <w:u w:val="single"/>
        </w:rPr>
        <w:t>Μεθοδολογία.</w:t>
      </w:r>
    </w:p>
    <w:p w:rsidR="00743E9B" w:rsidRPr="000B058A" w:rsidRDefault="00743E9B" w:rsidP="00914A91">
      <w:pPr>
        <w:tabs>
          <w:tab w:val="left" w:pos="567"/>
        </w:tabs>
        <w:snapToGrid w:val="0"/>
        <w:spacing w:before="120"/>
        <w:jc w:val="both"/>
        <w:rPr>
          <w:rFonts w:cs="Arial"/>
          <w:b w:val="0"/>
          <w:color w:val="000099"/>
          <w:szCs w:val="24"/>
        </w:rPr>
      </w:pPr>
      <w:r w:rsidRPr="000B058A">
        <w:rPr>
          <w:rFonts w:cs="Arial"/>
          <w:color w:val="000099"/>
          <w:szCs w:val="24"/>
        </w:rPr>
        <w:t xml:space="preserve">2.1 </w:t>
      </w:r>
      <w:r w:rsidRPr="000B058A">
        <w:rPr>
          <w:rFonts w:cs="Arial"/>
          <w:color w:val="000099"/>
          <w:szCs w:val="24"/>
        </w:rPr>
        <w:tab/>
      </w:r>
      <w:r w:rsidR="00A1254C" w:rsidRPr="000B058A">
        <w:rPr>
          <w:rFonts w:cs="Arial"/>
          <w:b w:val="0"/>
          <w:color w:val="000099"/>
          <w:szCs w:val="24"/>
        </w:rPr>
        <w:t>Σύμφωνα με το άρθρο 81(2</w:t>
      </w:r>
      <w:r w:rsidRPr="000B058A">
        <w:rPr>
          <w:rFonts w:cs="Arial"/>
          <w:b w:val="0"/>
          <w:color w:val="000099"/>
          <w:szCs w:val="24"/>
        </w:rPr>
        <w:t xml:space="preserve">) του περί </w:t>
      </w:r>
      <w:r w:rsidR="00C23EAB" w:rsidRPr="000B058A">
        <w:rPr>
          <w:rFonts w:cs="Arial"/>
          <w:b w:val="0"/>
          <w:color w:val="000099"/>
          <w:szCs w:val="24"/>
        </w:rPr>
        <w:t xml:space="preserve">της </w:t>
      </w:r>
      <w:r w:rsidRPr="000B058A">
        <w:rPr>
          <w:rFonts w:cs="Arial"/>
          <w:b w:val="0"/>
          <w:color w:val="000099"/>
          <w:szCs w:val="24"/>
        </w:rPr>
        <w:t xml:space="preserve">Δημοσιονομικής Ευθύνης και </w:t>
      </w:r>
      <w:r w:rsidR="00C23EAB" w:rsidRPr="000B058A">
        <w:rPr>
          <w:rFonts w:cs="Arial"/>
          <w:b w:val="0"/>
          <w:color w:val="000099"/>
          <w:szCs w:val="24"/>
        </w:rPr>
        <w:t xml:space="preserve">του </w:t>
      </w:r>
      <w:r w:rsidRPr="000B058A">
        <w:rPr>
          <w:rFonts w:cs="Arial"/>
          <w:b w:val="0"/>
          <w:color w:val="000099"/>
          <w:szCs w:val="24"/>
        </w:rPr>
        <w:t>Δημοσιονομικο</w:t>
      </w:r>
      <w:r w:rsidR="00A1254C" w:rsidRPr="000B058A">
        <w:rPr>
          <w:rFonts w:cs="Arial"/>
          <w:b w:val="0"/>
          <w:color w:val="000099"/>
          <w:szCs w:val="24"/>
        </w:rPr>
        <w:t xml:space="preserve">ύ Πλαισίου Νόμου </w:t>
      </w:r>
      <w:r w:rsidRPr="000B058A">
        <w:rPr>
          <w:rFonts w:cs="Arial"/>
          <w:b w:val="0"/>
          <w:color w:val="000099"/>
          <w:szCs w:val="24"/>
        </w:rPr>
        <w:t>20(Ι)/2014, ο Γενικός Ελεγκτής διεξάγει τον έλεγχο του στη βάση διεθνών αναγνωρισμένων προτύπων ελέγχου που ο ίδιος αποφασίζει.</w:t>
      </w:r>
    </w:p>
    <w:p w:rsidR="00743E9B" w:rsidRPr="000B058A" w:rsidRDefault="00743E9B" w:rsidP="00914A91">
      <w:pPr>
        <w:tabs>
          <w:tab w:val="left" w:pos="567"/>
        </w:tabs>
        <w:snapToGrid w:val="0"/>
        <w:spacing w:before="120"/>
        <w:jc w:val="both"/>
        <w:rPr>
          <w:rFonts w:cs="Arial"/>
          <w:b w:val="0"/>
          <w:color w:val="000099"/>
          <w:szCs w:val="24"/>
        </w:rPr>
      </w:pPr>
      <w:r w:rsidRPr="000B058A">
        <w:rPr>
          <w:rFonts w:cs="Arial"/>
          <w:b w:val="0"/>
          <w:color w:val="000099"/>
          <w:szCs w:val="24"/>
        </w:rPr>
        <w:t xml:space="preserve">Όπως ρητά αναφέρεται στις Ελεγκτικές οδηγίες που έχουν εκδοθεί από τον Γενικό Ελεγκτή, οι έλεγχοι της Ελεγκτικής Υπηρεσίας διεξάγονται σύμφωνα με τα Διεθνή Πρότυπα Ελέγχου (ISAs) που εκδίδονται από τη Διεθνή Ομοσπονδία Λογιστών (IFAC) και τα Διεθνή Πρότυπα Ελέγχου Ανωτάτων Ελεγκτικών Ιδρυμάτων (ISSAIs) που εκδίδει ο </w:t>
      </w:r>
      <w:r w:rsidR="000B058A" w:rsidRPr="000B058A">
        <w:rPr>
          <w:rFonts w:cs="Arial"/>
          <w:b w:val="0"/>
          <w:color w:val="000099"/>
          <w:szCs w:val="24"/>
        </w:rPr>
        <w:t xml:space="preserve">Διεθνής </w:t>
      </w:r>
      <w:r w:rsidRPr="000B058A">
        <w:rPr>
          <w:rFonts w:cs="Arial"/>
          <w:b w:val="0"/>
          <w:color w:val="000099"/>
          <w:szCs w:val="24"/>
        </w:rPr>
        <w:t>Οργανισμός Ανωτάτων Ελεγκτικών Ιδρυμάτων (INTOSAI), ο οποίος είναι ένας αυτόνομος, ανεξάρτητος, μη-πολιτικοποιημένος Οργανισμός, με ειδικό συμβουλευτικό καθεστώς προς το Οικονομικό και Κοινωνικό Συμβούλιο (ECOSOC) του Οργανισμού Ηνωμένων Εθνών.</w:t>
      </w:r>
    </w:p>
    <w:p w:rsidR="00743E9B" w:rsidRPr="000B058A" w:rsidRDefault="00743E9B" w:rsidP="00914A91">
      <w:pPr>
        <w:tabs>
          <w:tab w:val="left" w:pos="567"/>
        </w:tabs>
        <w:snapToGrid w:val="0"/>
        <w:spacing w:before="120"/>
        <w:jc w:val="both"/>
        <w:rPr>
          <w:rFonts w:cs="Arial"/>
          <w:b w:val="0"/>
          <w:color w:val="000099"/>
          <w:szCs w:val="24"/>
        </w:rPr>
      </w:pPr>
      <w:r w:rsidRPr="000B058A">
        <w:rPr>
          <w:rFonts w:cs="Arial"/>
          <w:color w:val="000099"/>
          <w:szCs w:val="24"/>
        </w:rPr>
        <w:t>2.2</w:t>
      </w:r>
      <w:r w:rsidRPr="000B058A">
        <w:rPr>
          <w:rFonts w:cs="Arial"/>
          <w:color w:val="000099"/>
          <w:szCs w:val="24"/>
        </w:rPr>
        <w:tab/>
      </w:r>
      <w:r w:rsidRPr="000B058A">
        <w:rPr>
          <w:rFonts w:cs="Arial"/>
          <w:b w:val="0"/>
          <w:color w:val="000099"/>
          <w:szCs w:val="24"/>
        </w:rPr>
        <w:t>Τα ISSAIs διαχωρίζουν τους ελέγχους που διενεργούνται από τα Αν</w:t>
      </w:r>
      <w:r w:rsidR="00A1254C" w:rsidRPr="000B058A">
        <w:rPr>
          <w:rFonts w:cs="Arial"/>
          <w:b w:val="0"/>
          <w:color w:val="000099"/>
          <w:szCs w:val="24"/>
        </w:rPr>
        <w:t>ώτατα Ελεγκτικά Ιδρύματα σε τρει</w:t>
      </w:r>
      <w:r w:rsidRPr="000B058A">
        <w:rPr>
          <w:rFonts w:cs="Arial"/>
          <w:b w:val="0"/>
          <w:color w:val="000099"/>
          <w:szCs w:val="24"/>
        </w:rPr>
        <w:t>ς κατηγορίες, τους οικονομικούς ελέγχους (“financial audit”), τους ελέγχους συμμόρφωσης (“compliance audit”) και τους διαχειριστικούς ελέγχους (“performance audit”). Για τους ελέγχους αυτούς υπάρχει αριθμός ελεγκτικών προτύπων που είναι κοινά και αριθμός ελεγκτικών προτύπων που αφορούν ειδικά στην κάθε κατηγορία ελέγχου.</w:t>
      </w:r>
    </w:p>
    <w:p w:rsidR="00743E9B" w:rsidRPr="000B058A" w:rsidRDefault="00743E9B" w:rsidP="00914A91">
      <w:pPr>
        <w:tabs>
          <w:tab w:val="left" w:pos="567"/>
        </w:tabs>
        <w:snapToGrid w:val="0"/>
        <w:spacing w:before="120"/>
        <w:jc w:val="both"/>
        <w:rPr>
          <w:rFonts w:cs="Arial"/>
          <w:b w:val="0"/>
          <w:color w:val="000099"/>
          <w:szCs w:val="24"/>
        </w:rPr>
      </w:pPr>
      <w:r w:rsidRPr="000B058A">
        <w:rPr>
          <w:rFonts w:cs="Arial"/>
          <w:b w:val="0"/>
          <w:color w:val="000099"/>
          <w:szCs w:val="24"/>
        </w:rPr>
        <w:t>Η διενέργεια του παρόντος ελέγχου διέπεται κυρίως από τις διατάξεις των πιο κάτω Προτύπων:</w:t>
      </w:r>
    </w:p>
    <w:p w:rsidR="00743E9B" w:rsidRPr="000B058A" w:rsidRDefault="00743E9B" w:rsidP="00914A91">
      <w:pPr>
        <w:pStyle w:val="ListParagraph"/>
        <w:numPr>
          <w:ilvl w:val="0"/>
          <w:numId w:val="8"/>
        </w:numPr>
        <w:overflowPunct/>
        <w:snapToGrid w:val="0"/>
        <w:spacing w:before="120"/>
        <w:ind w:left="567" w:hanging="567"/>
        <w:contextualSpacing w:val="0"/>
        <w:jc w:val="both"/>
        <w:rPr>
          <w:rFonts w:cs="Arial"/>
          <w:b w:val="0"/>
          <w:color w:val="000099"/>
          <w:szCs w:val="24"/>
        </w:rPr>
      </w:pPr>
      <w:r w:rsidRPr="000B058A">
        <w:rPr>
          <w:rFonts w:cs="Arial"/>
          <w:b w:val="0"/>
          <w:color w:val="000099"/>
          <w:szCs w:val="24"/>
        </w:rPr>
        <w:t>ISSAI 100 – Θεμελιώδεις Αρχές Ελέγχου για τον Δημόσιο Τομέα</w:t>
      </w:r>
    </w:p>
    <w:p w:rsidR="00743E9B" w:rsidRPr="000B058A" w:rsidRDefault="00743E9B" w:rsidP="00914A91">
      <w:pPr>
        <w:pStyle w:val="ListParagraph"/>
        <w:numPr>
          <w:ilvl w:val="0"/>
          <w:numId w:val="8"/>
        </w:numPr>
        <w:overflowPunct/>
        <w:snapToGrid w:val="0"/>
        <w:spacing w:before="120"/>
        <w:ind w:left="567" w:hanging="567"/>
        <w:contextualSpacing w:val="0"/>
        <w:jc w:val="both"/>
        <w:rPr>
          <w:rFonts w:cs="Arial"/>
          <w:b w:val="0"/>
          <w:color w:val="000099"/>
          <w:szCs w:val="24"/>
        </w:rPr>
      </w:pPr>
      <w:r w:rsidRPr="000B058A">
        <w:rPr>
          <w:rFonts w:cs="Arial"/>
          <w:b w:val="0"/>
          <w:color w:val="000099"/>
          <w:szCs w:val="24"/>
        </w:rPr>
        <w:t>ISSAI 200 – Θεμελιώδεις Αρχές Οικονομικού Ελέγχου</w:t>
      </w:r>
    </w:p>
    <w:p w:rsidR="00743E9B" w:rsidRPr="000B058A" w:rsidRDefault="00743E9B" w:rsidP="00914A91">
      <w:pPr>
        <w:pStyle w:val="ListParagraph"/>
        <w:numPr>
          <w:ilvl w:val="0"/>
          <w:numId w:val="8"/>
        </w:numPr>
        <w:overflowPunct/>
        <w:snapToGrid w:val="0"/>
        <w:spacing w:before="120"/>
        <w:ind w:left="567" w:hanging="567"/>
        <w:contextualSpacing w:val="0"/>
        <w:jc w:val="both"/>
        <w:rPr>
          <w:rFonts w:cs="Arial"/>
          <w:b w:val="0"/>
          <w:color w:val="000099"/>
          <w:szCs w:val="24"/>
        </w:rPr>
      </w:pPr>
      <w:r w:rsidRPr="000B058A">
        <w:rPr>
          <w:rFonts w:cs="Arial"/>
          <w:b w:val="0"/>
          <w:color w:val="000099"/>
          <w:szCs w:val="24"/>
          <w:lang w:val="en-US"/>
        </w:rPr>
        <w:t>ISSAI</w:t>
      </w:r>
      <w:r w:rsidRPr="000B058A">
        <w:rPr>
          <w:rFonts w:cs="Arial"/>
          <w:b w:val="0"/>
          <w:color w:val="000099"/>
          <w:szCs w:val="24"/>
        </w:rPr>
        <w:t xml:space="preserve"> 300 - Θεμελιώδεις Αρχές Διαχειριστικού Ελέγχου</w:t>
      </w:r>
    </w:p>
    <w:p w:rsidR="00743E9B" w:rsidRPr="000B058A" w:rsidRDefault="00743E9B" w:rsidP="00914A91">
      <w:pPr>
        <w:pStyle w:val="ListParagraph"/>
        <w:numPr>
          <w:ilvl w:val="0"/>
          <w:numId w:val="8"/>
        </w:numPr>
        <w:overflowPunct/>
        <w:snapToGrid w:val="0"/>
        <w:spacing w:before="120"/>
        <w:ind w:left="567" w:hanging="567"/>
        <w:contextualSpacing w:val="0"/>
        <w:jc w:val="both"/>
        <w:rPr>
          <w:rFonts w:cs="Arial"/>
          <w:b w:val="0"/>
          <w:color w:val="000099"/>
          <w:szCs w:val="24"/>
        </w:rPr>
      </w:pPr>
      <w:r w:rsidRPr="000B058A">
        <w:rPr>
          <w:rFonts w:cs="Arial"/>
          <w:b w:val="0"/>
          <w:color w:val="000099"/>
          <w:szCs w:val="24"/>
        </w:rPr>
        <w:t>ISSAI 400 – Θεμελιώδεις Αρχές Ελέγχου Συμμόρφωσης</w:t>
      </w:r>
    </w:p>
    <w:p w:rsidR="00743E9B" w:rsidRPr="000B058A" w:rsidRDefault="00743E9B" w:rsidP="00914A91">
      <w:pPr>
        <w:tabs>
          <w:tab w:val="left" w:pos="567"/>
        </w:tabs>
        <w:snapToGrid w:val="0"/>
        <w:spacing w:before="120"/>
        <w:jc w:val="both"/>
        <w:rPr>
          <w:rFonts w:cs="Arial"/>
          <w:b w:val="0"/>
          <w:color w:val="000099"/>
          <w:szCs w:val="24"/>
        </w:rPr>
      </w:pPr>
      <w:r w:rsidRPr="000B058A">
        <w:rPr>
          <w:rFonts w:cs="Arial"/>
          <w:color w:val="000099"/>
          <w:szCs w:val="24"/>
        </w:rPr>
        <w:t>2.3</w:t>
      </w:r>
      <w:r w:rsidRPr="000B058A">
        <w:rPr>
          <w:rFonts w:cs="Arial"/>
          <w:b w:val="0"/>
          <w:color w:val="000099"/>
          <w:szCs w:val="24"/>
        </w:rPr>
        <w:tab/>
        <w:t>Το ISSAI 100 παρουσιάζει τον ορισμό του ελέγχου του δημόσιου τομέα και παρέχει τις βασικές έννοιες, στοιχεία και αρχές (τόσο τις γενικές αρχές που σχετίζονται με τον έλεγχο όσο και τις αρχές που σχετίζονται με τις διάφορες φάσεις της διαδικασίας ελέγχου) που ισχύουν για όλους τους ελέγχους του δημόσιου τομέα.</w:t>
      </w:r>
    </w:p>
    <w:p w:rsidR="000B058A" w:rsidRDefault="000B058A" w:rsidP="00914A91">
      <w:pPr>
        <w:tabs>
          <w:tab w:val="left" w:pos="567"/>
        </w:tabs>
        <w:snapToGrid w:val="0"/>
        <w:spacing w:before="120"/>
        <w:jc w:val="both"/>
        <w:rPr>
          <w:rFonts w:cs="Arial"/>
          <w:b w:val="0"/>
          <w:color w:val="000099"/>
          <w:szCs w:val="24"/>
        </w:rPr>
      </w:pPr>
    </w:p>
    <w:p w:rsidR="00743E9B" w:rsidRPr="000B058A" w:rsidRDefault="00743E9B" w:rsidP="00914A91">
      <w:pPr>
        <w:tabs>
          <w:tab w:val="left" w:pos="567"/>
        </w:tabs>
        <w:snapToGrid w:val="0"/>
        <w:spacing w:before="120"/>
        <w:jc w:val="both"/>
        <w:rPr>
          <w:rFonts w:cs="Arial"/>
          <w:b w:val="0"/>
          <w:color w:val="000099"/>
          <w:szCs w:val="24"/>
        </w:rPr>
      </w:pPr>
      <w:r w:rsidRPr="000B058A">
        <w:rPr>
          <w:rFonts w:cs="Arial"/>
          <w:b w:val="0"/>
          <w:color w:val="000099"/>
          <w:szCs w:val="24"/>
        </w:rPr>
        <w:lastRenderedPageBreak/>
        <w:t>Σύμφωνα με τις διατάξεις του Προτύπου ISSAI 200, οι οικονομικοί έλεγχοι των Ανωτάτων Ελεγκτικών Ιδρυμάτων στοχεύουν στη βελτίωση του βαθμού εμπιστοσύνης των χρηστών οικονομικών καταστάσεων σε αυτές τις καταστάσεις, μέσω της έκφρασης ελεγκτικής γνώμης για το κατά πόσο οι οικονομικές καταστάσεις έχουν ετοιμαστεί, από κάθε ουσιώδη άποψη, σύμφωνα με ένα εφαρμοστέο πλαίσιο χρηματοοικονομικής πληροφόρησης ή παρέχουν μια αληθινή και δίκαιη εικόνα, σύμφωνα με το εν λόγω πλαίσιο.</w:t>
      </w:r>
    </w:p>
    <w:p w:rsidR="00743E9B" w:rsidRPr="000B058A" w:rsidRDefault="00743E9B" w:rsidP="00914A91">
      <w:pPr>
        <w:spacing w:before="120"/>
        <w:jc w:val="both"/>
        <w:rPr>
          <w:rFonts w:cs="Arial"/>
          <w:b w:val="0"/>
          <w:color w:val="000099"/>
          <w:szCs w:val="24"/>
        </w:rPr>
      </w:pPr>
      <w:r w:rsidRPr="000B058A">
        <w:rPr>
          <w:rFonts w:cs="Arial"/>
          <w:b w:val="0"/>
          <w:color w:val="000099"/>
          <w:szCs w:val="24"/>
        </w:rPr>
        <w:t>Σύμφωνα με τις διατάξεις του Προτύπου ISSAI 300, οι διαχειριστικοί έλεγχοι των Ανώτατων Ελεγκτικών Ιδρυμάτων περιλαμβάνουν την εξέταση προγραμμάτων, πράξεων, συστημάτων και διαδικασιών διαχείρισης, προκειμένου να εκτιμηθεί κατά πόσον οι πόροι που διατίθενται χρησιμοποιούνται κατά τρόπο οικονομικό, αποδοτικό και αποτελεσματικό. Η αρχή της οικονομίας εξετάζει την ελαχιστοποίηση του κόστους των πόρων,  η αρχή της αποδοτικότητας εξετάζει την επίτευξη του μεγαλύτερου δυνατού αποτελέσματος από τους διαθέσιμους πόρους και η αρχή της αποτελεσματικότητας εξετάζει την επίτευξη του επιδιωκόμενου στόχου.</w:t>
      </w:r>
    </w:p>
    <w:p w:rsidR="00743E9B" w:rsidRPr="00AB0BC0" w:rsidRDefault="00743E9B" w:rsidP="00914A91">
      <w:pPr>
        <w:spacing w:before="120"/>
        <w:jc w:val="both"/>
        <w:rPr>
          <w:rFonts w:cs="Arial"/>
          <w:b w:val="0"/>
          <w:color w:val="000099"/>
          <w:spacing w:val="-4"/>
          <w:szCs w:val="24"/>
        </w:rPr>
      </w:pPr>
      <w:r w:rsidRPr="00AB0BC0">
        <w:rPr>
          <w:rFonts w:cs="Arial"/>
          <w:b w:val="0"/>
          <w:color w:val="000099"/>
          <w:spacing w:val="-4"/>
          <w:szCs w:val="24"/>
        </w:rPr>
        <w:t xml:space="preserve">Οι έλεγχοι αυτοί, που εξετάζουν και την τήρηση των αρχών της χρηστής δημοσιονομικής διαχείρισης, καλύπτουν ένα ευρύ φάσμα θεμάτων και στο πλαίσιό τους αξιολογούνται διάφορες πτυχές της διαδικασίας, συμπεριλαμβανομένων των εισροών (τα οικονομικά, ανθρώπινα, υλικά, οργανωτικά ή κανονιστικά μέσα που είναι αναγκαία για την υλοποίηση), των υλοποιήσεων (τα παραδοτέα), των αποτελεσμάτων (οι επιδράσεις στους άμεσους παραλήπτες ή αποδέκτες) και του αντίκτυπου (μακροπρόθεσμες αλλαγές στην κοινωνία).  </w:t>
      </w:r>
    </w:p>
    <w:p w:rsidR="00743E9B" w:rsidRPr="000B058A" w:rsidRDefault="00743E9B" w:rsidP="00914A91">
      <w:pPr>
        <w:tabs>
          <w:tab w:val="left" w:pos="567"/>
        </w:tabs>
        <w:snapToGrid w:val="0"/>
        <w:spacing w:before="120"/>
        <w:jc w:val="both"/>
        <w:rPr>
          <w:rFonts w:cs="Arial"/>
          <w:b w:val="0"/>
          <w:color w:val="000099"/>
          <w:szCs w:val="24"/>
        </w:rPr>
      </w:pPr>
      <w:r w:rsidRPr="000B058A">
        <w:rPr>
          <w:rFonts w:cs="Arial"/>
          <w:b w:val="0"/>
          <w:color w:val="000099"/>
          <w:szCs w:val="24"/>
        </w:rPr>
        <w:t>Το πλαίσιο ISSAI 400 ορίζει τον έλεγχο συμμόρφωσης ως μια ανεξάρτητη εκτίμηση του κατά πόσο ένα δεδομένο θέμα είναι σύμφωνο με τις αρχές που έχουν οριστεί ως κριτήρια ελέγχου. Οι έλεγχοι συμμόρφωσης διενεργούνται αξιολογώντας κατά πόσο οι δραστηριότητες, οι χρηματοοικονομικές συναλλαγές και οι πληροφορίες συμμορφώνονται, από κάθε ουσιώδη άποψη, με τις αρχές που διέπουν την ελεγχόμενη οντότητα.</w:t>
      </w:r>
    </w:p>
    <w:p w:rsidR="00C23EAB" w:rsidRPr="000B058A" w:rsidRDefault="00C23EAB" w:rsidP="00914A91">
      <w:pPr>
        <w:tabs>
          <w:tab w:val="left" w:pos="567"/>
        </w:tabs>
        <w:snapToGrid w:val="0"/>
        <w:spacing w:before="120"/>
        <w:jc w:val="both"/>
        <w:rPr>
          <w:rFonts w:cs="Arial"/>
          <w:b w:val="0"/>
          <w:color w:val="000099"/>
          <w:szCs w:val="24"/>
        </w:rPr>
      </w:pPr>
      <w:r w:rsidRPr="000B058A">
        <w:rPr>
          <w:rFonts w:cs="Arial"/>
          <w:b w:val="0"/>
          <w:color w:val="000099"/>
          <w:szCs w:val="24"/>
        </w:rPr>
        <w:t>Ο παρών έλεγχος βασίστηκε σε στοιχεία που υποβλήθηκαν από τη</w:t>
      </w:r>
      <w:r w:rsidR="00C43F04" w:rsidRPr="000B058A">
        <w:rPr>
          <w:rFonts w:cs="Arial"/>
          <w:b w:val="0"/>
          <w:color w:val="000099"/>
          <w:szCs w:val="24"/>
        </w:rPr>
        <w:t xml:space="preserve">ν Προεδρία </w:t>
      </w:r>
      <w:r w:rsidRPr="000B058A">
        <w:rPr>
          <w:rFonts w:cs="Arial"/>
          <w:b w:val="0"/>
          <w:color w:val="000099"/>
          <w:szCs w:val="24"/>
        </w:rPr>
        <w:t xml:space="preserve">σε επισκόπηση εγγράφων, μητρώων και αρχείων αλληλογραφίας και στη διενέργεια συναντήσεων με </w:t>
      </w:r>
      <w:r w:rsidR="00C43F04" w:rsidRPr="000B058A">
        <w:rPr>
          <w:rFonts w:cs="Arial"/>
          <w:b w:val="0"/>
          <w:color w:val="000099"/>
          <w:szCs w:val="24"/>
        </w:rPr>
        <w:t>τον Προϊστάμενο Διοίκησης Προεδρίας</w:t>
      </w:r>
      <w:r w:rsidRPr="000B058A">
        <w:rPr>
          <w:rFonts w:cs="Arial"/>
          <w:b w:val="0"/>
          <w:color w:val="000099"/>
          <w:szCs w:val="24"/>
        </w:rPr>
        <w:t xml:space="preserve"> και </w:t>
      </w:r>
      <w:r w:rsidR="00C43F04" w:rsidRPr="000B058A">
        <w:rPr>
          <w:rFonts w:cs="Arial"/>
          <w:b w:val="0"/>
          <w:color w:val="000099"/>
          <w:szCs w:val="24"/>
        </w:rPr>
        <w:t>με</w:t>
      </w:r>
      <w:r w:rsidRPr="000B058A">
        <w:rPr>
          <w:rFonts w:cs="Arial"/>
          <w:b w:val="0"/>
          <w:color w:val="000099"/>
          <w:szCs w:val="24"/>
        </w:rPr>
        <w:t xml:space="preserve"> προσωπικό της </w:t>
      </w:r>
      <w:r w:rsidR="00C43F04" w:rsidRPr="000B058A">
        <w:rPr>
          <w:rFonts w:cs="Arial"/>
          <w:b w:val="0"/>
          <w:color w:val="000099"/>
          <w:szCs w:val="24"/>
        </w:rPr>
        <w:t xml:space="preserve">Προεδρίας. </w:t>
      </w:r>
    </w:p>
    <w:p w:rsidR="00C23EAB" w:rsidRPr="000B058A" w:rsidRDefault="00C23EAB" w:rsidP="00914A91">
      <w:pPr>
        <w:tabs>
          <w:tab w:val="left" w:pos="567"/>
        </w:tabs>
        <w:snapToGrid w:val="0"/>
        <w:spacing w:before="120"/>
        <w:jc w:val="both"/>
        <w:rPr>
          <w:rFonts w:cs="Arial"/>
          <w:b w:val="0"/>
          <w:color w:val="000099"/>
          <w:szCs w:val="24"/>
        </w:rPr>
      </w:pPr>
      <w:r w:rsidRPr="000B058A">
        <w:rPr>
          <w:rFonts w:cs="Arial"/>
          <w:b w:val="0"/>
          <w:color w:val="000099"/>
          <w:szCs w:val="24"/>
        </w:rPr>
        <w:t xml:space="preserve">Η λήψη των απαραίτητων, για τον έλεγχο, στοιχείων έγινε στη βάση των </w:t>
      </w:r>
      <w:r w:rsidR="005A0499" w:rsidRPr="000B058A">
        <w:rPr>
          <w:rFonts w:cs="Arial"/>
          <w:b w:val="0"/>
          <w:color w:val="000099"/>
          <w:szCs w:val="24"/>
        </w:rPr>
        <w:t>προνοιών του περί της Καταθέσεως</w:t>
      </w:r>
      <w:r w:rsidRPr="000B058A">
        <w:rPr>
          <w:rFonts w:cs="Arial"/>
          <w:b w:val="0"/>
          <w:color w:val="000099"/>
          <w:szCs w:val="24"/>
        </w:rPr>
        <w:t xml:space="preserve"> Στοιχείων και Πληροφοριών στον Γενικό Ελεγκτή της Δημοκρατίας Νόμου, ο οποίος</w:t>
      </w:r>
      <w:r w:rsidR="00AB4C57" w:rsidRPr="000B058A">
        <w:rPr>
          <w:rFonts w:cs="Arial"/>
          <w:b w:val="0"/>
          <w:color w:val="000099"/>
          <w:szCs w:val="24"/>
        </w:rPr>
        <w:t xml:space="preserve"> παρέχει σαφείς εξουσίες στον Γενικό Ελεγκτή να ζητά στοιχεία σε οποιαδήποτε μορφή, περιλαμβανομένης και της ηλεκτρονικής μορφής, επεξηγήσεις και πληροφορίες, γραπτές ή προφορικές, που κατά την κρίση του μπορούν να τον υποβοηθήσουν στην εκτέλεση του έργου του.</w:t>
      </w:r>
    </w:p>
    <w:p w:rsidR="00803445" w:rsidRPr="000B058A" w:rsidRDefault="00803445" w:rsidP="00914A91">
      <w:pPr>
        <w:tabs>
          <w:tab w:val="left" w:pos="567"/>
        </w:tabs>
        <w:snapToGrid w:val="0"/>
        <w:spacing w:before="120"/>
        <w:jc w:val="both"/>
        <w:rPr>
          <w:rFonts w:cs="Arial"/>
          <w:b w:val="0"/>
          <w:color w:val="000099"/>
          <w:szCs w:val="24"/>
        </w:rPr>
      </w:pPr>
      <w:r w:rsidRPr="000B058A">
        <w:rPr>
          <w:rFonts w:cs="Arial"/>
          <w:b w:val="0"/>
          <w:color w:val="000099"/>
          <w:szCs w:val="24"/>
        </w:rPr>
        <w:t>Τα ευρήματα του ελέγχου διαβιβάστηκαν για σχόλια και οι απόψεις της Προεδρίας έχουν ενσωματωθεί, όπου ενδείκνυται, στην παρούσα έκθεση.</w:t>
      </w:r>
    </w:p>
    <w:p w:rsidR="006F0C65" w:rsidRPr="000B058A" w:rsidRDefault="006F0C65">
      <w:pPr>
        <w:overflowPunct/>
        <w:autoSpaceDE/>
        <w:autoSpaceDN/>
        <w:adjustRightInd/>
        <w:spacing w:after="200" w:line="276" w:lineRule="auto"/>
        <w:rPr>
          <w:rFonts w:eastAsiaTheme="majorEastAsia" w:cs="Arial"/>
          <w:bCs/>
          <w:color w:val="000099"/>
          <w:szCs w:val="28"/>
        </w:rPr>
      </w:pPr>
      <w:bookmarkStart w:id="10" w:name="_Toc527377312"/>
      <w:bookmarkEnd w:id="3"/>
      <w:r w:rsidRPr="000B058A">
        <w:rPr>
          <w:rFonts w:cs="Arial"/>
          <w:color w:val="000099"/>
        </w:rPr>
        <w:br w:type="page"/>
      </w:r>
    </w:p>
    <w:p w:rsidR="00181683" w:rsidRPr="000B058A" w:rsidRDefault="00E21162" w:rsidP="00D47B7E">
      <w:pPr>
        <w:pStyle w:val="Heading1"/>
        <w:tabs>
          <w:tab w:val="left" w:pos="567"/>
        </w:tabs>
      </w:pPr>
      <w:bookmarkStart w:id="11" w:name="_Toc11832213"/>
      <w:r w:rsidRPr="000B058A">
        <w:rPr>
          <w:u w:val="none"/>
        </w:rPr>
        <w:lastRenderedPageBreak/>
        <w:t xml:space="preserve">Γ. </w:t>
      </w:r>
      <w:r w:rsidRPr="000B058A">
        <w:rPr>
          <w:u w:val="none"/>
        </w:rPr>
        <w:tab/>
      </w:r>
      <w:r w:rsidRPr="000B058A">
        <w:t>Ευρήματα</w:t>
      </w:r>
      <w:r w:rsidR="005E57E9" w:rsidRPr="000B058A">
        <w:t xml:space="preserve"> και Εισηγήσεις</w:t>
      </w:r>
      <w:r w:rsidRPr="000B058A">
        <w:t>.</w:t>
      </w:r>
      <w:bookmarkEnd w:id="10"/>
      <w:bookmarkEnd w:id="11"/>
    </w:p>
    <w:p w:rsidR="00371E81" w:rsidRPr="000B058A" w:rsidRDefault="002A3CEF" w:rsidP="007C7E12">
      <w:pPr>
        <w:pStyle w:val="Heading2"/>
      </w:pPr>
      <w:bookmarkStart w:id="12" w:name="_Toc527377313"/>
      <w:bookmarkStart w:id="13" w:name="_Toc11832214"/>
      <w:r w:rsidRPr="000B058A">
        <w:t>1</w:t>
      </w:r>
      <w:r w:rsidR="009160EF" w:rsidRPr="000B058A">
        <w:t>.</w:t>
      </w:r>
      <w:r w:rsidR="009160EF" w:rsidRPr="000B058A">
        <w:tab/>
      </w:r>
      <w:bookmarkStart w:id="14" w:name="_Toc526935591"/>
      <w:bookmarkStart w:id="15" w:name="_Toc527377319"/>
      <w:bookmarkEnd w:id="12"/>
      <w:r w:rsidR="00371E81" w:rsidRPr="000B058A">
        <w:rPr>
          <w:u w:val="single"/>
        </w:rPr>
        <w:t>Ειδικοί Σύμβουλοι-Συνεργάτες</w:t>
      </w:r>
      <w:r w:rsidR="001356AB" w:rsidRPr="000B058A">
        <w:rPr>
          <w:u w:val="single"/>
        </w:rPr>
        <w:t>.</w:t>
      </w:r>
      <w:bookmarkEnd w:id="13"/>
      <w:r w:rsidR="00371E81" w:rsidRPr="000B058A">
        <w:tab/>
      </w:r>
    </w:p>
    <w:p w:rsidR="00371E81" w:rsidRPr="000B058A" w:rsidRDefault="005E57E9" w:rsidP="009F1263">
      <w:pPr>
        <w:tabs>
          <w:tab w:val="left" w:pos="567"/>
        </w:tabs>
        <w:spacing w:before="120"/>
        <w:jc w:val="both"/>
        <w:rPr>
          <w:rFonts w:cs="Arial"/>
          <w:b w:val="0"/>
          <w:color w:val="000099"/>
          <w:szCs w:val="24"/>
        </w:rPr>
      </w:pPr>
      <w:r w:rsidRPr="000B058A">
        <w:rPr>
          <w:rFonts w:cs="Arial"/>
          <w:color w:val="000099"/>
          <w:szCs w:val="24"/>
        </w:rPr>
        <w:t>(</w:t>
      </w:r>
      <w:r w:rsidRPr="000B058A">
        <w:rPr>
          <w:rFonts w:cs="Arial"/>
          <w:color w:val="000099"/>
          <w:szCs w:val="24"/>
          <w:lang w:val="en-US"/>
        </w:rPr>
        <w:t>i</w:t>
      </w:r>
      <w:r w:rsidRPr="000B058A">
        <w:rPr>
          <w:rFonts w:cs="Arial"/>
          <w:color w:val="000099"/>
          <w:szCs w:val="24"/>
        </w:rPr>
        <w:t>)</w:t>
      </w:r>
      <w:r w:rsidRPr="000B058A">
        <w:rPr>
          <w:rFonts w:cs="Arial"/>
          <w:b w:val="0"/>
          <w:color w:val="000099"/>
          <w:szCs w:val="24"/>
        </w:rPr>
        <w:tab/>
      </w:r>
      <w:r w:rsidR="00371E81" w:rsidRPr="000B058A">
        <w:rPr>
          <w:rFonts w:cs="Arial"/>
          <w:b w:val="0"/>
          <w:color w:val="000099"/>
          <w:szCs w:val="24"/>
        </w:rPr>
        <w:t xml:space="preserve">Στις 31.12.2018 στην Προεδρία υπηρετούσαν 10 Ειδικοί Συνεργάτες </w:t>
      </w:r>
      <w:r w:rsidR="00371E81" w:rsidRPr="000B058A">
        <w:rPr>
          <w:rFonts w:cs="Arial"/>
          <w:color w:val="000099"/>
          <w:szCs w:val="24"/>
        </w:rPr>
        <w:t>(</w:t>
      </w:r>
      <w:r w:rsidRPr="000B058A">
        <w:rPr>
          <w:rFonts w:cs="Arial"/>
          <w:color w:val="000099"/>
          <w:szCs w:val="24"/>
        </w:rPr>
        <w:t>Παράρτημα</w:t>
      </w:r>
      <w:r w:rsidR="00371E81" w:rsidRPr="000B058A">
        <w:rPr>
          <w:rFonts w:cs="Arial"/>
          <w:color w:val="000099"/>
          <w:szCs w:val="24"/>
        </w:rPr>
        <w:t xml:space="preserve"> 1)</w:t>
      </w:r>
      <w:r w:rsidR="00371E81" w:rsidRPr="000B058A">
        <w:rPr>
          <w:rFonts w:cs="Arial"/>
          <w:b w:val="0"/>
          <w:color w:val="000099"/>
          <w:szCs w:val="24"/>
        </w:rPr>
        <w:t xml:space="preserve"> στους οποίους καταβλήθηκε το συνολικό ποσό των €289.730 πλέον ΦΠΑ. Οι αμοιβές των Συμβούλων- Συνεργατών για το 2018, κυμαίνονται από €17.400 - €47.519 (πλέον ΦΠΑ).</w:t>
      </w:r>
      <w:r w:rsidR="00FB6E34" w:rsidRPr="000B058A">
        <w:rPr>
          <w:rFonts w:cs="Arial"/>
          <w:b w:val="0"/>
          <w:color w:val="000099"/>
          <w:szCs w:val="24"/>
        </w:rPr>
        <w:t xml:space="preserve"> Επίσης υπήρχαν 8 σύμβουλοι που παρείχαν τις υπηρεσίες τους αμισθί στον Πρόεδρο της Δημοκρατίας (σχετική κατάσταση, η οποία αποστάληκε στην Υπηρεσία μας τον Ιούνιο 2019 από τον Προϊστάμενο Διοίκησης Προεδρίας επισυνάπτεται ως </w:t>
      </w:r>
      <w:r w:rsidR="00FB6E34" w:rsidRPr="000B058A">
        <w:rPr>
          <w:rFonts w:cs="Arial"/>
          <w:color w:val="000099"/>
          <w:szCs w:val="24"/>
        </w:rPr>
        <w:t xml:space="preserve">Παράρτημα </w:t>
      </w:r>
      <w:r w:rsidR="005279CB">
        <w:rPr>
          <w:rFonts w:cs="Arial"/>
          <w:color w:val="000099"/>
          <w:szCs w:val="24"/>
        </w:rPr>
        <w:t>2</w:t>
      </w:r>
      <w:r w:rsidR="00FB1C18" w:rsidRPr="000B058A">
        <w:rPr>
          <w:rFonts w:cs="Arial"/>
          <w:b w:val="0"/>
          <w:color w:val="000099"/>
          <w:szCs w:val="24"/>
        </w:rPr>
        <w:t>).</w:t>
      </w:r>
    </w:p>
    <w:p w:rsidR="00371E81" w:rsidRPr="000B058A" w:rsidRDefault="00371E81" w:rsidP="009F1263">
      <w:pPr>
        <w:tabs>
          <w:tab w:val="left" w:pos="567"/>
        </w:tabs>
        <w:spacing w:before="120"/>
        <w:jc w:val="both"/>
        <w:rPr>
          <w:rFonts w:cs="Arial"/>
          <w:color w:val="000099"/>
          <w:szCs w:val="24"/>
        </w:rPr>
      </w:pPr>
      <w:r w:rsidRPr="000B058A">
        <w:rPr>
          <w:rFonts w:cs="Arial"/>
          <w:color w:val="000099"/>
          <w:szCs w:val="24"/>
          <w:u w:val="single"/>
        </w:rPr>
        <w:t>Διαδικασία Πρόσληψης Συμβούλων- Συνεργατών</w:t>
      </w:r>
      <w:r w:rsidR="001356AB" w:rsidRPr="000B058A">
        <w:rPr>
          <w:rFonts w:cs="Arial"/>
          <w:color w:val="000099"/>
          <w:szCs w:val="24"/>
          <w:u w:val="single"/>
        </w:rPr>
        <w:t>.</w:t>
      </w:r>
    </w:p>
    <w:p w:rsidR="00371E81" w:rsidRPr="000B058A" w:rsidRDefault="00371E81" w:rsidP="009F1263">
      <w:pPr>
        <w:tabs>
          <w:tab w:val="left" w:pos="567"/>
        </w:tabs>
        <w:spacing w:before="120"/>
        <w:jc w:val="both"/>
        <w:rPr>
          <w:rFonts w:cs="Arial"/>
          <w:b w:val="0"/>
          <w:color w:val="000099"/>
          <w:szCs w:val="24"/>
        </w:rPr>
      </w:pPr>
      <w:r w:rsidRPr="000B058A">
        <w:rPr>
          <w:rFonts w:cs="Arial"/>
          <w:b w:val="0"/>
          <w:color w:val="000099"/>
          <w:szCs w:val="24"/>
        </w:rPr>
        <w:t>Με την απόφαση του Υπουργικού Συμβουλίου Αρ. 78.396 ημερ. 17.2.2015, από το 2016 και μετά,  ενσωματώθηκε σχετική Σημείωση (με αρ. 38) στον περί Προϋπολογισμού  Νόμο  η οποία προνοεί ότι:</w:t>
      </w:r>
    </w:p>
    <w:p w:rsidR="00371E81" w:rsidRPr="000B058A" w:rsidRDefault="00371E81" w:rsidP="000B058A">
      <w:pPr>
        <w:tabs>
          <w:tab w:val="left" w:pos="567"/>
          <w:tab w:val="left" w:pos="1134"/>
        </w:tabs>
        <w:spacing w:before="120"/>
        <w:ind w:left="567"/>
        <w:jc w:val="both"/>
        <w:rPr>
          <w:rFonts w:cs="Arial"/>
          <w:b w:val="0"/>
          <w:i/>
          <w:color w:val="000099"/>
          <w:szCs w:val="24"/>
        </w:rPr>
      </w:pPr>
      <w:r w:rsidRPr="000B058A">
        <w:rPr>
          <w:rFonts w:cs="Arial"/>
          <w:b w:val="0"/>
          <w:i/>
          <w:color w:val="000099"/>
          <w:szCs w:val="24"/>
        </w:rPr>
        <w:t>«(α)</w:t>
      </w:r>
      <w:r w:rsidRPr="000B058A">
        <w:rPr>
          <w:rFonts w:cs="Arial"/>
          <w:b w:val="0"/>
          <w:i/>
          <w:color w:val="000099"/>
          <w:szCs w:val="24"/>
        </w:rPr>
        <w:tab/>
        <w:t>Οι πιστώσεις κάτω από την υποομάδα 03551 (Άρθρο 03558.2) «Αμοιβή Συμβούλων» αποσκοπούν στην κάλυψη της αμοιβής των ειδικών συμβούλων – συνεργατών του Προέδρου της Δημοκρατίας, των Υπουργών, του Υφυπουργού παρά τω Προέδρω, του Κυβερνητικού Εκπροσώπου και του Προέδρου της Βουλής των Αντιπροσώπων, η απασχόληση των οποίων θα είναι για συγκεκριμένο χρονικό διάστημα και θα τερματίζεται με τη λήξη της θητείας της Κυβέρνησης ή την αποχώρηση του Προέδρου της Δημοκρατίας, των Υπουργών, του Υφυπουργού παρά τω Προέδρω, του Κυβερνητικού Εκπροσώπου ή την αποχώρηση του Προέδρου της Βουλής των Αντιπροσώπων  ή νωρίτερα.</w:t>
      </w:r>
    </w:p>
    <w:p w:rsidR="00371E81" w:rsidRPr="000B058A" w:rsidRDefault="00371E81" w:rsidP="000B058A">
      <w:pPr>
        <w:tabs>
          <w:tab w:val="left" w:pos="567"/>
          <w:tab w:val="left" w:pos="1134"/>
        </w:tabs>
        <w:spacing w:before="120"/>
        <w:ind w:left="567"/>
        <w:jc w:val="both"/>
        <w:rPr>
          <w:rFonts w:cs="Arial"/>
          <w:b w:val="0"/>
          <w:i/>
          <w:color w:val="000099"/>
          <w:szCs w:val="24"/>
        </w:rPr>
      </w:pPr>
      <w:r w:rsidRPr="000B058A">
        <w:rPr>
          <w:rFonts w:cs="Arial"/>
          <w:b w:val="0"/>
          <w:i/>
          <w:color w:val="000099"/>
          <w:szCs w:val="24"/>
        </w:rPr>
        <w:t>(β)</w:t>
      </w:r>
      <w:r w:rsidRPr="000B058A">
        <w:rPr>
          <w:rFonts w:cs="Arial"/>
          <w:b w:val="0"/>
          <w:i/>
          <w:color w:val="000099"/>
          <w:szCs w:val="24"/>
        </w:rPr>
        <w:tab/>
        <w:t>Την ευθύνη για τη σύναψη και υλοποίηση της σύμβασης των συμβούλων-συνεργατών, σύμφωνα με τους όρους αυτής όπως αυτοί περιλαμβάνονται στο Πρότυπο Συμβόλαιο, αντίγραφο του οποίου επισυνάπτεται στο Επεξηγηματικό Υπόμνημα του Ετήσιου Προϋπολογισμού, έχει ο Υφυπουργός παρά τω Προέδρω για το σύμβουλο – συνεργάτη του καθώς και για τους συμβούλους – συνεργάτες του Προέδρου της Δημοκρατίας, οι Υπουργοί για τους συμβούλους – συνεργάτες τους, ο Κυβερνητικός Εκπρόσωπος για το σύμβουλο – συνεργάτη του και ο Πρόεδρος της Βουλής των Αντιπροσώπων για τους συμβούλους – συνεργάτες του».</w:t>
      </w:r>
    </w:p>
    <w:p w:rsidR="00371E81" w:rsidRPr="000B058A" w:rsidRDefault="00371E81" w:rsidP="009F1263">
      <w:pPr>
        <w:tabs>
          <w:tab w:val="left" w:pos="567"/>
        </w:tabs>
        <w:spacing w:before="120"/>
        <w:jc w:val="both"/>
        <w:rPr>
          <w:rFonts w:cs="Arial"/>
          <w:b w:val="0"/>
          <w:color w:val="000099"/>
          <w:szCs w:val="24"/>
        </w:rPr>
      </w:pPr>
      <w:r w:rsidRPr="000B058A">
        <w:rPr>
          <w:rFonts w:cs="Arial"/>
          <w:b w:val="0"/>
          <w:color w:val="000099"/>
          <w:szCs w:val="24"/>
        </w:rPr>
        <w:t xml:space="preserve">Επισημαίνεται ότι, το πιο πάνω Κονδύλι είναι δεσμευμένο, αφού σύμφωνα με τις επεξηγήσεις στον Προϋπολογισμό, «Ουδεμία δαπάνη δύναται να διενεργηθεί, χωρίς να ενημερώνεται εκ των προτέρων η Κοινοβουλευτική Επιτροπή Οικονομικών και Προϋπολογισμού και να εξασφαλίζεται η γραπτή συγκατάθεση της».  </w:t>
      </w:r>
    </w:p>
    <w:p w:rsidR="00371E81" w:rsidRPr="000B058A" w:rsidRDefault="00371E81" w:rsidP="009F1263">
      <w:pPr>
        <w:tabs>
          <w:tab w:val="left" w:pos="567"/>
        </w:tabs>
        <w:spacing w:before="120"/>
        <w:jc w:val="both"/>
        <w:rPr>
          <w:rFonts w:cs="Arial"/>
          <w:b w:val="0"/>
          <w:color w:val="000099"/>
          <w:szCs w:val="24"/>
        </w:rPr>
      </w:pPr>
      <w:r w:rsidRPr="000B058A">
        <w:rPr>
          <w:rFonts w:cs="Arial"/>
          <w:b w:val="0"/>
          <w:color w:val="000099"/>
          <w:szCs w:val="24"/>
        </w:rPr>
        <w:t xml:space="preserve">Σύμφωνα με την υφιστάμενη διαδικασία που ακολουθείται, ο Πρόεδρος της Δημοκρατίας, ο Υφυπουργός παρά τω Προέδρω, ο Κυβερνητικός Εκπρόσωπος, οι Υπουργοί και ο Πρόεδρος της Βουλής των Αντιπροσώπων, επιλέγουν οι ίδιοι τους στενούς συνεργάτες τους.  </w:t>
      </w:r>
    </w:p>
    <w:p w:rsidR="00371E81" w:rsidRPr="000B058A" w:rsidRDefault="00371E81" w:rsidP="009F1263">
      <w:pPr>
        <w:tabs>
          <w:tab w:val="left" w:pos="567"/>
        </w:tabs>
        <w:spacing w:before="120"/>
        <w:jc w:val="both"/>
        <w:rPr>
          <w:rFonts w:cs="Arial"/>
          <w:b w:val="0"/>
          <w:color w:val="000099"/>
          <w:szCs w:val="24"/>
        </w:rPr>
      </w:pPr>
      <w:r w:rsidRPr="000B058A">
        <w:rPr>
          <w:rFonts w:cs="Arial"/>
          <w:b w:val="0"/>
          <w:color w:val="000099"/>
          <w:szCs w:val="24"/>
        </w:rPr>
        <w:t>Δεν υπάρχουν Κανονισμοί που να διέπουν το ύψος των απολαβών,</w:t>
      </w:r>
      <w:r w:rsidR="000B058A">
        <w:rPr>
          <w:rFonts w:cs="Arial"/>
          <w:b w:val="0"/>
          <w:color w:val="000099"/>
          <w:szCs w:val="24"/>
        </w:rPr>
        <w:t xml:space="preserve"> και θέματα</w:t>
      </w:r>
      <w:r w:rsidRPr="000B058A">
        <w:rPr>
          <w:rFonts w:cs="Arial"/>
          <w:b w:val="0"/>
          <w:color w:val="000099"/>
          <w:szCs w:val="24"/>
        </w:rPr>
        <w:t xml:space="preserve"> όπως καθήκοντα θέσης, σχετική πείρα, ακαδημαϊκά προσόντα κ.λπ</w:t>
      </w:r>
      <w:r w:rsidR="00191A1A" w:rsidRPr="000B058A">
        <w:rPr>
          <w:rFonts w:cs="Arial"/>
          <w:b w:val="0"/>
          <w:color w:val="000099"/>
          <w:szCs w:val="24"/>
        </w:rPr>
        <w:t>.</w:t>
      </w:r>
      <w:r w:rsidRPr="000B058A">
        <w:rPr>
          <w:rFonts w:cs="Arial"/>
          <w:b w:val="0"/>
          <w:color w:val="000099"/>
          <w:szCs w:val="24"/>
        </w:rPr>
        <w:t>, αλλά το ύψος των απολαβών των Συνεργατών</w:t>
      </w:r>
      <w:r w:rsidR="000B058A">
        <w:rPr>
          <w:rFonts w:cs="Arial"/>
          <w:b w:val="0"/>
          <w:color w:val="000099"/>
          <w:szCs w:val="24"/>
        </w:rPr>
        <w:t xml:space="preserve"> και τα καθήκοντα της θέσης</w:t>
      </w:r>
      <w:r w:rsidRPr="000B058A">
        <w:rPr>
          <w:rFonts w:cs="Arial"/>
          <w:b w:val="0"/>
          <w:color w:val="000099"/>
          <w:szCs w:val="24"/>
        </w:rPr>
        <w:t xml:space="preserve"> </w:t>
      </w:r>
      <w:r w:rsidR="00094090">
        <w:rPr>
          <w:rFonts w:cs="Arial"/>
          <w:b w:val="0"/>
          <w:color w:val="000099"/>
          <w:szCs w:val="24"/>
        </w:rPr>
        <w:t xml:space="preserve">των πλείστων εξ αυτών </w:t>
      </w:r>
      <w:r w:rsidRPr="000B058A">
        <w:rPr>
          <w:rFonts w:cs="Arial"/>
          <w:b w:val="0"/>
          <w:color w:val="000099"/>
          <w:szCs w:val="24"/>
        </w:rPr>
        <w:t>καθορίζ</w:t>
      </w:r>
      <w:r w:rsidR="00D51BA7">
        <w:rPr>
          <w:rFonts w:cs="Arial"/>
          <w:b w:val="0"/>
          <w:color w:val="000099"/>
          <w:szCs w:val="24"/>
        </w:rPr>
        <w:t>ονται</w:t>
      </w:r>
      <w:r w:rsidRPr="000B058A">
        <w:rPr>
          <w:rFonts w:cs="Arial"/>
          <w:b w:val="0"/>
          <w:color w:val="000099"/>
          <w:szCs w:val="24"/>
        </w:rPr>
        <w:t xml:space="preserve"> στη Συμφωνία Παροχής Υπηρεσιών. </w:t>
      </w:r>
    </w:p>
    <w:p w:rsidR="000B058A" w:rsidRDefault="000B058A" w:rsidP="00D51F9E">
      <w:pPr>
        <w:spacing w:before="120"/>
        <w:jc w:val="both"/>
        <w:rPr>
          <w:rFonts w:cs="Arial"/>
          <w:color w:val="000099"/>
          <w:szCs w:val="24"/>
          <w:u w:val="single"/>
        </w:rPr>
      </w:pPr>
    </w:p>
    <w:p w:rsidR="00371E81" w:rsidRPr="000B058A" w:rsidRDefault="00371E81" w:rsidP="00D51F9E">
      <w:pPr>
        <w:spacing w:before="120"/>
        <w:jc w:val="both"/>
        <w:rPr>
          <w:rFonts w:cs="Arial"/>
          <w:color w:val="000099"/>
          <w:szCs w:val="24"/>
          <w:u w:val="single"/>
        </w:rPr>
      </w:pPr>
      <w:r w:rsidRPr="000B058A">
        <w:rPr>
          <w:rFonts w:cs="Arial"/>
          <w:color w:val="000099"/>
          <w:szCs w:val="24"/>
          <w:u w:val="single"/>
        </w:rPr>
        <w:lastRenderedPageBreak/>
        <w:t xml:space="preserve">Συστάσεις: </w:t>
      </w:r>
    </w:p>
    <w:p w:rsidR="00371E81" w:rsidRPr="000B058A" w:rsidRDefault="00371E81" w:rsidP="00D51F9E">
      <w:pPr>
        <w:pStyle w:val="ListParagraph"/>
        <w:numPr>
          <w:ilvl w:val="0"/>
          <w:numId w:val="28"/>
        </w:numPr>
        <w:spacing w:before="120"/>
        <w:ind w:left="425" w:hanging="425"/>
        <w:contextualSpacing w:val="0"/>
        <w:jc w:val="both"/>
        <w:rPr>
          <w:rFonts w:cs="Arial"/>
          <w:b w:val="0"/>
          <w:color w:val="000099"/>
          <w:szCs w:val="24"/>
        </w:rPr>
      </w:pPr>
      <w:r w:rsidRPr="000B058A">
        <w:rPr>
          <w:rFonts w:cs="Arial"/>
          <w:b w:val="0"/>
          <w:color w:val="000099"/>
          <w:szCs w:val="24"/>
        </w:rPr>
        <w:t xml:space="preserve">Επισημαίνεται ότι, στις προηγούμενες επιστολές μας εισηγηθήκαμε όπως θεσπιστεί, σε συνεργασία με το Υπουργείο Οικονομικών, νομικό πλαίσιο και, στη βάση αυτού, Κανονισμοί αναφορικά με την αμοιβή και τα άλλα ωφελήματα των Επιτρόπων και Ειδικών Συμβούλων του εκάστοτε Προέδρου της Δημοκρατίας. </w:t>
      </w:r>
    </w:p>
    <w:p w:rsidR="00371E81" w:rsidRPr="000B058A" w:rsidRDefault="00371E81" w:rsidP="00D51F9E">
      <w:pPr>
        <w:pStyle w:val="ListParagraph"/>
        <w:numPr>
          <w:ilvl w:val="0"/>
          <w:numId w:val="28"/>
        </w:numPr>
        <w:spacing w:before="120"/>
        <w:ind w:left="425" w:hanging="425"/>
        <w:contextualSpacing w:val="0"/>
        <w:jc w:val="both"/>
        <w:rPr>
          <w:rFonts w:cs="Arial"/>
          <w:b w:val="0"/>
          <w:color w:val="000099"/>
          <w:szCs w:val="24"/>
        </w:rPr>
      </w:pPr>
      <w:r w:rsidRPr="000B058A">
        <w:rPr>
          <w:rFonts w:cs="Arial"/>
          <w:b w:val="0"/>
          <w:color w:val="000099"/>
          <w:szCs w:val="24"/>
        </w:rPr>
        <w:t xml:space="preserve">Επίσης για σκοπούς διαφάνειας και χρηστής διοίκησης, </w:t>
      </w:r>
      <w:r w:rsidR="006F0C65" w:rsidRPr="000B058A">
        <w:rPr>
          <w:rFonts w:cs="Arial"/>
          <w:b w:val="0"/>
          <w:color w:val="000099"/>
          <w:szCs w:val="24"/>
        </w:rPr>
        <w:t>εισηγηθήκαμε</w:t>
      </w:r>
      <w:r w:rsidRPr="000B058A">
        <w:rPr>
          <w:rFonts w:cs="Arial"/>
          <w:b w:val="0"/>
          <w:color w:val="000099"/>
          <w:szCs w:val="24"/>
        </w:rPr>
        <w:t xml:space="preserve"> όπως, στο Επεξηγηματικό Υπόμνημα του Προϋπολογισμού, η Προεδρία καθορίζει τις ανάγκες της σε συμβούλους - συνεργάτες, το ύψος της αμοιβής τους ανάλογα με τα καθήκοντα της θέσης και τα απαραίτητα προσόντα. Στη συνέχεια </w:t>
      </w:r>
      <w:r w:rsidR="00A27619" w:rsidRPr="000B058A">
        <w:rPr>
          <w:rFonts w:cs="Arial"/>
          <w:b w:val="0"/>
          <w:color w:val="000099"/>
          <w:szCs w:val="24"/>
        </w:rPr>
        <w:t>εισηγηθήκαμε</w:t>
      </w:r>
      <w:r w:rsidR="00041A18">
        <w:rPr>
          <w:rFonts w:cs="Arial"/>
          <w:b w:val="0"/>
          <w:color w:val="000099"/>
          <w:szCs w:val="24"/>
        </w:rPr>
        <w:t xml:space="preserve"> </w:t>
      </w:r>
      <w:r w:rsidR="00A27619" w:rsidRPr="000B058A">
        <w:rPr>
          <w:rFonts w:cs="Arial"/>
          <w:b w:val="0"/>
          <w:color w:val="000099"/>
          <w:szCs w:val="24"/>
        </w:rPr>
        <w:t>όπως η Προεδρία</w:t>
      </w:r>
      <w:r w:rsidRPr="000B058A">
        <w:rPr>
          <w:rFonts w:cs="Arial"/>
          <w:b w:val="0"/>
          <w:color w:val="000099"/>
          <w:szCs w:val="24"/>
        </w:rPr>
        <w:t xml:space="preserve"> προβαίνει σε αγορά  υπηρεσιών για κάλυψη των αναγκών αυτών, </w:t>
      </w:r>
      <w:r w:rsidR="00A27619" w:rsidRPr="000B058A">
        <w:rPr>
          <w:rFonts w:cs="Arial"/>
          <w:b w:val="0"/>
          <w:color w:val="000099"/>
          <w:szCs w:val="24"/>
        </w:rPr>
        <w:t>βάσει καθορισμένων διαδικασιών και γ</w:t>
      </w:r>
      <w:r w:rsidRPr="000B058A">
        <w:rPr>
          <w:rFonts w:cs="Arial"/>
          <w:b w:val="0"/>
          <w:color w:val="000099"/>
          <w:szCs w:val="24"/>
        </w:rPr>
        <w:t xml:space="preserve">ια σκοπούς διαφάνειας </w:t>
      </w:r>
      <w:r w:rsidR="00A27619" w:rsidRPr="000B058A">
        <w:rPr>
          <w:rFonts w:cs="Arial"/>
          <w:b w:val="0"/>
          <w:color w:val="000099"/>
          <w:szCs w:val="24"/>
        </w:rPr>
        <w:t xml:space="preserve">να </w:t>
      </w:r>
      <w:r w:rsidRPr="000B058A">
        <w:rPr>
          <w:rFonts w:cs="Arial"/>
          <w:b w:val="0"/>
          <w:color w:val="000099"/>
          <w:szCs w:val="24"/>
        </w:rPr>
        <w:t xml:space="preserve">δημοσιοποιούνται τα ονόματα, τα προσόντα, η θέση και η αμοιβή των συμβούλων που επιλέγονται.  </w:t>
      </w:r>
    </w:p>
    <w:p w:rsidR="00371E81" w:rsidRPr="000B058A" w:rsidRDefault="00371E81" w:rsidP="00D51F9E">
      <w:pPr>
        <w:pStyle w:val="ListParagraph"/>
        <w:numPr>
          <w:ilvl w:val="0"/>
          <w:numId w:val="28"/>
        </w:numPr>
        <w:spacing w:before="120"/>
        <w:ind w:left="425" w:hanging="425"/>
        <w:contextualSpacing w:val="0"/>
        <w:jc w:val="both"/>
        <w:rPr>
          <w:rFonts w:cs="Arial"/>
          <w:b w:val="0"/>
          <w:color w:val="000099"/>
          <w:szCs w:val="24"/>
        </w:rPr>
      </w:pPr>
      <w:r w:rsidRPr="000B058A">
        <w:rPr>
          <w:rFonts w:cs="Arial"/>
          <w:b w:val="0"/>
          <w:color w:val="000099"/>
          <w:szCs w:val="24"/>
        </w:rPr>
        <w:t xml:space="preserve">Ο όρος 2.2. των Συμφωνιών Παροχής Υπηρεσιών των Συμβούλων-Συνεργατών προνοεί ότι «Ο Συνεργάτης/Συνεργάτιδα υποχρεούται να καταβάλλει φόρο εισοδήματος και φόρο προστιθέμενης αξίας, καθώς και την εκ του Νόμου αναγκαία συνεισφορά στα Ταμεία Κοινωνικών Ασφαλίσεων και Αμυντικής Θωράκισης και/ή οποιαδήποτε άλλη εκ του Νόμου εκάστοτε αναγκαία συνεισφορά με την προσκόμιση Φορολογικού Τιμολογίου». Για σκοπούς ελέγχου της συμμόρφωσης  με τον πιο πάνω όρο και διασφάλισης της καταβολής των εισφορών/φόρων, οι εν λόγω συμφωνίες όπως και όλες οι άλλες συμφωνίες αγοράς υπηρεσιών της Προεδρίας θα πρέπει να κοινοποιούνται στον Διευθυντή </w:t>
      </w:r>
      <w:r w:rsidR="00191A1A" w:rsidRPr="000B058A">
        <w:rPr>
          <w:rFonts w:cs="Arial"/>
          <w:b w:val="0"/>
          <w:color w:val="000099"/>
          <w:szCs w:val="24"/>
        </w:rPr>
        <w:t>Υπηρεσιών</w:t>
      </w:r>
      <w:r w:rsidRPr="000B058A">
        <w:rPr>
          <w:rFonts w:cs="Arial"/>
          <w:b w:val="0"/>
          <w:color w:val="000099"/>
          <w:szCs w:val="24"/>
        </w:rPr>
        <w:t xml:space="preserve"> Κοινωνικών Ασφαλίσεων και στον Έφορο Φορολογίας.    </w:t>
      </w:r>
    </w:p>
    <w:p w:rsidR="00371E81" w:rsidRPr="000B058A" w:rsidRDefault="00371E81" w:rsidP="00EE7CDC">
      <w:pPr>
        <w:tabs>
          <w:tab w:val="left" w:pos="567"/>
        </w:tabs>
        <w:spacing w:before="120"/>
        <w:jc w:val="both"/>
        <w:rPr>
          <w:rFonts w:cs="Arial"/>
          <w:b w:val="0"/>
          <w:color w:val="000099"/>
          <w:szCs w:val="24"/>
        </w:rPr>
      </w:pPr>
      <w:r w:rsidRPr="000B058A">
        <w:rPr>
          <w:rFonts w:cs="Arial"/>
          <w:color w:val="000099"/>
          <w:szCs w:val="24"/>
        </w:rPr>
        <w:t>(</w:t>
      </w:r>
      <w:r w:rsidRPr="000B058A">
        <w:rPr>
          <w:rFonts w:cs="Arial"/>
          <w:color w:val="000099"/>
          <w:szCs w:val="24"/>
          <w:lang w:val="en-US"/>
        </w:rPr>
        <w:t>ii</w:t>
      </w:r>
      <w:r w:rsidRPr="000B058A">
        <w:rPr>
          <w:rFonts w:cs="Arial"/>
          <w:color w:val="000099"/>
          <w:szCs w:val="24"/>
        </w:rPr>
        <w:t>)</w:t>
      </w:r>
      <w:r w:rsidRPr="000B058A">
        <w:rPr>
          <w:rFonts w:cs="Arial"/>
          <w:color w:val="000099"/>
          <w:szCs w:val="24"/>
        </w:rPr>
        <w:tab/>
      </w:r>
      <w:r w:rsidRPr="000B058A">
        <w:rPr>
          <w:rFonts w:cs="Arial"/>
          <w:b w:val="0"/>
          <w:color w:val="000099"/>
          <w:szCs w:val="24"/>
        </w:rPr>
        <w:t xml:space="preserve">Σε σχέση με τα πρόσωπα </w:t>
      </w:r>
      <w:r w:rsidR="00C1559A" w:rsidRPr="000B058A">
        <w:rPr>
          <w:rFonts w:cs="Arial"/>
          <w:color w:val="000099"/>
          <w:szCs w:val="24"/>
        </w:rPr>
        <w:t xml:space="preserve">(Παράρτημα </w:t>
      </w:r>
      <w:r w:rsidR="005279CB">
        <w:rPr>
          <w:rFonts w:cs="Arial"/>
          <w:color w:val="000099"/>
          <w:szCs w:val="24"/>
        </w:rPr>
        <w:t>3</w:t>
      </w:r>
      <w:r w:rsidR="00C1559A" w:rsidRPr="000B058A">
        <w:rPr>
          <w:rFonts w:cs="Arial"/>
          <w:color w:val="000099"/>
          <w:szCs w:val="24"/>
        </w:rPr>
        <w:t xml:space="preserve">) </w:t>
      </w:r>
      <w:r w:rsidRPr="000B058A">
        <w:rPr>
          <w:rFonts w:cs="Arial"/>
          <w:b w:val="0"/>
          <w:color w:val="000099"/>
          <w:szCs w:val="24"/>
        </w:rPr>
        <w:t xml:space="preserve">για τα οποία τέθηκαν ερωτήματα στην Κοινοβουλευτική Επιτροπή Οικονομικών και Προϋπολογισμού ημερ. 22.3.2019, </w:t>
      </w:r>
      <w:r w:rsidR="00C1559A" w:rsidRPr="000B058A">
        <w:rPr>
          <w:rFonts w:cs="Arial"/>
          <w:b w:val="0"/>
          <w:color w:val="000099"/>
          <w:szCs w:val="24"/>
        </w:rPr>
        <w:t xml:space="preserve">κατά την συζήτηση του θέματος </w:t>
      </w:r>
      <w:r w:rsidR="00F13114" w:rsidRPr="000B058A">
        <w:rPr>
          <w:rFonts w:cs="Arial"/>
          <w:b w:val="0"/>
          <w:color w:val="000099"/>
          <w:szCs w:val="24"/>
        </w:rPr>
        <w:t xml:space="preserve">«Αποδεσμεύσεις </w:t>
      </w:r>
      <w:r w:rsidR="007D6FD7" w:rsidRPr="000B058A">
        <w:rPr>
          <w:rFonts w:cs="Arial"/>
          <w:b w:val="0"/>
          <w:color w:val="000099"/>
          <w:szCs w:val="24"/>
        </w:rPr>
        <w:t>Κ</w:t>
      </w:r>
      <w:r w:rsidR="00F13114" w:rsidRPr="000B058A">
        <w:rPr>
          <w:rFonts w:cs="Arial"/>
          <w:b w:val="0"/>
          <w:color w:val="000099"/>
          <w:szCs w:val="24"/>
        </w:rPr>
        <w:t xml:space="preserve">ονδυλίων του Κρατικού </w:t>
      </w:r>
      <w:r w:rsidR="00041A18" w:rsidRPr="000B058A">
        <w:rPr>
          <w:rFonts w:cs="Arial"/>
          <w:b w:val="0"/>
          <w:color w:val="000099"/>
          <w:szCs w:val="24"/>
        </w:rPr>
        <w:t>Προϋπολογισμού</w:t>
      </w:r>
      <w:r w:rsidR="00F13114" w:rsidRPr="000B058A">
        <w:rPr>
          <w:rFonts w:cs="Arial"/>
          <w:b w:val="0"/>
          <w:color w:val="000099"/>
          <w:szCs w:val="24"/>
        </w:rPr>
        <w:t xml:space="preserve"> 2019 Ομάδα Δαπανών 03550 «Συμβουλευτικές Υπηρεσίες/ </w:t>
      </w:r>
      <w:r w:rsidR="00F45FC6" w:rsidRPr="000B058A">
        <w:rPr>
          <w:rFonts w:cs="Arial"/>
          <w:b w:val="0"/>
          <w:color w:val="000099"/>
          <w:szCs w:val="24"/>
        </w:rPr>
        <w:t xml:space="preserve">Έρευνες» </w:t>
      </w:r>
      <w:r w:rsidRPr="000B058A">
        <w:rPr>
          <w:rFonts w:cs="Arial"/>
          <w:b w:val="0"/>
          <w:color w:val="000099"/>
          <w:szCs w:val="24"/>
        </w:rPr>
        <w:t>έχουμε διαπιστώσει τα ακόλουθα:</w:t>
      </w:r>
    </w:p>
    <w:p w:rsidR="00371E81" w:rsidRPr="000B058A" w:rsidRDefault="00371E81" w:rsidP="00371E81">
      <w:pPr>
        <w:tabs>
          <w:tab w:val="left" w:pos="567"/>
        </w:tabs>
        <w:spacing w:before="120"/>
        <w:jc w:val="both"/>
        <w:rPr>
          <w:rFonts w:cs="Arial"/>
          <w:b w:val="0"/>
          <w:color w:val="000099"/>
          <w:szCs w:val="24"/>
        </w:rPr>
      </w:pPr>
      <w:r w:rsidRPr="000B058A">
        <w:rPr>
          <w:rFonts w:cs="Arial"/>
          <w:b w:val="0"/>
          <w:color w:val="000099"/>
          <w:szCs w:val="24"/>
        </w:rPr>
        <w:t>Στον περί Κοινοβουλευτικών Συνεργατών και περί Συναφών Θεμάτων Νόμο (Ν.41(I)/2019) που ψήφισε πρόσφατα η Βουλή των Αντιπροσώπων, ορθά έχει καθοριστεί ότι οι κοινοβουλευτικοί συνεργάτες θα πρέπει να κατέχουν τίτλο σπουδών πανεπιστημιακού επιπέδου αναγνωρισμένο στη Δημοκρατία. Θεωρούμε αυτονόητο ότι, κατ΄</w:t>
      </w:r>
      <w:r w:rsidR="00041A18">
        <w:rPr>
          <w:rFonts w:cs="Arial"/>
          <w:b w:val="0"/>
          <w:color w:val="000099"/>
          <w:szCs w:val="24"/>
        </w:rPr>
        <w:t xml:space="preserve"> </w:t>
      </w:r>
      <w:r w:rsidRPr="000B058A">
        <w:rPr>
          <w:rFonts w:cs="Arial"/>
          <w:b w:val="0"/>
          <w:color w:val="000099"/>
          <w:szCs w:val="24"/>
        </w:rPr>
        <w:t xml:space="preserve">ανάλογο τρόπο, για να μισθωθούν οι υπηρεσίες ενός προσώπου ως σύμβουλος στην Προεδρία της Δημοκρατίας ή ως Σύμβουλος Υπουργού, θα πρέπει να κατέχει τίτλο σπουδών πανεπιστημιακού επιπέδου. </w:t>
      </w:r>
    </w:p>
    <w:p w:rsidR="00371E81" w:rsidRDefault="00371E81" w:rsidP="00371E81">
      <w:pPr>
        <w:tabs>
          <w:tab w:val="left" w:pos="567"/>
        </w:tabs>
        <w:spacing w:before="120"/>
        <w:jc w:val="both"/>
        <w:rPr>
          <w:rFonts w:cs="Arial"/>
          <w:b w:val="0"/>
          <w:color w:val="000099"/>
          <w:szCs w:val="24"/>
        </w:rPr>
      </w:pPr>
      <w:r w:rsidRPr="000B058A">
        <w:rPr>
          <w:rFonts w:cs="Arial"/>
          <w:b w:val="0"/>
          <w:color w:val="000099"/>
          <w:szCs w:val="24"/>
        </w:rPr>
        <w:t>Στον πιο πάνω Νόμο Ν.41(Ι)/2019, προβλέπεται ότι ο Κοινοβουλευτικός Συνεργάτης δεν δικαιούται να ασκεί οποιοδήποτε επάγγελμα ή να ασχολείται με οποιαδήποτε εργασία ή επιχείρηση η οποία έρχεται σε σύγκρουση, έμμεσα ή άμεσα, με τα καθήκοντα που περιγράφονται στην παρούσα Σύμβαση. Θεωρούμε αυτονόητο ότι, κατ΄</w:t>
      </w:r>
      <w:r w:rsidR="00041A18">
        <w:rPr>
          <w:rFonts w:cs="Arial"/>
          <w:b w:val="0"/>
          <w:color w:val="000099"/>
          <w:szCs w:val="24"/>
        </w:rPr>
        <w:t xml:space="preserve"> </w:t>
      </w:r>
      <w:r w:rsidRPr="000B058A">
        <w:rPr>
          <w:rFonts w:cs="Arial"/>
          <w:b w:val="0"/>
          <w:color w:val="000099"/>
          <w:szCs w:val="24"/>
        </w:rPr>
        <w:t xml:space="preserve">ανάλογο τρόπο, για να μισθωθούν οι υπηρεσίες ενός προσώπου ως σύμβουλος στην Προεδρία της Δημοκρατίας ή ως Σύμβουλος Υπουργού, θα πρέπει να διασφαλίζεται ότι δεν συντρέχουν τέτοιες καταστάσεις σύγκρουσης συμφερόντων. Για παράδειγμα η περίπτωση της Συμβούλου/ Συνεργάτη του Υπουργού Γεωργίας, Αγροτικής Ανάπτυξης και Περιβάλλοντος, που εργάζεται ταυτόχρονα σε ιδιωτική εταιρεία παροχής υπηρεσιών επικοινωνίας φαίνεται να δημιουργεί τέτοιες καταστάσεις. Ουσιαστικά, είναι ως εάν ο Υπουργός να μισθώνει υπηρεσίες από το συγκεκριμένο γραφείο παρακάμπτοντας τις νόμιμες διαδικασίες σύναψης δημοσίων </w:t>
      </w:r>
      <w:r w:rsidRPr="000B058A">
        <w:rPr>
          <w:rFonts w:cs="Arial"/>
          <w:b w:val="0"/>
          <w:color w:val="000099"/>
          <w:szCs w:val="24"/>
        </w:rPr>
        <w:lastRenderedPageBreak/>
        <w:t xml:space="preserve">συμβάσεων. Άλλωστε, στο Πρότυπο Συμβόλαιο που περιλαμβάνεται στο Επεξηγηματικό Υπόμνημα του </w:t>
      </w:r>
      <w:r w:rsidR="00DA0FDE" w:rsidRPr="000B058A">
        <w:rPr>
          <w:rFonts w:cs="Arial"/>
          <w:b w:val="0"/>
          <w:color w:val="000099"/>
          <w:szCs w:val="24"/>
        </w:rPr>
        <w:t>Προϋπολογισμού</w:t>
      </w:r>
      <w:r w:rsidRPr="000B058A">
        <w:rPr>
          <w:rFonts w:cs="Arial"/>
          <w:b w:val="0"/>
          <w:color w:val="000099"/>
          <w:szCs w:val="24"/>
        </w:rPr>
        <w:t xml:space="preserve"> αναφέρεται ότι «ο Σύμβουλος –Συνεργάτης υποχρεούται να παρέχει τις υπηρεσίες του σε αποκλειστική βάση» (παρ. 2.4).</w:t>
      </w:r>
    </w:p>
    <w:p w:rsidR="00B71F96" w:rsidRDefault="00B71F96" w:rsidP="00B71F96">
      <w:pPr>
        <w:tabs>
          <w:tab w:val="left" w:pos="567"/>
        </w:tabs>
        <w:spacing w:before="120"/>
        <w:jc w:val="both"/>
        <w:rPr>
          <w:rFonts w:cs="Arial"/>
          <w:b w:val="0"/>
          <w:color w:val="000099"/>
          <w:szCs w:val="24"/>
        </w:rPr>
      </w:pPr>
      <w:r w:rsidRPr="00B71F96">
        <w:rPr>
          <w:rFonts w:cs="Arial"/>
          <w:b w:val="0"/>
          <w:color w:val="000099"/>
          <w:szCs w:val="24"/>
        </w:rPr>
        <w:t>Ο Προϊστάμενος Διοίκησης Προεδρίας μας πληροφόρησε ότι όσον αφορά τις συστάσεις μας για τη θέσπιση κανονισμών σε σχέση με την αμοιβή και τα άλλα ωφελήματα των Επιτρόπων και Ειδικών Συμβούλων του εκάστοτε Προέδρου της Δημοκρατίας, καθώς επίσης για τον εκ των προτέρων καθορισμό των αναγκών και των προσόντων των συμβούλων – συνεργατών του, κατόπιν μελέτης της εισήγησης μας έχει την άποψη ότι ένα τέτοιο πλαίσιο, θα προσέδιδε ταυτόχρονα μεγάλη ανελαστικότητα στην ευχέρεια λειτουργίας του Προέδρου της Δημοκρατίας και την απρόσκοπτη άσκηση των καθηκόντων του κατά τον αποτελεσματικότερο τρόπο.</w:t>
      </w:r>
    </w:p>
    <w:p w:rsidR="00B71F96" w:rsidRDefault="00B71F96" w:rsidP="00B71F96">
      <w:pPr>
        <w:tabs>
          <w:tab w:val="left" w:pos="567"/>
        </w:tabs>
        <w:spacing w:before="120"/>
        <w:jc w:val="both"/>
        <w:rPr>
          <w:rFonts w:cs="Arial"/>
          <w:b w:val="0"/>
          <w:color w:val="000099"/>
          <w:szCs w:val="24"/>
        </w:rPr>
      </w:pPr>
      <w:r>
        <w:rPr>
          <w:rFonts w:cs="Arial"/>
          <w:b w:val="0"/>
          <w:color w:val="000099"/>
          <w:szCs w:val="24"/>
        </w:rPr>
        <w:t xml:space="preserve">Η Υπηρεσία μας δεν συμμερίζεται τη θέση αυτή και θεωρεί ότι, κατ’ ανάλογο τρόπο που η Βουλή θέσπισε νόμο που ρυθμίζει το θέμα των κοινοβουλευτικών συνεργατών, έτσι θα μπορούσε να ρυθμιστεί και νομοθετικά (με νόμο ή κανονισμούς)  </w:t>
      </w:r>
      <w:r w:rsidR="00D51BA7">
        <w:rPr>
          <w:rFonts w:cs="Arial"/>
          <w:b w:val="0"/>
          <w:color w:val="000099"/>
          <w:szCs w:val="24"/>
        </w:rPr>
        <w:t xml:space="preserve">το </w:t>
      </w:r>
      <w:r>
        <w:rPr>
          <w:rFonts w:cs="Arial"/>
          <w:b w:val="0"/>
          <w:color w:val="000099"/>
          <w:szCs w:val="24"/>
        </w:rPr>
        <w:t xml:space="preserve">θέμα των συνεργατών του Προέδρου της </w:t>
      </w:r>
      <w:r w:rsidR="006B7413">
        <w:rPr>
          <w:rFonts w:cs="Arial"/>
          <w:b w:val="0"/>
          <w:color w:val="000099"/>
          <w:szCs w:val="24"/>
        </w:rPr>
        <w:t>Δημοκρατίας</w:t>
      </w:r>
      <w:r w:rsidR="00D51BA7">
        <w:rPr>
          <w:rFonts w:cs="Arial"/>
          <w:b w:val="0"/>
          <w:color w:val="000099"/>
          <w:szCs w:val="24"/>
        </w:rPr>
        <w:t>,</w:t>
      </w:r>
      <w:r w:rsidR="006B7413">
        <w:rPr>
          <w:rFonts w:cs="Arial"/>
          <w:b w:val="0"/>
          <w:color w:val="000099"/>
          <w:szCs w:val="24"/>
        </w:rPr>
        <w:t xml:space="preserve"> των Υπουργών</w:t>
      </w:r>
      <w:r w:rsidR="00D51BA7">
        <w:rPr>
          <w:rFonts w:cs="Arial"/>
          <w:b w:val="0"/>
          <w:color w:val="000099"/>
          <w:szCs w:val="24"/>
        </w:rPr>
        <w:t>/Υφυπουργών/</w:t>
      </w:r>
      <w:r w:rsidR="006E76E2">
        <w:rPr>
          <w:rFonts w:cs="Arial"/>
          <w:b w:val="0"/>
          <w:color w:val="000099"/>
          <w:szCs w:val="24"/>
        </w:rPr>
        <w:t xml:space="preserve"> </w:t>
      </w:r>
      <w:r w:rsidR="00D51BA7">
        <w:rPr>
          <w:rFonts w:cs="Arial"/>
          <w:b w:val="0"/>
          <w:color w:val="000099"/>
          <w:szCs w:val="24"/>
        </w:rPr>
        <w:t>Κυβερνητικού Εκπροσώπου και του Προέδρου της Βουλής.</w:t>
      </w:r>
      <w:r w:rsidR="006B7413">
        <w:rPr>
          <w:rFonts w:cs="Arial"/>
          <w:b w:val="0"/>
          <w:color w:val="000099"/>
          <w:szCs w:val="24"/>
        </w:rPr>
        <w:t xml:space="preserve"> Οι δε ανάγκες θεωρούμε ότι θα πρέπει να εξειδικεύονται σε κάθε ετήσιο προϋπολογισμό.</w:t>
      </w:r>
    </w:p>
    <w:p w:rsidR="00B71F96" w:rsidRDefault="006B7413" w:rsidP="00B71F96">
      <w:pPr>
        <w:tabs>
          <w:tab w:val="left" w:pos="567"/>
        </w:tabs>
        <w:spacing w:before="120"/>
        <w:jc w:val="both"/>
        <w:rPr>
          <w:rFonts w:cs="Arial"/>
          <w:b w:val="0"/>
          <w:color w:val="000099"/>
          <w:szCs w:val="24"/>
        </w:rPr>
      </w:pPr>
      <w:r>
        <w:rPr>
          <w:rFonts w:cs="Arial"/>
          <w:b w:val="0"/>
          <w:color w:val="000099"/>
          <w:szCs w:val="24"/>
        </w:rPr>
        <w:t xml:space="preserve">Ως προς </w:t>
      </w:r>
      <w:r w:rsidR="00B71F96" w:rsidRPr="00B71F96">
        <w:rPr>
          <w:rFonts w:cs="Arial"/>
          <w:b w:val="0"/>
          <w:color w:val="000099"/>
          <w:szCs w:val="24"/>
        </w:rPr>
        <w:t>τη σύσταση μας για κοινοποίηση των συμφωνιών αγοράς υπηρεσιών στον Διευθυντή Υπηρεσιών Κοινωνικών Ασφαλίσεων, ο Προϊστάμενος Διοίκησης Προεδρίας μας πληροφόρησε ότι αυτή θα υιοθετηθεί και παράλληλα ανάφερε ότι οι υπό αναφορά συμφωνίες χαρτοσημαίνονται από τον ΄Εφορο Φορολογίας.</w:t>
      </w:r>
    </w:p>
    <w:p w:rsidR="00371E81" w:rsidRDefault="005279CB" w:rsidP="00371E81">
      <w:pPr>
        <w:tabs>
          <w:tab w:val="left" w:pos="567"/>
        </w:tabs>
        <w:spacing w:before="120"/>
        <w:jc w:val="both"/>
        <w:rPr>
          <w:rFonts w:cs="Arial"/>
          <w:b w:val="0"/>
          <w:color w:val="000099"/>
          <w:szCs w:val="24"/>
        </w:rPr>
      </w:pPr>
      <w:r>
        <w:rPr>
          <w:rFonts w:cs="Arial"/>
          <w:b w:val="0"/>
          <w:color w:val="000099"/>
          <w:szCs w:val="24"/>
        </w:rPr>
        <w:t xml:space="preserve">Όσον αφορά τους τρεις συμβούλους </w:t>
      </w:r>
      <w:r w:rsidR="00371E81" w:rsidRPr="000B058A">
        <w:rPr>
          <w:rFonts w:cs="Arial"/>
          <w:b w:val="0"/>
          <w:color w:val="000099"/>
          <w:szCs w:val="24"/>
        </w:rPr>
        <w:t xml:space="preserve">που προηγουμένως εργοδοτούνταν από τον Επίτροπο Ανάπτυξης Ορεινών Κοινοτήτων μέσω του Ιδρύματος που φέρει το όνομα του, </w:t>
      </w:r>
      <w:r>
        <w:rPr>
          <w:rFonts w:cs="Arial"/>
          <w:b w:val="0"/>
          <w:color w:val="000099"/>
          <w:szCs w:val="24"/>
        </w:rPr>
        <w:t xml:space="preserve">εκφράσαμε την άποψη ότι η μίσθωση των υπηρεσιών τους από την Δημοκρατία </w:t>
      </w:r>
      <w:r w:rsidR="00371E81" w:rsidRPr="000B058A">
        <w:rPr>
          <w:rFonts w:cs="Arial"/>
          <w:b w:val="0"/>
          <w:color w:val="000099"/>
          <w:szCs w:val="24"/>
        </w:rPr>
        <w:t>συγκρούεται με τις αρχές χρηστής διοίκησης αφού δίνεται η εικόνα ότι ουσιαστικά η Δημοκρατία αναλαμβάνει τα έξοδα λειτουργίας ενός ιδιωτικού Ιδρύματος, την στιγμή που ο Επίτροπος αναπτύσσει επιχειρηματική δραστηριότητα στην περιοχή</w:t>
      </w:r>
      <w:r w:rsidR="00E32884">
        <w:rPr>
          <w:rFonts w:cs="Arial"/>
          <w:b w:val="0"/>
          <w:color w:val="000099"/>
          <w:szCs w:val="24"/>
        </w:rPr>
        <w:t xml:space="preserve"> και είναι διευθυντής και μέτοχος (ο ίδιος και στενά συγγενικά πρόσωπα του) σε μεγάλο αριθμό εταιρειών που δραστηριοποιούνται στον ίδιο τομέα</w:t>
      </w:r>
      <w:r w:rsidR="00DA0FDE">
        <w:rPr>
          <w:rFonts w:cs="Arial"/>
          <w:b w:val="0"/>
          <w:color w:val="000099"/>
          <w:szCs w:val="24"/>
        </w:rPr>
        <w:t xml:space="preserve">. </w:t>
      </w:r>
      <w:r>
        <w:rPr>
          <w:rFonts w:cs="Arial"/>
          <w:b w:val="0"/>
          <w:color w:val="000099"/>
          <w:szCs w:val="24"/>
        </w:rPr>
        <w:t xml:space="preserve">Σημειώνεται ότι ο ένας εκ των τριών αυτών συμβούλων όχι μόνο εργοδοτείτο από τον Επίτροπο στις ιδιωτικές του επιχειρηματικές δραστηριότητες, αλλά ταυτόχρονα </w:t>
      </w:r>
      <w:r w:rsidR="00E32884">
        <w:rPr>
          <w:rFonts w:cs="Arial"/>
          <w:b w:val="0"/>
          <w:color w:val="000099"/>
          <w:szCs w:val="24"/>
        </w:rPr>
        <w:t>διετέλεσε διευθυντής σε αριθμό εταιρειών που ανήκουν στον Επίτροπο και σε συγγενικά πρόσωπα του, και οι οποίες εξασφάλισαν χρηματοδότηση για αναπτύξεις στο Τρόοδος από ευρωπαϊκά προγράμματα που αφορούσαν τον εμπλουτισμό του τουριστικού προϊόντος. Θεωρούμε συνεπώς προφανές πως εγείρονται ζητήματα σύγκρουσης συμφερόντων.</w:t>
      </w:r>
    </w:p>
    <w:p w:rsidR="00B71F96" w:rsidRDefault="00B71F96" w:rsidP="00371E81">
      <w:pPr>
        <w:tabs>
          <w:tab w:val="left" w:pos="567"/>
        </w:tabs>
        <w:spacing w:before="120"/>
        <w:jc w:val="both"/>
        <w:rPr>
          <w:rFonts w:cs="Arial"/>
          <w:b w:val="0"/>
          <w:color w:val="000099"/>
          <w:szCs w:val="24"/>
        </w:rPr>
      </w:pPr>
      <w:r>
        <w:rPr>
          <w:rFonts w:cs="Arial"/>
          <w:b w:val="0"/>
          <w:color w:val="000099"/>
          <w:szCs w:val="24"/>
        </w:rPr>
        <w:t>Ο</w:t>
      </w:r>
      <w:r w:rsidRPr="00B71F96">
        <w:rPr>
          <w:rFonts w:cs="Arial"/>
          <w:b w:val="0"/>
          <w:color w:val="000099"/>
          <w:szCs w:val="24"/>
        </w:rPr>
        <w:t xml:space="preserve"> Προϊστάμενος Διοίκησης Προεδρίας μας ενημέρωσε ότι ο Επίτροπος Ανάπτυξης Ορεινών Κοινοτήτων, ενεργώντας ως Σύμβουλος του Προέδρου της Δημοκρατίας</w:t>
      </w:r>
      <w:r>
        <w:rPr>
          <w:rFonts w:cs="Arial"/>
          <w:b w:val="0"/>
          <w:color w:val="000099"/>
          <w:szCs w:val="24"/>
        </w:rPr>
        <w:t>,</w:t>
      </w:r>
      <w:r w:rsidRPr="00B71F96">
        <w:rPr>
          <w:rFonts w:cs="Arial"/>
          <w:b w:val="0"/>
          <w:color w:val="000099"/>
          <w:szCs w:val="24"/>
        </w:rPr>
        <w:t xml:space="preserve"> είχε </w:t>
      </w:r>
      <w:r>
        <w:rPr>
          <w:rFonts w:cs="Arial"/>
          <w:b w:val="0"/>
          <w:color w:val="000099"/>
          <w:szCs w:val="24"/>
        </w:rPr>
        <w:t xml:space="preserve">προηγουμένως </w:t>
      </w:r>
      <w:r w:rsidRPr="00B71F96">
        <w:rPr>
          <w:rFonts w:cs="Arial"/>
          <w:b w:val="0"/>
          <w:color w:val="000099"/>
          <w:szCs w:val="24"/>
        </w:rPr>
        <w:t xml:space="preserve">εργοδοτήσει ορισμένα πρόσωπα προκειμένου να τον βοηθήσουν στο έργο του. Οι υπηρεσίες των εν λόγω προσώπων κατά το διάστημα εκείνο χρηματοδοτούνταν από το ΄Ιδρυμα Γιαννάκη Παπαδούρη. </w:t>
      </w:r>
    </w:p>
    <w:p w:rsidR="00B71F96" w:rsidRDefault="00B71F96" w:rsidP="00371E81">
      <w:pPr>
        <w:tabs>
          <w:tab w:val="left" w:pos="567"/>
        </w:tabs>
        <w:spacing w:before="120"/>
        <w:jc w:val="both"/>
        <w:rPr>
          <w:rFonts w:cs="Arial"/>
          <w:b w:val="0"/>
          <w:color w:val="000099"/>
          <w:szCs w:val="24"/>
        </w:rPr>
      </w:pPr>
      <w:r>
        <w:rPr>
          <w:rFonts w:cs="Arial"/>
          <w:b w:val="0"/>
          <w:color w:val="000099"/>
          <w:szCs w:val="24"/>
        </w:rPr>
        <w:t>Η Υπηρεσία μας εξακολουθεί ωστόσο να έχει την άποψη ότι εγείρονται ζητήματα σύγκρουσης συμφερόντων, όπως εξηγείται πιο πάνω.</w:t>
      </w:r>
    </w:p>
    <w:p w:rsidR="00371E81" w:rsidRPr="000B058A" w:rsidRDefault="00E32884" w:rsidP="00371E81">
      <w:pPr>
        <w:tabs>
          <w:tab w:val="left" w:pos="567"/>
        </w:tabs>
        <w:spacing w:before="120"/>
        <w:jc w:val="both"/>
        <w:rPr>
          <w:rFonts w:cs="Arial"/>
          <w:b w:val="0"/>
          <w:color w:val="000099"/>
          <w:szCs w:val="24"/>
        </w:rPr>
      </w:pPr>
      <w:r>
        <w:rPr>
          <w:rFonts w:cs="Arial"/>
          <w:b w:val="0"/>
          <w:color w:val="000099"/>
          <w:szCs w:val="24"/>
        </w:rPr>
        <w:t xml:space="preserve">Ως προς το θέμα της εργοδότησης συνταξιούχων ως συμβούλων, </w:t>
      </w:r>
      <w:r w:rsidR="00371E81" w:rsidRPr="000B058A">
        <w:rPr>
          <w:rFonts w:cs="Arial"/>
          <w:b w:val="0"/>
          <w:color w:val="000099"/>
          <w:szCs w:val="24"/>
        </w:rPr>
        <w:t xml:space="preserve"> το άρθρο 22 του Προϋπολογισμού επιτρέπει την διενέργεια δαπάνης για την απασχόληση συνταξιούχου σε περίπτωση που η απασχόληση δεν δημιουργεί </w:t>
      </w:r>
      <w:r w:rsidR="00E306C4" w:rsidRPr="000B058A">
        <w:rPr>
          <w:rFonts w:cs="Arial"/>
          <w:b w:val="0"/>
          <w:color w:val="000099"/>
          <w:szCs w:val="24"/>
        </w:rPr>
        <w:t>υπαλληλική</w:t>
      </w:r>
      <w:r w:rsidR="00371E81" w:rsidRPr="000B058A">
        <w:rPr>
          <w:rFonts w:cs="Arial"/>
          <w:b w:val="0"/>
          <w:color w:val="000099"/>
          <w:szCs w:val="24"/>
        </w:rPr>
        <w:t xml:space="preserve"> σχέση. </w:t>
      </w:r>
      <w:r w:rsidR="00B71F96" w:rsidRPr="00D51BA7">
        <w:rPr>
          <w:rFonts w:cs="Arial"/>
          <w:b w:val="0"/>
          <w:strike/>
          <w:color w:val="000099"/>
          <w:szCs w:val="24"/>
        </w:rPr>
        <w:t>Η</w:t>
      </w:r>
      <w:r w:rsidR="00D51BA7">
        <w:rPr>
          <w:rFonts w:cs="Arial"/>
          <w:b w:val="0"/>
          <w:color w:val="000099"/>
          <w:szCs w:val="24"/>
        </w:rPr>
        <w:t>Ο</w:t>
      </w:r>
      <w:r w:rsidR="00B71F96">
        <w:rPr>
          <w:rFonts w:cs="Arial"/>
          <w:b w:val="0"/>
          <w:color w:val="000099"/>
          <w:szCs w:val="24"/>
        </w:rPr>
        <w:t xml:space="preserve"> δε </w:t>
      </w:r>
      <w:r w:rsidR="00B71F96" w:rsidRPr="00B71F96">
        <w:rPr>
          <w:rFonts w:cs="Arial"/>
          <w:b w:val="0"/>
          <w:color w:val="000099"/>
          <w:szCs w:val="24"/>
        </w:rPr>
        <w:t>Προϊστάμενο</w:t>
      </w:r>
      <w:r w:rsidR="00B71F96">
        <w:rPr>
          <w:rFonts w:cs="Arial"/>
          <w:b w:val="0"/>
          <w:color w:val="000099"/>
          <w:szCs w:val="24"/>
        </w:rPr>
        <w:t>ς</w:t>
      </w:r>
      <w:r w:rsidR="00B71F96" w:rsidRPr="00B71F96">
        <w:rPr>
          <w:rFonts w:cs="Arial"/>
          <w:b w:val="0"/>
          <w:color w:val="000099"/>
          <w:szCs w:val="24"/>
        </w:rPr>
        <w:t xml:space="preserve"> Διοίκησης Προεδρίας</w:t>
      </w:r>
      <w:r w:rsidR="00B71F96">
        <w:rPr>
          <w:rFonts w:cs="Arial"/>
          <w:b w:val="0"/>
          <w:color w:val="000099"/>
          <w:szCs w:val="24"/>
        </w:rPr>
        <w:t xml:space="preserve"> μας παρέπεμψε στις </w:t>
      </w:r>
      <w:r w:rsidR="00371E81" w:rsidRPr="000B058A">
        <w:rPr>
          <w:rFonts w:cs="Arial"/>
          <w:b w:val="0"/>
          <w:color w:val="000099"/>
          <w:szCs w:val="24"/>
        </w:rPr>
        <w:t xml:space="preserve">πρόνοιες του </w:t>
      </w:r>
      <w:r w:rsidR="00371E81" w:rsidRPr="000B058A">
        <w:rPr>
          <w:rFonts w:cs="Arial"/>
          <w:b w:val="0"/>
          <w:color w:val="000099"/>
          <w:szCs w:val="24"/>
        </w:rPr>
        <w:lastRenderedPageBreak/>
        <w:t>Πρότυπου Συμβολαίου (παρ. 2.7 και 2.8)</w:t>
      </w:r>
      <w:r w:rsidR="00B71F96">
        <w:rPr>
          <w:rFonts w:cs="Arial"/>
          <w:b w:val="0"/>
          <w:color w:val="000099"/>
          <w:szCs w:val="24"/>
        </w:rPr>
        <w:t xml:space="preserve"> που αναφέρουν ότι η μίσθωση των υπηρεσιών των συμβούλων δεν δημιουργεί οποιαδήποτε υπαλλ</w:t>
      </w:r>
      <w:r w:rsidR="00D51BA7">
        <w:rPr>
          <w:rFonts w:cs="Arial"/>
          <w:b w:val="0"/>
          <w:color w:val="000099"/>
          <w:szCs w:val="24"/>
        </w:rPr>
        <w:t>η</w:t>
      </w:r>
      <w:r w:rsidR="006E76E2">
        <w:rPr>
          <w:rFonts w:cs="Arial"/>
          <w:b w:val="0"/>
          <w:strike/>
          <w:color w:val="000099"/>
          <w:szCs w:val="24"/>
        </w:rPr>
        <w:t>λ</w:t>
      </w:r>
      <w:r w:rsidR="00B71F96">
        <w:rPr>
          <w:rFonts w:cs="Arial"/>
          <w:b w:val="0"/>
          <w:color w:val="000099"/>
          <w:szCs w:val="24"/>
        </w:rPr>
        <w:t>ική σχέση. Η Υπηρεσία μας επιβεβαιώνει την ύπαρξη των προνοιών αυτών, σημειώνει ωστόσο ότι αυτές δεν</w:t>
      </w:r>
      <w:r w:rsidR="00371E81" w:rsidRPr="000B058A">
        <w:rPr>
          <w:rFonts w:cs="Arial"/>
          <w:b w:val="0"/>
          <w:color w:val="000099"/>
          <w:szCs w:val="24"/>
        </w:rPr>
        <w:t xml:space="preserve"> αρκούν από μόνες τους για να διασφαλίσουν τη μη δημιουργία υπαλληλικής σχέσης. Ως γνωστό, τα κύρια χαρακτηριστικά που παραπέμπουν στην ύπαρξη υπαλληλικής σχέσης είναι:</w:t>
      </w:r>
    </w:p>
    <w:p w:rsidR="00371E81" w:rsidRPr="000B058A" w:rsidRDefault="00371E81" w:rsidP="00371E81">
      <w:pPr>
        <w:numPr>
          <w:ilvl w:val="0"/>
          <w:numId w:val="19"/>
        </w:numPr>
        <w:tabs>
          <w:tab w:val="left" w:pos="709"/>
        </w:tabs>
        <w:spacing w:before="120"/>
        <w:jc w:val="both"/>
        <w:rPr>
          <w:rFonts w:cs="Arial"/>
          <w:b w:val="0"/>
          <w:color w:val="000099"/>
          <w:szCs w:val="24"/>
        </w:rPr>
      </w:pPr>
      <w:r w:rsidRPr="000B058A">
        <w:rPr>
          <w:rFonts w:cs="Arial"/>
          <w:b w:val="0"/>
          <w:color w:val="000099"/>
          <w:szCs w:val="24"/>
        </w:rPr>
        <w:t>Η δυνατότητα του εργοδότη να επιλέγει τον εργοδοτούμενο του,</w:t>
      </w:r>
    </w:p>
    <w:p w:rsidR="00371E81" w:rsidRPr="000B058A" w:rsidRDefault="00371E81" w:rsidP="00371E81">
      <w:pPr>
        <w:numPr>
          <w:ilvl w:val="0"/>
          <w:numId w:val="19"/>
        </w:numPr>
        <w:tabs>
          <w:tab w:val="left" w:pos="709"/>
        </w:tabs>
        <w:spacing w:before="120"/>
        <w:jc w:val="both"/>
        <w:rPr>
          <w:rFonts w:cs="Arial"/>
          <w:b w:val="0"/>
          <w:color w:val="000099"/>
          <w:szCs w:val="24"/>
        </w:rPr>
      </w:pPr>
      <w:r w:rsidRPr="000B058A">
        <w:rPr>
          <w:rFonts w:cs="Arial"/>
          <w:b w:val="0"/>
          <w:color w:val="000099"/>
          <w:szCs w:val="24"/>
        </w:rPr>
        <w:t>Ο καθορισμός της αμοιβής υπό τύπο μισθού ή ημερομισθίου,</w:t>
      </w:r>
    </w:p>
    <w:p w:rsidR="00371E81" w:rsidRPr="000B058A" w:rsidRDefault="00371E81" w:rsidP="00371E81">
      <w:pPr>
        <w:numPr>
          <w:ilvl w:val="0"/>
          <w:numId w:val="19"/>
        </w:numPr>
        <w:tabs>
          <w:tab w:val="left" w:pos="709"/>
        </w:tabs>
        <w:spacing w:before="120"/>
        <w:jc w:val="both"/>
        <w:rPr>
          <w:rFonts w:cs="Arial"/>
          <w:b w:val="0"/>
          <w:color w:val="000099"/>
          <w:szCs w:val="24"/>
        </w:rPr>
      </w:pPr>
      <w:r w:rsidRPr="000B058A">
        <w:rPr>
          <w:rFonts w:cs="Arial"/>
          <w:b w:val="0"/>
          <w:color w:val="000099"/>
          <w:szCs w:val="24"/>
        </w:rPr>
        <w:t>Το δικαίωμα το εργοδότη να εποπτεύει και ελέγχει τον τρόπο με τον οποίο ο εργοδοτούμενος διεξάγει την εργασία του, και</w:t>
      </w:r>
    </w:p>
    <w:p w:rsidR="00371E81" w:rsidRPr="000B058A" w:rsidRDefault="00371E81" w:rsidP="00371E81">
      <w:pPr>
        <w:numPr>
          <w:ilvl w:val="0"/>
          <w:numId w:val="19"/>
        </w:numPr>
        <w:tabs>
          <w:tab w:val="left" w:pos="709"/>
        </w:tabs>
        <w:spacing w:before="120"/>
        <w:jc w:val="both"/>
        <w:rPr>
          <w:rFonts w:cs="Arial"/>
          <w:b w:val="0"/>
          <w:color w:val="000099"/>
          <w:szCs w:val="24"/>
        </w:rPr>
      </w:pPr>
      <w:r w:rsidRPr="000B058A">
        <w:rPr>
          <w:rFonts w:cs="Arial"/>
          <w:b w:val="0"/>
          <w:color w:val="000099"/>
          <w:szCs w:val="24"/>
        </w:rPr>
        <w:t>Το δικαίωμα του εργοδότη να απολύει και/ή να τερματίζει τις υπηρεσίες του εργοδοτούμενου.</w:t>
      </w:r>
    </w:p>
    <w:p w:rsidR="00371E81" w:rsidRDefault="00371E81" w:rsidP="00371E81">
      <w:pPr>
        <w:tabs>
          <w:tab w:val="left" w:pos="567"/>
        </w:tabs>
        <w:spacing w:before="120"/>
        <w:jc w:val="both"/>
        <w:rPr>
          <w:rFonts w:cs="Arial"/>
          <w:b w:val="0"/>
          <w:color w:val="000099"/>
          <w:szCs w:val="24"/>
        </w:rPr>
      </w:pPr>
      <w:r w:rsidRPr="000B058A">
        <w:rPr>
          <w:rFonts w:cs="Arial"/>
          <w:b w:val="0"/>
          <w:color w:val="000099"/>
          <w:szCs w:val="24"/>
        </w:rPr>
        <w:t>Συνεπώς, λόγω της ρητής απαγορευτικής πρόνοιας στον Προϋπολογισμό, και της σαφούς πρόθεσης του νομοθέτη να εμποδίζει την εργοδότηση συνταξιούχων προσώπων, θεωρούμε ότι πρέπει να διερευνηθεί κατά πόσο η εργοδότηση υπό το μανδύα της μίσθωσης υπηρεσιών είναι επιτρεπτή. Προς τούτο εισηγ</w:t>
      </w:r>
      <w:r w:rsidR="00B71F96">
        <w:rPr>
          <w:rFonts w:cs="Arial"/>
          <w:b w:val="0"/>
          <w:color w:val="000099"/>
          <w:szCs w:val="24"/>
        </w:rPr>
        <w:t>ηθήκαμε</w:t>
      </w:r>
      <w:r w:rsidRPr="000B058A">
        <w:rPr>
          <w:rFonts w:cs="Arial"/>
          <w:b w:val="0"/>
          <w:color w:val="000099"/>
          <w:szCs w:val="24"/>
        </w:rPr>
        <w:t xml:space="preserve"> να ζητηθεί γνωμάτευση από τον Γενικό Εισαγγελέα της Δημοκρατίας. </w:t>
      </w:r>
      <w:bookmarkEnd w:id="14"/>
      <w:bookmarkEnd w:id="15"/>
    </w:p>
    <w:p w:rsidR="006B7413" w:rsidRDefault="00B71F96" w:rsidP="00371E81">
      <w:pPr>
        <w:tabs>
          <w:tab w:val="left" w:pos="567"/>
        </w:tabs>
        <w:spacing w:before="120"/>
        <w:jc w:val="both"/>
        <w:rPr>
          <w:rFonts w:cs="Arial"/>
          <w:b w:val="0"/>
          <w:color w:val="000099"/>
          <w:szCs w:val="24"/>
        </w:rPr>
      </w:pPr>
      <w:r>
        <w:rPr>
          <w:rFonts w:cs="Arial"/>
          <w:b w:val="0"/>
          <w:color w:val="000099"/>
          <w:szCs w:val="24"/>
        </w:rPr>
        <w:t>Ο</w:t>
      </w:r>
      <w:r w:rsidRPr="00B71F96">
        <w:rPr>
          <w:rFonts w:cs="Arial"/>
          <w:b w:val="0"/>
          <w:color w:val="000099"/>
          <w:szCs w:val="24"/>
        </w:rPr>
        <w:t xml:space="preserve"> Προϊστάμενος Διοίκησης Προεδρίας μας ενημέρωσε ότι το Υπουργικό Συμβούλιο, αναγνωρίζοντας την ανάγκη διασφάλισης της διαφάνειας κατά τον μέγιστο δυνατό βαθμό, με Απόφασή του, που λήφθηκε στις 27 Μαρτίου 2019, ενέκρινε ολοκληρωμένο πλαίσιο απασχόλησης Συμβούλου – Συνεργάτη τόσο για το Γραφείο του Προέδρου της Δημοκρατίας, όσο και των Υπουργών/Υφυπουργών/Κυβερνητικού Εκπροσώπου και του Προέδρου της Βουλής των Αντιπροσώπων. Στο πλαίσιο απασχόλησης αναφέρεται μεταξύ άλλων ότι «πρόσωπο δύναται να εργοδοτηθεί ως Σύμβουλος – Συνεργάτης εφόσον δεν είναι συνταξιούχος, εκτός εάν το Υπουργικό Συμβούλιο αποφασίσει διαφορετικά, μετά την υποβολή σχετικής αιτιολογημένης Πρότασης». ΄</w:t>
      </w:r>
    </w:p>
    <w:p w:rsidR="00B71F96" w:rsidRDefault="00DA0FDE" w:rsidP="00371E81">
      <w:pPr>
        <w:tabs>
          <w:tab w:val="left" w:pos="567"/>
        </w:tabs>
        <w:spacing w:before="120"/>
        <w:jc w:val="both"/>
        <w:rPr>
          <w:rFonts w:cs="Arial"/>
          <w:b w:val="0"/>
          <w:color w:val="000099"/>
          <w:szCs w:val="24"/>
        </w:rPr>
      </w:pPr>
      <w:r>
        <w:rPr>
          <w:rFonts w:cs="Arial"/>
          <w:b w:val="0"/>
          <w:color w:val="000099"/>
          <w:szCs w:val="24"/>
        </w:rPr>
        <w:t>Έ</w:t>
      </w:r>
      <w:r w:rsidR="00B71F96" w:rsidRPr="00B71F96">
        <w:rPr>
          <w:rFonts w:cs="Arial"/>
          <w:b w:val="0"/>
          <w:color w:val="000099"/>
          <w:szCs w:val="24"/>
        </w:rPr>
        <w:t xml:space="preserve">χουμε την άποψη ότι η απόφαση του Υπουργικού Συμβουλίου </w:t>
      </w:r>
      <w:r w:rsidR="006B7413">
        <w:rPr>
          <w:rFonts w:cs="Arial"/>
          <w:b w:val="0"/>
          <w:color w:val="000099"/>
          <w:szCs w:val="24"/>
        </w:rPr>
        <w:t xml:space="preserve">ενδεχομένως να μην </w:t>
      </w:r>
      <w:r w:rsidR="00B71F96" w:rsidRPr="00B71F96">
        <w:rPr>
          <w:rFonts w:cs="Arial"/>
          <w:b w:val="0"/>
          <w:color w:val="000099"/>
          <w:szCs w:val="24"/>
        </w:rPr>
        <w:t xml:space="preserve">είναι σύννομη καθότι </w:t>
      </w:r>
      <w:r w:rsidR="006B7413">
        <w:rPr>
          <w:rFonts w:cs="Arial"/>
          <w:b w:val="0"/>
          <w:color w:val="000099"/>
          <w:szCs w:val="24"/>
        </w:rPr>
        <w:t xml:space="preserve">φαίνεται να </w:t>
      </w:r>
      <w:r w:rsidR="00B71F96" w:rsidRPr="00B71F96">
        <w:rPr>
          <w:rFonts w:cs="Arial"/>
          <w:b w:val="0"/>
          <w:color w:val="000099"/>
          <w:szCs w:val="24"/>
        </w:rPr>
        <w:t xml:space="preserve">αντίκειται στον περί Προϋπολογισμού Νόμο, ο οποίος στο άρθρο 22 αναφέρει ότι απαγορεύεται ρητά η απασχόληση με οποιοδήποτε τρόπο συνταξιούχου προσώπου εκτός της περίπτωσης που δεν δημιουργείται υπαλληλική σχέση. </w:t>
      </w:r>
      <w:r w:rsidR="006B7413">
        <w:rPr>
          <w:rFonts w:cs="Arial"/>
          <w:b w:val="0"/>
          <w:color w:val="000099"/>
          <w:szCs w:val="24"/>
        </w:rPr>
        <w:t xml:space="preserve">Δεν φαίνεται συνεπώς να μπορεί το Υπουργικό Συμβούλιο να αποφασίζει αντίθετα από την ρητή νομοθετική πρόνοια. </w:t>
      </w:r>
      <w:r w:rsidR="00B71F96" w:rsidRPr="00B71F96">
        <w:rPr>
          <w:rFonts w:cs="Arial"/>
          <w:b w:val="0"/>
          <w:color w:val="000099"/>
          <w:szCs w:val="24"/>
        </w:rPr>
        <w:t>Στο πλαίσιο απασχόλησης περιλαμβάνεται επίσης πρόνοια για εφάπαξ φιλοδώρημα για όσους απασχολούνται για τουλάχιστον τρία έτη και ταυτόχρονη αποκοπή ύψους 3% επί των μηνιαίων απολαβών του Συμβούλου – Συνεργάτη ενώ γίνεται αναφορά και</w:t>
      </w:r>
      <w:r w:rsidR="006B7413">
        <w:rPr>
          <w:rFonts w:cs="Arial"/>
          <w:b w:val="0"/>
          <w:color w:val="000099"/>
          <w:szCs w:val="24"/>
        </w:rPr>
        <w:t xml:space="preserve"> σε παραχώρηση άδειας ανάπαυσης, στοιχεία που επίσης παραπέμπουν σε δημιουργία υπαλληλικής σχέσης.</w:t>
      </w:r>
    </w:p>
    <w:p w:rsidR="00512E00" w:rsidRDefault="00512E00" w:rsidP="00CE1485">
      <w:pPr>
        <w:tabs>
          <w:tab w:val="left" w:pos="567"/>
        </w:tabs>
        <w:spacing w:before="120"/>
        <w:jc w:val="both"/>
        <w:rPr>
          <w:rFonts w:cs="Arial"/>
          <w:b w:val="0"/>
          <w:bCs/>
          <w:color w:val="000099"/>
          <w:szCs w:val="24"/>
        </w:rPr>
      </w:pPr>
      <w:r w:rsidRPr="00B71F96">
        <w:rPr>
          <w:rFonts w:cs="Arial"/>
          <w:b w:val="0"/>
          <w:bCs/>
          <w:color w:val="000099"/>
          <w:szCs w:val="24"/>
        </w:rPr>
        <w:t>Ο Προϊστάμενος Διοίκησης Προεδρίας μας πληροφόρησε</w:t>
      </w:r>
      <w:r w:rsidR="006B7413">
        <w:rPr>
          <w:rFonts w:cs="Arial"/>
          <w:b w:val="0"/>
          <w:bCs/>
          <w:color w:val="000099"/>
          <w:szCs w:val="24"/>
        </w:rPr>
        <w:t xml:space="preserve"> επίσης</w:t>
      </w:r>
      <w:r w:rsidRPr="00B71F96">
        <w:rPr>
          <w:rFonts w:cs="Arial"/>
          <w:b w:val="0"/>
          <w:bCs/>
          <w:color w:val="000099"/>
          <w:szCs w:val="24"/>
        </w:rPr>
        <w:t xml:space="preserve"> ότι υπάρχει ανάγκη ο Πρόεδρος της Δημοκρατίας να πλαισιώνεται από ικανούς και έμπιστους, κατά την κρίση του, συνεργάτες</w:t>
      </w:r>
      <w:r w:rsidR="006B7413">
        <w:rPr>
          <w:rFonts w:cs="Arial"/>
          <w:b w:val="0"/>
          <w:bCs/>
          <w:color w:val="000099"/>
          <w:szCs w:val="24"/>
        </w:rPr>
        <w:t xml:space="preserve">, σημειώνοντας </w:t>
      </w:r>
      <w:r w:rsidRPr="00B71F96">
        <w:rPr>
          <w:rFonts w:cs="Arial"/>
          <w:b w:val="0"/>
          <w:bCs/>
          <w:color w:val="000099"/>
          <w:szCs w:val="24"/>
        </w:rPr>
        <w:t>ότι στους συνεργάτες του Προέδρου της Δημοκρατίας δεν ανατίθενται εκτελεστικές αρμοδιότητες ούτε είναι εντεταλμένοι να ασκούν εκτελεστική εξουσία παρά μόνο να συμβουλεύουν και να υποβοηθούν τον Πρόεδρο της Δημοκρατίας στην άσκηση των εξουσιών του.</w:t>
      </w:r>
    </w:p>
    <w:p w:rsidR="006B7413" w:rsidRPr="00B71F96" w:rsidRDefault="006B7413" w:rsidP="00CE1485">
      <w:pPr>
        <w:tabs>
          <w:tab w:val="left" w:pos="567"/>
        </w:tabs>
        <w:spacing w:before="120"/>
        <w:jc w:val="both"/>
        <w:rPr>
          <w:rFonts w:cs="Arial"/>
          <w:b w:val="0"/>
          <w:bCs/>
          <w:color w:val="000099"/>
          <w:szCs w:val="24"/>
        </w:rPr>
      </w:pPr>
      <w:r>
        <w:rPr>
          <w:rFonts w:cs="Arial"/>
          <w:b w:val="0"/>
          <w:bCs/>
          <w:color w:val="000099"/>
          <w:szCs w:val="24"/>
        </w:rPr>
        <w:lastRenderedPageBreak/>
        <w:t>Η Υπηρεσία μας συμφωνεί με την ανάγκη εργοδότησης ικανών και έμπιστων προσώπων για να πλαισιώνουν τον Πρόεδρο της Δημοκρατίας και τους Υπουργούς, έχει όμως την άποψη πως τούτο δεν αναιρεί την ευχέρεια ρύθμισης του θέματος.</w:t>
      </w:r>
    </w:p>
    <w:p w:rsidR="00CE1485" w:rsidRPr="000B058A" w:rsidRDefault="00CE1485" w:rsidP="007C7E12">
      <w:pPr>
        <w:pStyle w:val="Heading2"/>
      </w:pPr>
      <w:bookmarkStart w:id="16" w:name="_Toc11832215"/>
      <w:r w:rsidRPr="000B058A">
        <w:t>2.</w:t>
      </w:r>
      <w:r w:rsidR="00B73C6F" w:rsidRPr="000B058A">
        <w:tab/>
      </w:r>
      <w:r w:rsidRPr="000B058A">
        <w:rPr>
          <w:u w:val="single"/>
        </w:rPr>
        <w:t>Αποσπάσεις για εκτέλεση ειδικών καθηκόντων και παραχώρηση υπηρεσιών.</w:t>
      </w:r>
      <w:bookmarkEnd w:id="16"/>
    </w:p>
    <w:p w:rsidR="003522B1" w:rsidRPr="000B058A" w:rsidRDefault="003522B1" w:rsidP="003522B1">
      <w:pPr>
        <w:pStyle w:val="Heading2"/>
        <w:rPr>
          <w:b w:val="0"/>
        </w:rPr>
      </w:pPr>
      <w:bookmarkStart w:id="17" w:name="_Toc11832216"/>
      <w:r w:rsidRPr="000B058A">
        <w:rPr>
          <w:b w:val="0"/>
        </w:rPr>
        <w:t>Αναφέρεται ότι το θέμα των αποσπάσεων έχει σημειωθεί και στις επιστολές ελέγχου της Υπηρεσίας μας για τα έτη 2014 και 2016.</w:t>
      </w:r>
    </w:p>
    <w:p w:rsidR="003522B1" w:rsidRPr="000B058A" w:rsidRDefault="003522B1" w:rsidP="003522B1">
      <w:pPr>
        <w:pStyle w:val="Heading2"/>
        <w:rPr>
          <w:b w:val="0"/>
        </w:rPr>
      </w:pPr>
      <w:r w:rsidRPr="000B058A">
        <w:rPr>
          <w:b w:val="0"/>
        </w:rPr>
        <w:t>Στην Προεδρία, πέραν του μόνιμου, έκτακτου και ωρομίσθιου προσωπικού που υπηρετεί, έχουν αποσπαστεί 16 άτομα για εκτέλεση ειδικών καθηκόντων από άλλες Υπηρεσίες του Δημόσιου Τομέα, σύμφωνα με το άρθρο 47(1)(ε) του περί Δημόσιας Υπηρεσίας Νόμου 1/1990 και 2 άτομα δυνάμει του άρθρου 4(1)(β) του περί Απόσπασης Υπαλλήλων της Δημόσιας Υπηρεσίας και των Οργανισμών Δημοσίου Δικαίου Νόμου (Ν.47(Ι)/2017). Επιπρόσθετα απασχολούνταν 6 εκπαιδευτικοί με παραχώρηση υπηρεσιών σύμφωνα με το άρθρο 38Α του περί Δημόσιας Εκπαιδευτικής Υπηρεσίας Νόμου 10/1969.</w:t>
      </w:r>
    </w:p>
    <w:p w:rsidR="003522B1" w:rsidRPr="000B058A" w:rsidRDefault="003522B1" w:rsidP="003522B1">
      <w:pPr>
        <w:pStyle w:val="Heading2"/>
        <w:rPr>
          <w:b w:val="0"/>
        </w:rPr>
      </w:pPr>
      <w:r w:rsidRPr="000B058A">
        <w:rPr>
          <w:b w:val="0"/>
        </w:rPr>
        <w:t xml:space="preserve">Στις 12.6.2019 ζητήθηκε από τον Προϊστάμενο Διοίκησης Προεδρίας κατάσταση των αποσπασμένων λειτουργών στην Προεδρία και Προεδρικό </w:t>
      </w:r>
      <w:r w:rsidR="00420009" w:rsidRPr="000B058A">
        <w:rPr>
          <w:b w:val="0"/>
        </w:rPr>
        <w:t>και σ</w:t>
      </w:r>
      <w:r w:rsidRPr="000B058A">
        <w:rPr>
          <w:b w:val="0"/>
        </w:rPr>
        <w:t xml:space="preserve">τις 13.6.2019 αποστάληκαν οι σχετικές καταστάσεις οι οποίες επισυνάπτονται ως </w:t>
      </w:r>
      <w:r w:rsidRPr="000B058A">
        <w:t>Παρ</w:t>
      </w:r>
      <w:r w:rsidR="006221D6" w:rsidRPr="000B058A">
        <w:t>αρτήματα 4 και 5</w:t>
      </w:r>
      <w:r w:rsidRPr="000B058A">
        <w:rPr>
          <w:b w:val="0"/>
        </w:rPr>
        <w:t xml:space="preserve">.  </w:t>
      </w:r>
    </w:p>
    <w:p w:rsidR="003522B1" w:rsidRPr="000B058A" w:rsidRDefault="003522B1" w:rsidP="003522B1">
      <w:pPr>
        <w:pStyle w:val="Heading2"/>
        <w:rPr>
          <w:b w:val="0"/>
        </w:rPr>
      </w:pPr>
      <w:r w:rsidRPr="000B058A">
        <w:rPr>
          <w:b w:val="0"/>
        </w:rPr>
        <w:t xml:space="preserve">Σύμφωνα με τις πιο πάνω καταστάσεις στην Προεδρία και Προεδρικό Μέγαρο απασχολούνται 6 εκπαιδευτικοί με παραχώρηση υπηρεσιών με βάση τις πρόνοιες του άρθρου 38Α </w:t>
      </w:r>
      <w:r w:rsidR="00227232" w:rsidRPr="000B058A">
        <w:rPr>
          <w:b w:val="0"/>
        </w:rPr>
        <w:t>του</w:t>
      </w:r>
      <w:r w:rsidRPr="000B058A">
        <w:rPr>
          <w:b w:val="0"/>
        </w:rPr>
        <w:t xml:space="preserve"> περί Δημόσιας Εκπαιδευτικής Υπηρεσίας Νόμ</w:t>
      </w:r>
      <w:r w:rsidR="00227232" w:rsidRPr="000B058A">
        <w:rPr>
          <w:b w:val="0"/>
        </w:rPr>
        <w:t xml:space="preserve">ου </w:t>
      </w:r>
      <w:r w:rsidR="00B16BD9" w:rsidRPr="000B058A">
        <w:rPr>
          <w:b w:val="0"/>
        </w:rPr>
        <w:t>10/</w:t>
      </w:r>
      <w:r w:rsidR="00B74E19" w:rsidRPr="000B058A">
        <w:rPr>
          <w:b w:val="0"/>
        </w:rPr>
        <w:t xml:space="preserve">1969 και </w:t>
      </w:r>
      <w:r w:rsidRPr="000B058A">
        <w:rPr>
          <w:b w:val="0"/>
        </w:rPr>
        <w:t xml:space="preserve"> 22 λειτουργοί με από</w:t>
      </w:r>
      <w:r w:rsidR="00B74E19" w:rsidRPr="000B058A">
        <w:rPr>
          <w:b w:val="0"/>
        </w:rPr>
        <w:t xml:space="preserve">σπαση δυνάμει των προνοιών του </w:t>
      </w:r>
      <w:r w:rsidRPr="000B058A">
        <w:rPr>
          <w:b w:val="0"/>
        </w:rPr>
        <w:t xml:space="preserve">άρθρου 47(1)(ε) </w:t>
      </w:r>
      <w:r w:rsidR="00B74E19" w:rsidRPr="000B058A">
        <w:rPr>
          <w:b w:val="0"/>
        </w:rPr>
        <w:t>του</w:t>
      </w:r>
      <w:r w:rsidRPr="000B058A">
        <w:rPr>
          <w:b w:val="0"/>
        </w:rPr>
        <w:t xml:space="preserve"> περί Δημόσιας Υπηρεσίας </w:t>
      </w:r>
      <w:r w:rsidR="00B74E19" w:rsidRPr="000B058A">
        <w:rPr>
          <w:b w:val="0"/>
        </w:rPr>
        <w:t>Νόμου</w:t>
      </w:r>
      <w:r w:rsidRPr="000B058A">
        <w:rPr>
          <w:b w:val="0"/>
        </w:rPr>
        <w:t xml:space="preserve">.  </w:t>
      </w:r>
    </w:p>
    <w:p w:rsidR="003522B1" w:rsidRPr="000B058A" w:rsidRDefault="003522B1" w:rsidP="003522B1">
      <w:pPr>
        <w:pStyle w:val="Heading2"/>
        <w:rPr>
          <w:b w:val="0"/>
        </w:rPr>
      </w:pPr>
      <w:r w:rsidRPr="000B058A">
        <w:rPr>
          <w:b w:val="0"/>
        </w:rPr>
        <w:t>Από τον έλεγχο παρατηρήθηκε ότι:</w:t>
      </w:r>
    </w:p>
    <w:p w:rsidR="00125BE1" w:rsidRPr="000B058A" w:rsidRDefault="003522B1" w:rsidP="003A2D92">
      <w:pPr>
        <w:pStyle w:val="Heading2"/>
        <w:rPr>
          <w:rFonts w:cs="Arial"/>
          <w:b w:val="0"/>
          <w:szCs w:val="24"/>
        </w:rPr>
      </w:pPr>
      <w:r w:rsidRPr="000B058A">
        <w:t>(α)</w:t>
      </w:r>
      <w:r w:rsidRPr="000B058A">
        <w:rPr>
          <w:b w:val="0"/>
        </w:rPr>
        <w:tab/>
      </w:r>
      <w:r w:rsidR="003A2D92" w:rsidRPr="000B058A">
        <w:rPr>
          <w:rFonts w:cs="Arial"/>
          <w:b w:val="0"/>
          <w:szCs w:val="24"/>
        </w:rPr>
        <w:t>Σ</w:t>
      </w:r>
      <w:r w:rsidR="00125BE1" w:rsidRPr="000B058A">
        <w:rPr>
          <w:rFonts w:cs="Arial"/>
          <w:b w:val="0"/>
          <w:szCs w:val="24"/>
        </w:rPr>
        <w:t xml:space="preserve">ε κάποιες περιπτώσεις οι Λειτουργοί μετακινούνται και απασχολούνται στην Προεδρία, είτε πριν από την έγκριση της απόσπασης τους από την Επιτροπή Δημόσιας Υπηρεσίας/Επιτροπή Εκπαιδευτικής Υπηρεσίας, (π.χ. </w:t>
      </w:r>
      <w:r w:rsidR="003F5AF9" w:rsidRPr="000B058A">
        <w:rPr>
          <w:rFonts w:cs="Arial"/>
          <w:b w:val="0"/>
          <w:szCs w:val="24"/>
        </w:rPr>
        <w:t>ΒΚ</w:t>
      </w:r>
      <w:r w:rsidR="00125BE1" w:rsidRPr="000B058A">
        <w:rPr>
          <w:rFonts w:cs="Arial"/>
          <w:b w:val="0"/>
          <w:szCs w:val="24"/>
        </w:rPr>
        <w:t>: Ζητήθηκε η απόσπαση της στις 2.12.2018, για την περίοδο από 10.9.2018 – 9.9.2021) είτε πριν την ανανέωση της απόσπασης τους όπως πιο κάτω:</w:t>
      </w:r>
    </w:p>
    <w:p w:rsidR="00125BE1" w:rsidRPr="000B058A" w:rsidRDefault="003F5AF9" w:rsidP="00125BE1">
      <w:pPr>
        <w:spacing w:before="120"/>
        <w:jc w:val="both"/>
        <w:textAlignment w:val="baseline"/>
        <w:rPr>
          <w:rFonts w:cs="Arial"/>
          <w:color w:val="000099"/>
          <w:szCs w:val="24"/>
        </w:rPr>
      </w:pPr>
      <w:r w:rsidRPr="000B058A">
        <w:rPr>
          <w:rFonts w:cs="Arial"/>
          <w:b w:val="0"/>
          <w:color w:val="000099"/>
          <w:szCs w:val="24"/>
        </w:rPr>
        <w:t>Κ.Κ</w:t>
      </w:r>
      <w:r w:rsidR="00125BE1" w:rsidRPr="000B058A">
        <w:rPr>
          <w:rFonts w:cs="Arial"/>
          <w:b w:val="0"/>
          <w:color w:val="000099"/>
          <w:szCs w:val="24"/>
        </w:rPr>
        <w:t>.</w:t>
      </w:r>
      <w:r w:rsidR="00DA0FDE">
        <w:rPr>
          <w:rFonts w:cs="Arial"/>
          <w:b w:val="0"/>
          <w:color w:val="000099"/>
          <w:szCs w:val="24"/>
        </w:rPr>
        <w:t xml:space="preserve"> </w:t>
      </w:r>
      <w:r w:rsidR="00125BE1" w:rsidRPr="000B058A">
        <w:rPr>
          <w:rFonts w:cs="Arial"/>
          <w:b w:val="0"/>
          <w:color w:val="000099"/>
          <w:szCs w:val="24"/>
        </w:rPr>
        <w:t>Ζητήθηκε η ανανέωση της απόσπασης του στις 4.12.2018 για την περίοδο από 1.9.2018 – 31.8.2021.</w:t>
      </w:r>
    </w:p>
    <w:p w:rsidR="00125BE1" w:rsidRPr="000B058A" w:rsidRDefault="003F5AF9" w:rsidP="00125BE1">
      <w:pPr>
        <w:spacing w:before="120"/>
        <w:jc w:val="both"/>
        <w:textAlignment w:val="baseline"/>
        <w:rPr>
          <w:rFonts w:cs="Arial"/>
          <w:color w:val="000099"/>
          <w:szCs w:val="24"/>
        </w:rPr>
      </w:pPr>
      <w:r w:rsidRPr="000B058A">
        <w:rPr>
          <w:rFonts w:cs="Arial"/>
          <w:b w:val="0"/>
          <w:color w:val="000099"/>
          <w:szCs w:val="24"/>
        </w:rPr>
        <w:t>Μ</w:t>
      </w:r>
      <w:r w:rsidR="00125BE1" w:rsidRPr="000B058A">
        <w:rPr>
          <w:rFonts w:cs="Arial"/>
          <w:b w:val="0"/>
          <w:color w:val="000099"/>
          <w:szCs w:val="24"/>
        </w:rPr>
        <w:t>.</w:t>
      </w:r>
      <w:r w:rsidRPr="000B058A">
        <w:rPr>
          <w:rFonts w:cs="Arial"/>
          <w:b w:val="0"/>
          <w:color w:val="000099"/>
          <w:szCs w:val="24"/>
        </w:rPr>
        <w:t>Α.</w:t>
      </w:r>
      <w:r w:rsidR="00DA0FDE">
        <w:rPr>
          <w:rFonts w:cs="Arial"/>
          <w:b w:val="0"/>
          <w:color w:val="000099"/>
          <w:szCs w:val="24"/>
        </w:rPr>
        <w:t xml:space="preserve"> </w:t>
      </w:r>
      <w:r w:rsidR="00125BE1" w:rsidRPr="000B058A">
        <w:rPr>
          <w:rFonts w:cs="Arial"/>
          <w:b w:val="0"/>
          <w:color w:val="000099"/>
          <w:szCs w:val="24"/>
        </w:rPr>
        <w:t>Ζητήθηκε ανανέωση της απόσπασης στις 4.12.2018 για την περίοδο από 24.2.2018 – 23.2.2021.</w:t>
      </w:r>
    </w:p>
    <w:p w:rsidR="00125BE1" w:rsidRPr="000B058A" w:rsidRDefault="00D4177D" w:rsidP="00125BE1">
      <w:pPr>
        <w:spacing w:before="120"/>
        <w:jc w:val="both"/>
        <w:textAlignment w:val="baseline"/>
        <w:rPr>
          <w:rFonts w:cs="Arial"/>
          <w:color w:val="000099"/>
          <w:szCs w:val="24"/>
        </w:rPr>
      </w:pPr>
      <w:r w:rsidRPr="000B058A">
        <w:rPr>
          <w:rFonts w:cs="Arial"/>
          <w:b w:val="0"/>
          <w:color w:val="000099"/>
          <w:szCs w:val="24"/>
        </w:rPr>
        <w:t>Χ.Ι</w:t>
      </w:r>
      <w:r w:rsidR="00125BE1" w:rsidRPr="000B058A">
        <w:rPr>
          <w:rFonts w:cs="Arial"/>
          <w:b w:val="0"/>
          <w:color w:val="000099"/>
          <w:szCs w:val="24"/>
        </w:rPr>
        <w:t>.</w:t>
      </w:r>
      <w:r w:rsidR="00DA0FDE">
        <w:rPr>
          <w:rFonts w:cs="Arial"/>
          <w:b w:val="0"/>
          <w:color w:val="000099"/>
          <w:szCs w:val="24"/>
        </w:rPr>
        <w:t xml:space="preserve"> </w:t>
      </w:r>
      <w:r w:rsidR="00125BE1" w:rsidRPr="000B058A">
        <w:rPr>
          <w:rFonts w:cs="Arial"/>
          <w:b w:val="0"/>
          <w:color w:val="000099"/>
          <w:szCs w:val="24"/>
        </w:rPr>
        <w:t>Ζητήθηκε η ανανέωση της απόσπασης της στις 30.11.2018 για την περίοδο από 15.7.2018 – 14.7.2021.</w:t>
      </w:r>
    </w:p>
    <w:p w:rsidR="00125BE1" w:rsidRPr="000B058A" w:rsidRDefault="00125BE1" w:rsidP="00DF7AEC">
      <w:pPr>
        <w:tabs>
          <w:tab w:val="left" w:pos="567"/>
        </w:tabs>
        <w:spacing w:before="120"/>
        <w:jc w:val="both"/>
        <w:textAlignment w:val="baseline"/>
        <w:rPr>
          <w:rFonts w:cs="Arial"/>
          <w:b w:val="0"/>
          <w:color w:val="000099"/>
          <w:szCs w:val="24"/>
          <w:lang w:eastAsia="el-GR"/>
        </w:rPr>
      </w:pPr>
      <w:r w:rsidRPr="000B058A">
        <w:rPr>
          <w:rFonts w:cs="Arial"/>
          <w:color w:val="000099"/>
          <w:szCs w:val="24"/>
          <w:u w:val="single"/>
        </w:rPr>
        <w:t>Σύσταση:</w:t>
      </w:r>
      <w:r w:rsidRPr="000B058A">
        <w:rPr>
          <w:rFonts w:cs="Arial"/>
          <w:b w:val="0"/>
          <w:color w:val="000099"/>
          <w:szCs w:val="24"/>
        </w:rPr>
        <w:t xml:space="preserve"> Να εξασφαλίζεται έγκαιρα η έγκριση απόσπασης των Λειτουργών στην Προεδρία πριν την ανάληψη των καθηκόντων τους, όπως και η έγκριση ανανέωσης της απόσπασης τους.</w:t>
      </w:r>
    </w:p>
    <w:p w:rsidR="00125BE1" w:rsidRPr="006B7413" w:rsidRDefault="00D4177D" w:rsidP="00DF7AEC">
      <w:pPr>
        <w:spacing w:before="120"/>
        <w:jc w:val="both"/>
        <w:rPr>
          <w:b w:val="0"/>
          <w:color w:val="000099"/>
        </w:rPr>
      </w:pPr>
      <w:r w:rsidRPr="006B7413">
        <w:rPr>
          <w:b w:val="0"/>
          <w:color w:val="000099"/>
        </w:rPr>
        <w:t>Ο Προϊστάμενος Διοίκησης Προεδρίας μας ενημέρωσε ότι μετά την ενίσχυση του προσωπικού, η</w:t>
      </w:r>
      <w:r w:rsidR="00D70830">
        <w:rPr>
          <w:b w:val="0"/>
          <w:color w:val="000099"/>
        </w:rPr>
        <w:t xml:space="preserve"> </w:t>
      </w:r>
      <w:r w:rsidR="00C42CA3" w:rsidRPr="006B7413">
        <w:rPr>
          <w:b w:val="0"/>
          <w:color w:val="000099"/>
        </w:rPr>
        <w:t>Διοίκηση Προεδρίας έχει λάβει τα αναγκαία διορθωτικά μέτρα αναθέτοντας σε συγκεκριμένο λειτουργό της την παρακολούθηση του όλου θέματος για σκοπούς έγκαιρης διεκπεραίωσης όλων των διαδικασιών προκειμένου οι σχετικές αποφ</w:t>
      </w:r>
      <w:r w:rsidR="002F6E89" w:rsidRPr="006B7413">
        <w:rPr>
          <w:b w:val="0"/>
          <w:color w:val="000099"/>
        </w:rPr>
        <w:t>άσεις να εξ</w:t>
      </w:r>
      <w:r w:rsidR="00C42CA3" w:rsidRPr="006B7413">
        <w:rPr>
          <w:b w:val="0"/>
          <w:color w:val="000099"/>
        </w:rPr>
        <w:t>ασφαλίζονται έγκαιρα και νομότυπα.</w:t>
      </w:r>
    </w:p>
    <w:p w:rsidR="003522B1" w:rsidRPr="000B058A" w:rsidRDefault="00B74E19" w:rsidP="003522B1">
      <w:pPr>
        <w:pStyle w:val="Heading2"/>
        <w:rPr>
          <w:b w:val="0"/>
        </w:rPr>
      </w:pPr>
      <w:r w:rsidRPr="000B058A">
        <w:lastRenderedPageBreak/>
        <w:t>(β)</w:t>
      </w:r>
      <w:r w:rsidRPr="000B058A">
        <w:rPr>
          <w:b w:val="0"/>
        </w:rPr>
        <w:tab/>
      </w:r>
      <w:r w:rsidR="003522B1" w:rsidRPr="000B058A">
        <w:rPr>
          <w:b w:val="0"/>
        </w:rPr>
        <w:t xml:space="preserve">Η χρονική διάρκεια </w:t>
      </w:r>
      <w:r w:rsidRPr="000B058A">
        <w:rPr>
          <w:b w:val="0"/>
        </w:rPr>
        <w:t>κάποιων</w:t>
      </w:r>
      <w:r w:rsidR="00B95C20" w:rsidRPr="000B058A">
        <w:rPr>
          <w:b w:val="0"/>
        </w:rPr>
        <w:t xml:space="preserve"> αποσπάσεων είναι πολύ μεγάλη</w:t>
      </w:r>
      <w:r w:rsidR="003522B1" w:rsidRPr="000B058A">
        <w:rPr>
          <w:b w:val="0"/>
        </w:rPr>
        <w:t xml:space="preserve"> (μέχρι και </w:t>
      </w:r>
      <w:r w:rsidRPr="000B058A">
        <w:rPr>
          <w:b w:val="0"/>
        </w:rPr>
        <w:t>8</w:t>
      </w:r>
      <w:r w:rsidR="003522B1" w:rsidRPr="000B058A">
        <w:rPr>
          <w:b w:val="0"/>
        </w:rPr>
        <w:t xml:space="preserve"> έτη)</w:t>
      </w:r>
      <w:r w:rsidR="00B95C20" w:rsidRPr="000B058A">
        <w:rPr>
          <w:b w:val="0"/>
        </w:rPr>
        <w:t>,</w:t>
      </w:r>
      <w:r w:rsidR="003522B1" w:rsidRPr="000B058A">
        <w:rPr>
          <w:b w:val="0"/>
        </w:rPr>
        <w:t xml:space="preserve"> και εύλογα τίθεται το ερώτημα κατά πόσο οι οργανικές θέσεις που κατέχουν </w:t>
      </w:r>
      <w:r w:rsidR="005D2D11" w:rsidRPr="000B058A">
        <w:rPr>
          <w:b w:val="0"/>
        </w:rPr>
        <w:t xml:space="preserve">τα εν λόγω άτομα </w:t>
      </w:r>
      <w:r w:rsidR="003522B1" w:rsidRPr="000B058A">
        <w:rPr>
          <w:b w:val="0"/>
        </w:rPr>
        <w:t xml:space="preserve">στα Υπουργεία/Τμήματα τους είναι απαραίτητες ή θα πρέπει να καταργηθούν.  </w:t>
      </w:r>
    </w:p>
    <w:p w:rsidR="003522B1" w:rsidRPr="000B058A" w:rsidRDefault="005D2D11" w:rsidP="003522B1">
      <w:pPr>
        <w:pStyle w:val="Heading2"/>
        <w:rPr>
          <w:b w:val="0"/>
        </w:rPr>
      </w:pPr>
      <w:r w:rsidRPr="000B058A">
        <w:rPr>
          <w:b w:val="0"/>
        </w:rPr>
        <w:t>Σ</w:t>
      </w:r>
      <w:r w:rsidR="003522B1" w:rsidRPr="000B058A">
        <w:rPr>
          <w:b w:val="0"/>
        </w:rPr>
        <w:t>την α</w:t>
      </w:r>
      <w:r w:rsidR="00B95C20" w:rsidRPr="000B058A">
        <w:rPr>
          <w:b w:val="0"/>
        </w:rPr>
        <w:t>παντητική επιστολή του Προϊστά</w:t>
      </w:r>
      <w:r w:rsidR="003522B1" w:rsidRPr="000B058A">
        <w:rPr>
          <w:b w:val="0"/>
        </w:rPr>
        <w:t>μ</w:t>
      </w:r>
      <w:r w:rsidR="00B95C20" w:rsidRPr="000B058A">
        <w:rPr>
          <w:b w:val="0"/>
        </w:rPr>
        <w:t>ε</w:t>
      </w:r>
      <w:r w:rsidR="003522B1" w:rsidRPr="000B058A">
        <w:rPr>
          <w:b w:val="0"/>
        </w:rPr>
        <w:t xml:space="preserve">νου Προεδρίας ημερ. 15.5.2017, που αφορούσε τον έλεγχο του 2016, αναφέρθηκε ότι όλες σχεδόν οι αποσπάσεις στη Δημόσια Υπηρεσία γίνονται για εκτέλεση ειδικών καθηκόντων και αυτό που λαμβάνεται υπόψη, δεν είναι μόνο τα τυπικά προσόντα βάσει των οποίων προσελήφθηκαν οι υπάλληλοι, αλλά και οι εμπειρίες που διαθέτει το κάθε άτομο και κατά πόσο αυτές μπορούν να αξιοποιηθούν από την Υπηρεσία στην οποία τοποθετούνται. </w:t>
      </w:r>
    </w:p>
    <w:p w:rsidR="003522B1" w:rsidRPr="000B058A" w:rsidRDefault="00B95C20" w:rsidP="003522B1">
      <w:pPr>
        <w:pStyle w:val="Heading2"/>
        <w:rPr>
          <w:b w:val="0"/>
        </w:rPr>
      </w:pPr>
      <w:r w:rsidRPr="000B058A">
        <w:rPr>
          <w:b w:val="0"/>
        </w:rPr>
        <w:t>Παρόλο που αντιλαμβανόμαστε τις ιδιαιτερότητες της Προεδρίας, λόγω του ότι</w:t>
      </w:r>
      <w:r w:rsidR="0097018C" w:rsidRPr="000B058A">
        <w:rPr>
          <w:b w:val="0"/>
        </w:rPr>
        <w:t xml:space="preserve"> σε αυτή</w:t>
      </w:r>
      <w:r w:rsidRPr="000B058A">
        <w:rPr>
          <w:b w:val="0"/>
        </w:rPr>
        <w:t xml:space="preserve"> υπάρχει μόνο μια οργανική θέση, εντούτοις γ</w:t>
      </w:r>
      <w:r w:rsidR="005D2D11" w:rsidRPr="000B058A">
        <w:rPr>
          <w:b w:val="0"/>
        </w:rPr>
        <w:t>ια τις αποσπάσεις δημόσιων υπαλλήλων που παρουσιάζονται στο Παράρτημα 5,</w:t>
      </w:r>
      <w:r w:rsidR="003522B1" w:rsidRPr="000B058A">
        <w:rPr>
          <w:b w:val="0"/>
        </w:rPr>
        <w:t xml:space="preserve"> η γενική επίκληση του όρου «για εκτέλεση ειδικών καθηκόντων» χωρίς αναφορά στα συγκεκριμένα ειδικά καθήκοντα που εκτελούνται από τους πιο πάνω λειτουργούς δεν μας επιτρέπει να διαπιστώσουμε την αναγκαιότητα ή όχι των πιο πάνω αποσπάσεων.</w:t>
      </w:r>
    </w:p>
    <w:p w:rsidR="003522B1" w:rsidRPr="000B058A" w:rsidRDefault="003522B1" w:rsidP="003522B1">
      <w:pPr>
        <w:pStyle w:val="Heading2"/>
        <w:rPr>
          <w:b w:val="0"/>
        </w:rPr>
      </w:pPr>
      <w:r w:rsidRPr="000B058A">
        <w:rPr>
          <w:b w:val="0"/>
        </w:rPr>
        <w:t xml:space="preserve">Εκ πρώτης όψεως, </w:t>
      </w:r>
      <w:r w:rsidR="0054157A" w:rsidRPr="000B058A">
        <w:rPr>
          <w:b w:val="0"/>
        </w:rPr>
        <w:t xml:space="preserve">φαίνεται ότι </w:t>
      </w:r>
      <w:r w:rsidRPr="000B058A">
        <w:rPr>
          <w:b w:val="0"/>
        </w:rPr>
        <w:t xml:space="preserve">σύμφωνα με τις οργανικές θέσεις που κατέχουν </w:t>
      </w:r>
      <w:r w:rsidR="0054157A" w:rsidRPr="000B058A">
        <w:rPr>
          <w:b w:val="0"/>
        </w:rPr>
        <w:t xml:space="preserve">κάποιοι </w:t>
      </w:r>
      <w:r w:rsidRPr="000B058A">
        <w:rPr>
          <w:b w:val="0"/>
        </w:rPr>
        <w:t xml:space="preserve">αποσπασμένοι λειτουργοί, </w:t>
      </w:r>
      <w:r w:rsidR="0054157A" w:rsidRPr="000B058A">
        <w:rPr>
          <w:b w:val="0"/>
        </w:rPr>
        <w:t>σε συν</w:t>
      </w:r>
      <w:r w:rsidR="006B7413">
        <w:rPr>
          <w:b w:val="0"/>
        </w:rPr>
        <w:t>δυασμό</w:t>
      </w:r>
      <w:r w:rsidR="0054157A" w:rsidRPr="000B058A">
        <w:rPr>
          <w:b w:val="0"/>
        </w:rPr>
        <w:t xml:space="preserve"> με τα καθήκοντα που τους έχουν ανατεθεί από την Προεδρία</w:t>
      </w:r>
      <w:r w:rsidR="00DC5D75" w:rsidRPr="000B058A">
        <w:rPr>
          <w:b w:val="0"/>
        </w:rPr>
        <w:t>, ενδεχομένως</w:t>
      </w:r>
      <w:r w:rsidR="00D70830">
        <w:rPr>
          <w:b w:val="0"/>
        </w:rPr>
        <w:t xml:space="preserve"> </w:t>
      </w:r>
      <w:r w:rsidRPr="000B058A">
        <w:rPr>
          <w:b w:val="0"/>
        </w:rPr>
        <w:t xml:space="preserve">θα μπορούσαν να εργάζονται στα αντίστοιχα Υπουργεία/Τμήματα και </w:t>
      </w:r>
      <w:r w:rsidR="0054157A" w:rsidRPr="000B058A">
        <w:rPr>
          <w:b w:val="0"/>
        </w:rPr>
        <w:t xml:space="preserve">να </w:t>
      </w:r>
      <w:r w:rsidR="003B1ECF" w:rsidRPr="000B058A">
        <w:rPr>
          <w:b w:val="0"/>
        </w:rPr>
        <w:t xml:space="preserve">υποβοηθούν τους </w:t>
      </w:r>
      <w:r w:rsidRPr="000B058A">
        <w:rPr>
          <w:b w:val="0"/>
        </w:rPr>
        <w:t>αρμόδι</w:t>
      </w:r>
      <w:r w:rsidR="003B1ECF" w:rsidRPr="000B058A">
        <w:rPr>
          <w:b w:val="0"/>
        </w:rPr>
        <w:t>ους</w:t>
      </w:r>
      <w:r w:rsidRPr="000B058A">
        <w:rPr>
          <w:b w:val="0"/>
        </w:rPr>
        <w:t xml:space="preserve"> Υπουργ</w:t>
      </w:r>
      <w:r w:rsidR="003B1ECF" w:rsidRPr="000B058A">
        <w:rPr>
          <w:b w:val="0"/>
        </w:rPr>
        <w:t>ούς</w:t>
      </w:r>
      <w:r w:rsidRPr="000B058A">
        <w:rPr>
          <w:b w:val="0"/>
        </w:rPr>
        <w:t xml:space="preserve">, οι οποίοι </w:t>
      </w:r>
      <w:r w:rsidR="003B1ECF" w:rsidRPr="000B058A">
        <w:rPr>
          <w:b w:val="0"/>
        </w:rPr>
        <w:t>μεταξύ άλλων υποβοηθούν τον Π</w:t>
      </w:r>
      <w:r w:rsidR="00DA0FDE">
        <w:rPr>
          <w:b w:val="0"/>
        </w:rPr>
        <w:t xml:space="preserve">ρόεδρο της </w:t>
      </w:r>
      <w:r w:rsidR="003B1ECF" w:rsidRPr="000B058A">
        <w:rPr>
          <w:b w:val="0"/>
        </w:rPr>
        <w:t>Δ</w:t>
      </w:r>
      <w:r w:rsidR="00DA0FDE">
        <w:rPr>
          <w:b w:val="0"/>
        </w:rPr>
        <w:t>ημοκρατίας</w:t>
      </w:r>
      <w:r w:rsidRPr="000B058A">
        <w:rPr>
          <w:b w:val="0"/>
        </w:rPr>
        <w:t xml:space="preserve"> στην </w:t>
      </w:r>
      <w:r w:rsidR="003B1ECF" w:rsidRPr="000B058A">
        <w:rPr>
          <w:b w:val="0"/>
        </w:rPr>
        <w:t xml:space="preserve">προώθηση της κυβερνητικής πολιτικής και στην </w:t>
      </w:r>
      <w:r w:rsidRPr="000B058A">
        <w:rPr>
          <w:b w:val="0"/>
        </w:rPr>
        <w:t>επιτέλεση του έργου του.</w:t>
      </w:r>
    </w:p>
    <w:p w:rsidR="009034FE" w:rsidRPr="000B058A" w:rsidRDefault="00A25BBA" w:rsidP="007C7E12">
      <w:pPr>
        <w:pStyle w:val="Heading2"/>
        <w:rPr>
          <w:u w:val="single"/>
        </w:rPr>
      </w:pPr>
      <w:r w:rsidRPr="000B058A">
        <w:t xml:space="preserve">3. </w:t>
      </w:r>
      <w:r w:rsidRPr="000B058A">
        <w:tab/>
      </w:r>
      <w:r w:rsidR="009034FE" w:rsidRPr="000B058A">
        <w:rPr>
          <w:u w:val="single"/>
        </w:rPr>
        <w:t>Αγορά Υπηρεσιών.</w:t>
      </w:r>
      <w:bookmarkEnd w:id="17"/>
    </w:p>
    <w:p w:rsidR="006B7413" w:rsidRDefault="009034FE" w:rsidP="00033A26">
      <w:pPr>
        <w:shd w:val="clear" w:color="auto" w:fill="FFFFFF"/>
        <w:tabs>
          <w:tab w:val="left" w:pos="567"/>
        </w:tabs>
        <w:spacing w:before="120"/>
        <w:jc w:val="both"/>
        <w:textAlignment w:val="baseline"/>
        <w:rPr>
          <w:rFonts w:cs="Arial"/>
          <w:b w:val="0"/>
          <w:color w:val="000099"/>
          <w:szCs w:val="24"/>
        </w:rPr>
      </w:pPr>
      <w:r w:rsidRPr="000B058A">
        <w:rPr>
          <w:rFonts w:cs="Arial"/>
          <w:bCs/>
          <w:color w:val="000099"/>
          <w:szCs w:val="24"/>
        </w:rPr>
        <w:t>(α)</w:t>
      </w:r>
      <w:r w:rsidRPr="000B058A">
        <w:rPr>
          <w:rFonts w:cs="Arial"/>
          <w:bCs/>
          <w:color w:val="000099"/>
          <w:szCs w:val="24"/>
        </w:rPr>
        <w:tab/>
      </w:r>
      <w:r w:rsidRPr="000B058A">
        <w:rPr>
          <w:rFonts w:cs="Arial"/>
          <w:b w:val="0"/>
          <w:bCs/>
          <w:color w:val="000099"/>
          <w:szCs w:val="24"/>
        </w:rPr>
        <w:t>Όπως αναφέρθηκε</w:t>
      </w:r>
      <w:r w:rsidR="00DA0FDE">
        <w:rPr>
          <w:rFonts w:cs="Arial"/>
          <w:b w:val="0"/>
          <w:bCs/>
          <w:color w:val="000099"/>
          <w:szCs w:val="24"/>
        </w:rPr>
        <w:t xml:space="preserve"> </w:t>
      </w:r>
      <w:r w:rsidRPr="000B058A">
        <w:rPr>
          <w:rFonts w:cs="Arial"/>
          <w:b w:val="0"/>
          <w:color w:val="000099"/>
          <w:szCs w:val="24"/>
        </w:rPr>
        <w:t xml:space="preserve">και στην επιστολή μας για </w:t>
      </w:r>
      <w:r w:rsidR="006165EC" w:rsidRPr="000B058A">
        <w:rPr>
          <w:rFonts w:cs="Arial"/>
          <w:b w:val="0"/>
          <w:color w:val="000099"/>
          <w:szCs w:val="24"/>
        </w:rPr>
        <w:t>τον έλεγχο των Λογαριασμών της Προεδρία</w:t>
      </w:r>
      <w:r w:rsidR="004526B5" w:rsidRPr="000B058A">
        <w:rPr>
          <w:rFonts w:cs="Arial"/>
          <w:b w:val="0"/>
          <w:color w:val="000099"/>
          <w:szCs w:val="24"/>
        </w:rPr>
        <w:t>ς</w:t>
      </w:r>
      <w:r w:rsidR="006165EC" w:rsidRPr="000B058A">
        <w:rPr>
          <w:rFonts w:cs="Arial"/>
          <w:b w:val="0"/>
          <w:color w:val="000099"/>
          <w:szCs w:val="24"/>
        </w:rPr>
        <w:t xml:space="preserve"> για το έτος 2016</w:t>
      </w:r>
      <w:r w:rsidRPr="000B058A">
        <w:rPr>
          <w:rFonts w:cs="Arial"/>
          <w:b w:val="0"/>
          <w:color w:val="000099"/>
          <w:szCs w:val="24"/>
        </w:rPr>
        <w:t>, για την εύρυθμη λειτουργία της Τεχνικής Επιτροπής Πολιτιστικής Κληρονομιάς, το 2014, αποφασίστηκε η αγορά υπηρεσιών αρχιτέκτονα με μηνιαία αμοιβή €1.500 +ΦΠΑ, και ακολούθως με νέα έγκριση του Υπουργείου Οικονομικών ημερ. 15.2.2016 το ίδιο άτομο εξακολουθεί να απασχολείται με την ίδια αμοιβή μέχρι σήμερα με χρέωση του πιο πάνω Κονδυλίου. Ωστόσο δεν συνάφθηκε σύμβαση που να περιλαμβάνει μεταξύ άλλων τους όρους ανάθεσης της εργασίας καθώς και τα δικαιώματα και τις υποχρεώσεις των συμβαλλομένων μερών ούτε ζητήθηκαν προσφορές.</w:t>
      </w:r>
    </w:p>
    <w:p w:rsidR="009034FE" w:rsidRPr="000B058A" w:rsidRDefault="006B7413" w:rsidP="00033A26">
      <w:pPr>
        <w:shd w:val="clear" w:color="auto" w:fill="FFFFFF"/>
        <w:tabs>
          <w:tab w:val="left" w:pos="567"/>
        </w:tabs>
        <w:spacing w:before="120"/>
        <w:jc w:val="both"/>
        <w:textAlignment w:val="baseline"/>
        <w:rPr>
          <w:rFonts w:cs="Arial"/>
          <w:b w:val="0"/>
          <w:color w:val="000099"/>
          <w:szCs w:val="24"/>
        </w:rPr>
      </w:pPr>
      <w:r w:rsidRPr="006B7413">
        <w:rPr>
          <w:rFonts w:cs="Arial"/>
          <w:color w:val="000099"/>
          <w:szCs w:val="24"/>
          <w:u w:val="single"/>
        </w:rPr>
        <w:t>Σύσταση:</w:t>
      </w:r>
      <w:r w:rsidR="00DA0FDE">
        <w:rPr>
          <w:rFonts w:cs="Arial"/>
          <w:color w:val="000099"/>
          <w:szCs w:val="24"/>
          <w:u w:val="single"/>
        </w:rPr>
        <w:t xml:space="preserve"> </w:t>
      </w:r>
      <w:r>
        <w:rPr>
          <w:rFonts w:cs="Arial"/>
          <w:b w:val="0"/>
          <w:color w:val="000099"/>
          <w:szCs w:val="24"/>
        </w:rPr>
        <w:t>Θεωρούμε ότι η συνέχιση της συγκεκριμένης αγοράς υπηρεσιών συνιστά παραβίαση της περί συμβάσεων νομοθεσίας και εισηγούμαστε τον άμεσο τερματισμό της και, εάν η ανάγκη εξακολουθεί να υφίσταται, προκήρυξη ανοικτού διαγωνισμού για την επιλογή του προσώπου που θα παρέχει τις συγκεκριμένες υπηρεσίες.</w:t>
      </w:r>
    </w:p>
    <w:p w:rsidR="009034FE" w:rsidRPr="000B058A" w:rsidRDefault="009034FE" w:rsidP="00033A26">
      <w:pPr>
        <w:shd w:val="clear" w:color="auto" w:fill="FFFFFF"/>
        <w:tabs>
          <w:tab w:val="left" w:pos="567"/>
        </w:tabs>
        <w:spacing w:before="120"/>
        <w:ind w:right="14"/>
        <w:jc w:val="both"/>
        <w:textAlignment w:val="baseline"/>
        <w:rPr>
          <w:rFonts w:cs="Arial"/>
          <w:b w:val="0"/>
          <w:color w:val="000099"/>
          <w:szCs w:val="24"/>
        </w:rPr>
      </w:pPr>
      <w:r w:rsidRPr="000B058A">
        <w:rPr>
          <w:rFonts w:cs="Arial"/>
          <w:color w:val="000099"/>
          <w:szCs w:val="24"/>
        </w:rPr>
        <w:t>(β)</w:t>
      </w:r>
      <w:r w:rsidRPr="000B058A">
        <w:rPr>
          <w:rFonts w:cs="Arial"/>
          <w:b w:val="0"/>
          <w:color w:val="000099"/>
          <w:szCs w:val="24"/>
        </w:rPr>
        <w:tab/>
        <w:t>Με έγκριση του Υπουργείου Οικονομικών ανατέθηκε σε δύο άτομα με αγορά υπηρεσιών τον Ιούλιο 2014 έναντι αμοιβής €1.500 έκαστος για τη στελέχωση της «Κοινής Αίθουσας Επαφής»</w:t>
      </w:r>
      <w:r w:rsidR="004526B5" w:rsidRPr="000B058A">
        <w:rPr>
          <w:rFonts w:cs="Arial"/>
          <w:b w:val="0"/>
          <w:color w:val="000099"/>
          <w:szCs w:val="24"/>
        </w:rPr>
        <w:t>,</w:t>
      </w:r>
      <w:r w:rsidRPr="000B058A">
        <w:rPr>
          <w:rFonts w:cs="Arial"/>
          <w:b w:val="0"/>
          <w:color w:val="000099"/>
          <w:szCs w:val="24"/>
        </w:rPr>
        <w:t xml:space="preserve"> οι οποίοι με νέα έγκριση του Υπουργείου Οικονομικών ημερ. 15.2.2016 εξακολουθούν να απασχολούνται, με μηνιαία αμοιβή €1.700 για το έτος 2017. Ωστόσο δεν συνάφθηκε σύμβαση μεταξύ των συμβαλλομένων μερών αλλά τους έχουν κοινοποιηθεί τα καθήκοντα και οι υποχρεώσεις τους.   </w:t>
      </w:r>
    </w:p>
    <w:p w:rsidR="00BC2AD6" w:rsidRDefault="009034FE" w:rsidP="009034FE">
      <w:pPr>
        <w:shd w:val="clear" w:color="auto" w:fill="FFFFFF"/>
        <w:tabs>
          <w:tab w:val="left" w:pos="567"/>
        </w:tabs>
        <w:spacing w:before="120"/>
        <w:ind w:right="14"/>
        <w:jc w:val="both"/>
        <w:textAlignment w:val="baseline"/>
        <w:rPr>
          <w:rFonts w:cs="Arial"/>
          <w:b w:val="0"/>
          <w:bCs/>
          <w:color w:val="000099"/>
          <w:szCs w:val="24"/>
        </w:rPr>
      </w:pPr>
      <w:r w:rsidRPr="000B058A">
        <w:rPr>
          <w:rFonts w:cs="Arial"/>
          <w:bCs/>
          <w:color w:val="000099"/>
          <w:szCs w:val="24"/>
          <w:u w:val="single"/>
        </w:rPr>
        <w:t>Σύσταση</w:t>
      </w:r>
      <w:r w:rsidRPr="000B058A">
        <w:rPr>
          <w:rFonts w:cs="Arial"/>
          <w:bCs/>
          <w:color w:val="000099"/>
          <w:szCs w:val="24"/>
        </w:rPr>
        <w:t xml:space="preserve">: </w:t>
      </w:r>
      <w:r w:rsidRPr="000B058A">
        <w:rPr>
          <w:rFonts w:cs="Arial"/>
          <w:b w:val="0"/>
          <w:color w:val="000099"/>
          <w:szCs w:val="24"/>
        </w:rPr>
        <w:t xml:space="preserve">Παρόλο που στην απαντητική επιστολή της Προεδρίας για τους λογαριασμούς της Προεδρίας για το 2016 μας αναφέρθηκε ότι τα άτομα που στελεχώνουν τα πιο πάνω δεν είναι εφικτό να επιλέγονται μέσα από τη διαδικασία των προσφορών λόγω της ευαισθησίας και της ιδιαιτερότητας που παρουσιάζουν τα </w:t>
      </w:r>
      <w:r w:rsidRPr="000B058A">
        <w:rPr>
          <w:rFonts w:cs="Arial"/>
          <w:b w:val="0"/>
          <w:color w:val="000099"/>
          <w:szCs w:val="24"/>
        </w:rPr>
        <w:lastRenderedPageBreak/>
        <w:t xml:space="preserve">θέματα που χειρίζονται, </w:t>
      </w:r>
      <w:r w:rsidR="00BC2AD6">
        <w:rPr>
          <w:rFonts w:cs="Arial"/>
          <w:b w:val="0"/>
          <w:color w:val="000099"/>
          <w:szCs w:val="24"/>
        </w:rPr>
        <w:t xml:space="preserve">η Υπηρεσία μας θεωρεί ότι, </w:t>
      </w:r>
      <w:r w:rsidRPr="000B058A">
        <w:rPr>
          <w:rFonts w:cs="Arial"/>
          <w:b w:val="0"/>
          <w:color w:val="000099"/>
          <w:szCs w:val="24"/>
        </w:rPr>
        <w:t>για σκοπούς διαφάνειας, ίσης μεταχείρισης και της μη διάκρισης των οικονομικών φορέων, θα πρέπει να ακολουθηθούν οι πρόνοιες του Ν.73(Ι)/2016</w:t>
      </w:r>
      <w:r w:rsidRPr="000B058A">
        <w:rPr>
          <w:rFonts w:cs="Arial"/>
          <w:b w:val="0"/>
          <w:bCs/>
          <w:color w:val="000099"/>
          <w:szCs w:val="24"/>
        </w:rPr>
        <w:t>. Δηλαδή το Υπουργικό Συμβούλιο</w:t>
      </w:r>
      <w:r w:rsidR="00BC2AD6">
        <w:rPr>
          <w:rFonts w:cs="Arial"/>
          <w:b w:val="0"/>
          <w:bCs/>
          <w:color w:val="000099"/>
          <w:szCs w:val="24"/>
        </w:rPr>
        <w:t xml:space="preserve">, αν θεωρεί ότι συντρέχουν οι προϋποθέσεις του άρθρου 19 του </w:t>
      </w:r>
      <w:r w:rsidRPr="000B058A">
        <w:rPr>
          <w:rFonts w:cs="Arial"/>
          <w:b w:val="0"/>
          <w:bCs/>
          <w:color w:val="000099"/>
          <w:szCs w:val="24"/>
        </w:rPr>
        <w:t>Νόμο</w:t>
      </w:r>
      <w:r w:rsidR="00BC2AD6">
        <w:rPr>
          <w:rFonts w:cs="Arial"/>
          <w:b w:val="0"/>
          <w:bCs/>
          <w:color w:val="000099"/>
          <w:szCs w:val="24"/>
        </w:rPr>
        <w:t>υ</w:t>
      </w:r>
      <w:r w:rsidRPr="000B058A">
        <w:rPr>
          <w:rFonts w:cs="Arial"/>
          <w:b w:val="0"/>
          <w:bCs/>
          <w:color w:val="000099"/>
          <w:szCs w:val="24"/>
        </w:rPr>
        <w:t xml:space="preserve"> 73(Ι)/2016</w:t>
      </w:r>
      <w:r w:rsidR="00BC2AD6">
        <w:rPr>
          <w:rFonts w:cs="Arial"/>
          <w:b w:val="0"/>
          <w:bCs/>
          <w:color w:val="000099"/>
          <w:szCs w:val="24"/>
        </w:rPr>
        <w:t xml:space="preserve">, να εξαιρέσει αυτές από το πεδίο εφαρμογής του, αλλά στη συνέχεια, όχι να αναθέσει απευθείας τις συμβάσεις αυτές δίνοντας την εντύπωση βολέματος συγκεκριμένων προσώπων, αλλά να καταρτίσει κατάλογο κατάλληλων προσώπων (που σίγουρα δεν είναι μόνο 2) και να ζητήσει από όλους την υποβολή προσφορών για επιλογή αυτών που θα παρέχουν τις υπηρεσίες μέσω ανταγωνιστικής διαδικασίας. </w:t>
      </w:r>
    </w:p>
    <w:p w:rsidR="009034FE" w:rsidRPr="000B058A" w:rsidRDefault="00895BAA" w:rsidP="009034FE">
      <w:pPr>
        <w:shd w:val="clear" w:color="auto" w:fill="FFFFFF"/>
        <w:tabs>
          <w:tab w:val="left" w:pos="567"/>
        </w:tabs>
        <w:spacing w:before="120"/>
        <w:ind w:right="14"/>
        <w:jc w:val="both"/>
        <w:textAlignment w:val="baseline"/>
        <w:rPr>
          <w:rFonts w:cs="Arial"/>
          <w:b w:val="0"/>
          <w:bCs/>
          <w:color w:val="000099"/>
          <w:szCs w:val="24"/>
        </w:rPr>
      </w:pPr>
      <w:r w:rsidRPr="000B058A">
        <w:rPr>
          <w:rFonts w:cs="Arial"/>
          <w:b w:val="0"/>
          <w:bCs/>
          <w:color w:val="000099"/>
          <w:szCs w:val="24"/>
        </w:rPr>
        <w:t xml:space="preserve">Επίσης θα πρέπει να υπογραφούν συμβάσεις, οι οποίες να κοινοποιηθούν στον Διευθυντή Υπηρεσιών Κοινωνικών Ασφαλίσεων και στον ΄Εφορο Φορολογίας. </w:t>
      </w:r>
      <w:r w:rsidR="00BC2AD6">
        <w:rPr>
          <w:rFonts w:cs="Arial"/>
          <w:b w:val="0"/>
          <w:bCs/>
          <w:color w:val="000099"/>
          <w:szCs w:val="24"/>
        </w:rPr>
        <w:t xml:space="preserve">Τονίζουμε ότι, κατά την άποψη μας, </w:t>
      </w:r>
      <w:r w:rsidR="009034FE" w:rsidRPr="000B058A">
        <w:rPr>
          <w:rFonts w:cs="Arial"/>
          <w:b w:val="0"/>
          <w:bCs/>
          <w:color w:val="000099"/>
          <w:szCs w:val="24"/>
        </w:rPr>
        <w:t>η αγορά υπηρεσιών αρχιτέκτονα</w:t>
      </w:r>
      <w:r w:rsidR="00B343E0">
        <w:rPr>
          <w:rFonts w:cs="Arial"/>
          <w:b w:val="0"/>
          <w:bCs/>
          <w:color w:val="000099"/>
          <w:szCs w:val="24"/>
        </w:rPr>
        <w:t xml:space="preserve"> που αναφέρεται στην προηγούμενη παράγραφο</w:t>
      </w:r>
      <w:r w:rsidR="009034FE" w:rsidRPr="000B058A">
        <w:rPr>
          <w:rFonts w:cs="Arial"/>
          <w:b w:val="0"/>
          <w:bCs/>
          <w:color w:val="000099"/>
          <w:szCs w:val="24"/>
        </w:rPr>
        <w:t xml:space="preserve"> δεν εμπίπτει στις πρόνοιες του άρθρου 19</w:t>
      </w:r>
      <w:r w:rsidR="00B343E0">
        <w:rPr>
          <w:rFonts w:cs="Arial"/>
          <w:b w:val="0"/>
          <w:bCs/>
          <w:color w:val="000099"/>
          <w:szCs w:val="24"/>
        </w:rPr>
        <w:t xml:space="preserve"> του Νόμου </w:t>
      </w:r>
      <w:r w:rsidR="00B343E0" w:rsidRPr="00B343E0">
        <w:rPr>
          <w:rFonts w:cs="Arial"/>
          <w:b w:val="0"/>
          <w:bCs/>
          <w:color w:val="000099"/>
          <w:szCs w:val="24"/>
        </w:rPr>
        <w:t>Ν.73(Ι)/2016</w:t>
      </w:r>
      <w:r w:rsidR="00B343E0">
        <w:rPr>
          <w:rFonts w:cs="Arial"/>
          <w:b w:val="0"/>
          <w:bCs/>
          <w:color w:val="000099"/>
          <w:szCs w:val="24"/>
        </w:rPr>
        <w:t>.</w:t>
      </w:r>
    </w:p>
    <w:p w:rsidR="003C6578" w:rsidRPr="00B343E0" w:rsidRDefault="009034FE" w:rsidP="009034FE">
      <w:pPr>
        <w:shd w:val="clear" w:color="auto" w:fill="FFFFFF"/>
        <w:tabs>
          <w:tab w:val="left" w:pos="567"/>
        </w:tabs>
        <w:spacing w:before="120"/>
        <w:ind w:right="14"/>
        <w:jc w:val="both"/>
        <w:textAlignment w:val="baseline"/>
        <w:rPr>
          <w:rFonts w:cs="Arial"/>
          <w:b w:val="0"/>
          <w:bCs/>
          <w:color w:val="000099"/>
          <w:szCs w:val="24"/>
        </w:rPr>
      </w:pPr>
      <w:r w:rsidRPr="00B343E0">
        <w:rPr>
          <w:rFonts w:cs="Arial"/>
          <w:b w:val="0"/>
          <w:bCs/>
          <w:color w:val="000099"/>
          <w:szCs w:val="24"/>
        </w:rPr>
        <w:t xml:space="preserve">Ο Προϊστάμενος </w:t>
      </w:r>
      <w:r w:rsidR="003C6578" w:rsidRPr="00B343E0">
        <w:rPr>
          <w:rFonts w:cs="Arial"/>
          <w:b w:val="0"/>
          <w:bCs/>
          <w:color w:val="000099"/>
          <w:szCs w:val="24"/>
        </w:rPr>
        <w:t>Διοίκησης Προεδρίας μάς ενημέρωσε ότι αποφασίστηκε η κατάθεση σχετικής πρότασης στο Υπουργικό Συμβούλιο για σκοπούς συμμόρφωσης με τις διατάξεις του περί της Ρύθμισης των Διαδικασιών Σύναψης Δημοσίων Συμβάσεων και για Συναφή Θέματα Νόμου</w:t>
      </w:r>
      <w:r w:rsidR="00B343E0">
        <w:rPr>
          <w:rFonts w:cs="Arial"/>
          <w:b w:val="0"/>
          <w:bCs/>
          <w:color w:val="000099"/>
          <w:szCs w:val="24"/>
        </w:rPr>
        <w:t xml:space="preserve"> (Ν.73(Ι)/2016)</w:t>
      </w:r>
      <w:r w:rsidR="003C6578" w:rsidRPr="00B343E0">
        <w:rPr>
          <w:rFonts w:cs="Arial"/>
          <w:b w:val="0"/>
          <w:bCs/>
          <w:color w:val="000099"/>
          <w:szCs w:val="24"/>
        </w:rPr>
        <w:t xml:space="preserve">.  </w:t>
      </w:r>
    </w:p>
    <w:p w:rsidR="009034FE" w:rsidRPr="000B058A" w:rsidRDefault="003C6578" w:rsidP="007C7E12">
      <w:pPr>
        <w:pStyle w:val="Heading2"/>
        <w:rPr>
          <w:u w:val="single"/>
        </w:rPr>
      </w:pPr>
      <w:bookmarkStart w:id="18" w:name="_Toc11832217"/>
      <w:r w:rsidRPr="000B058A">
        <w:t>4</w:t>
      </w:r>
      <w:r w:rsidR="009034FE" w:rsidRPr="000B058A">
        <w:t xml:space="preserve">.  </w:t>
      </w:r>
      <w:r w:rsidR="009034FE" w:rsidRPr="000B058A">
        <w:tab/>
      </w:r>
      <w:r w:rsidR="009034FE" w:rsidRPr="000B058A">
        <w:rPr>
          <w:u w:val="single"/>
        </w:rPr>
        <w:t>Κονδύλι «0301200531 – Συνέδρια, Σεμινάρια στο εξωτερικό».</w:t>
      </w:r>
      <w:bookmarkEnd w:id="18"/>
    </w:p>
    <w:p w:rsidR="009034FE" w:rsidRPr="000B058A" w:rsidRDefault="009034FE" w:rsidP="009034FE">
      <w:pPr>
        <w:spacing w:before="120"/>
        <w:jc w:val="both"/>
        <w:textAlignment w:val="baseline"/>
        <w:rPr>
          <w:rFonts w:cs="Arial"/>
          <w:b w:val="0"/>
          <w:color w:val="000099"/>
          <w:szCs w:val="24"/>
        </w:rPr>
      </w:pPr>
      <w:r w:rsidRPr="000B058A">
        <w:rPr>
          <w:rFonts w:cs="Arial"/>
          <w:b w:val="0"/>
          <w:color w:val="000099"/>
          <w:szCs w:val="24"/>
        </w:rPr>
        <w:t>Στο Κονδύλι</w:t>
      </w:r>
      <w:r w:rsidR="00895BAA" w:rsidRPr="000B058A">
        <w:rPr>
          <w:rFonts w:cs="Arial"/>
          <w:b w:val="0"/>
          <w:color w:val="000099"/>
          <w:szCs w:val="24"/>
        </w:rPr>
        <w:t xml:space="preserve"> για το 2017</w:t>
      </w:r>
      <w:r w:rsidRPr="000B058A">
        <w:rPr>
          <w:rFonts w:cs="Arial"/>
          <w:b w:val="0"/>
          <w:color w:val="000099"/>
          <w:szCs w:val="24"/>
        </w:rPr>
        <w:t xml:space="preserve"> περιλήφθηκε πρόνοια ύψους €252.000 και στη συνέχεια εγκρίθηκαν συμπληρωματικές πιστώσεις  ύψους €748.500. Η πραγματική δαπάνη ανήλθε στο ποσό των €1.000.429</w:t>
      </w:r>
      <w:r w:rsidR="00895BAA" w:rsidRPr="000B058A">
        <w:rPr>
          <w:rFonts w:cs="Arial"/>
          <w:b w:val="0"/>
          <w:color w:val="000099"/>
          <w:szCs w:val="24"/>
        </w:rPr>
        <w:t xml:space="preserve"> ενώ για το προηγούμενο έτος (2016) ανήλθε στις €454.166</w:t>
      </w:r>
      <w:r w:rsidRPr="000B058A">
        <w:rPr>
          <w:rFonts w:cs="Arial"/>
          <w:b w:val="0"/>
          <w:color w:val="000099"/>
          <w:szCs w:val="24"/>
        </w:rPr>
        <w:t xml:space="preserve">.Ποσό ύψους €277.137 αφορούσε δαπάνες για αγορά αεροπορικών εισιτηρίων, ποσό €237.244 αφορούσε σε πληρωμές για ενοικίαση και ναύλωση πτήσεων, ποσό €462.467 για αποζημίωση για έξοδα συντήρησης εξωτερικού και €23.582 για ενοικίαση αιθουσών για συνεντεύξεις τύπου. </w:t>
      </w:r>
    </w:p>
    <w:p w:rsidR="009034FE" w:rsidRPr="000B058A" w:rsidRDefault="009034FE" w:rsidP="009034FE">
      <w:pPr>
        <w:spacing w:before="120"/>
        <w:jc w:val="both"/>
        <w:textAlignment w:val="baseline"/>
        <w:rPr>
          <w:rFonts w:cs="Arial"/>
          <w:b w:val="0"/>
          <w:color w:val="000099"/>
          <w:szCs w:val="24"/>
        </w:rPr>
      </w:pPr>
      <w:r w:rsidRPr="000B058A">
        <w:rPr>
          <w:rFonts w:cs="Arial"/>
          <w:b w:val="0"/>
          <w:color w:val="000099"/>
          <w:szCs w:val="24"/>
        </w:rPr>
        <w:t>Από τον έλεγχο που διεξήχθη σχετικά με τη διενέργεια υπηρεσιακών ταξιδιών σημειώνονται τα ακόλουθα:</w:t>
      </w:r>
    </w:p>
    <w:p w:rsidR="009034FE" w:rsidRPr="000B058A" w:rsidRDefault="009034FE" w:rsidP="00033A26">
      <w:pPr>
        <w:tabs>
          <w:tab w:val="left" w:pos="567"/>
        </w:tabs>
        <w:spacing w:before="120" w:after="120"/>
        <w:jc w:val="both"/>
        <w:textAlignment w:val="baseline"/>
        <w:rPr>
          <w:rFonts w:cs="Arial"/>
          <w:b w:val="0"/>
          <w:color w:val="000099"/>
          <w:szCs w:val="24"/>
        </w:rPr>
      </w:pPr>
      <w:r w:rsidRPr="000B058A">
        <w:rPr>
          <w:rFonts w:cs="Arial"/>
          <w:color w:val="000099"/>
          <w:szCs w:val="24"/>
        </w:rPr>
        <w:t>(α)</w:t>
      </w:r>
      <w:r w:rsidRPr="000B058A">
        <w:rPr>
          <w:rFonts w:cs="Arial"/>
          <w:b w:val="0"/>
          <w:color w:val="000099"/>
          <w:szCs w:val="24"/>
        </w:rPr>
        <w:tab/>
        <w:t>Το Λογιστήριο της Προεδρίας συνεργάζεται με διάφορα ταξιδιωτικά γραφεία. Συγκεκριμένα, το 2017 καταβλήθηκε σε 25 ταξιδιωτικά γραφεία συνολικό ποσό ύψους €277.137. Παρατηρήθηκε ότι σε 5 ταξιδιωτικά γραφεία πληρώθηκε συνολικό ποσό ύψους €170.220 (ποσοστό 61,4% των συνολικών δαπανών σε ταξιδιωτικά γραφεία) όπως φαίνεται ακολούθως:</w:t>
      </w:r>
    </w:p>
    <w:tbl>
      <w:tblPr>
        <w:tblW w:w="7310" w:type="dxa"/>
        <w:jc w:val="center"/>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ayout w:type="fixed"/>
        <w:tblLook w:val="04A0" w:firstRow="1" w:lastRow="0" w:firstColumn="1" w:lastColumn="0" w:noHBand="0" w:noVBand="1"/>
      </w:tblPr>
      <w:tblGrid>
        <w:gridCol w:w="595"/>
        <w:gridCol w:w="5298"/>
        <w:gridCol w:w="1417"/>
      </w:tblGrid>
      <w:tr w:rsidR="00834AF4" w:rsidRPr="000B058A" w:rsidTr="00033A26">
        <w:trPr>
          <w:trHeight w:val="340"/>
          <w:tblHeader/>
          <w:jc w:val="center"/>
        </w:trPr>
        <w:tc>
          <w:tcPr>
            <w:tcW w:w="595" w:type="dxa"/>
            <w:shd w:val="clear" w:color="auto" w:fill="C6D9F1" w:themeFill="text2" w:themeFillTint="33"/>
            <w:vAlign w:val="center"/>
            <w:hideMark/>
          </w:tcPr>
          <w:p w:rsidR="009034FE" w:rsidRPr="000B058A" w:rsidRDefault="009034FE" w:rsidP="009034FE">
            <w:pPr>
              <w:jc w:val="center"/>
              <w:textAlignment w:val="baseline"/>
              <w:rPr>
                <w:rFonts w:cs="Arial"/>
                <w:bCs/>
                <w:color w:val="000099"/>
                <w:szCs w:val="24"/>
              </w:rPr>
            </w:pPr>
            <w:r w:rsidRPr="000B058A">
              <w:rPr>
                <w:rFonts w:cs="Arial"/>
                <w:bCs/>
                <w:color w:val="000099"/>
                <w:sz w:val="22"/>
                <w:szCs w:val="24"/>
              </w:rPr>
              <w:t>Α/Α</w:t>
            </w:r>
          </w:p>
        </w:tc>
        <w:tc>
          <w:tcPr>
            <w:tcW w:w="5298" w:type="dxa"/>
            <w:shd w:val="clear" w:color="auto" w:fill="C6D9F1" w:themeFill="text2" w:themeFillTint="33"/>
            <w:vAlign w:val="center"/>
            <w:hideMark/>
          </w:tcPr>
          <w:p w:rsidR="009034FE" w:rsidRPr="000B058A" w:rsidRDefault="009034FE" w:rsidP="009034FE">
            <w:pPr>
              <w:jc w:val="center"/>
              <w:textAlignment w:val="baseline"/>
              <w:rPr>
                <w:rFonts w:cs="Arial"/>
                <w:bCs/>
                <w:color w:val="000099"/>
                <w:szCs w:val="24"/>
              </w:rPr>
            </w:pPr>
            <w:r w:rsidRPr="000B058A">
              <w:rPr>
                <w:rFonts w:cs="Arial"/>
                <w:bCs/>
                <w:color w:val="000099"/>
                <w:sz w:val="22"/>
                <w:szCs w:val="24"/>
              </w:rPr>
              <w:t>Ταξιδιωτικό γραφείο</w:t>
            </w:r>
          </w:p>
        </w:tc>
        <w:tc>
          <w:tcPr>
            <w:tcW w:w="1417" w:type="dxa"/>
            <w:shd w:val="clear" w:color="auto" w:fill="C6D9F1" w:themeFill="text2" w:themeFillTint="33"/>
            <w:vAlign w:val="center"/>
            <w:hideMark/>
          </w:tcPr>
          <w:p w:rsidR="009034FE" w:rsidRPr="000B058A" w:rsidRDefault="009034FE" w:rsidP="009034FE">
            <w:pPr>
              <w:jc w:val="center"/>
              <w:textAlignment w:val="baseline"/>
              <w:rPr>
                <w:rFonts w:cs="Arial"/>
                <w:bCs/>
                <w:color w:val="000099"/>
                <w:szCs w:val="24"/>
              </w:rPr>
            </w:pPr>
            <w:r w:rsidRPr="000B058A">
              <w:rPr>
                <w:rFonts w:cs="Arial"/>
                <w:bCs/>
                <w:color w:val="000099"/>
                <w:sz w:val="22"/>
                <w:szCs w:val="24"/>
              </w:rPr>
              <w:t>Ποσό (€)</w:t>
            </w:r>
          </w:p>
        </w:tc>
      </w:tr>
      <w:tr w:rsidR="00834AF4" w:rsidRPr="000B058A" w:rsidTr="00033A26">
        <w:trPr>
          <w:trHeight w:val="340"/>
          <w:jc w:val="center"/>
        </w:trPr>
        <w:tc>
          <w:tcPr>
            <w:tcW w:w="595" w:type="dxa"/>
            <w:shd w:val="clear" w:color="auto" w:fill="auto"/>
            <w:vAlign w:val="center"/>
            <w:hideMark/>
          </w:tcPr>
          <w:p w:rsidR="009034FE" w:rsidRPr="000B058A" w:rsidRDefault="009034FE" w:rsidP="009034FE">
            <w:pPr>
              <w:jc w:val="center"/>
              <w:textAlignment w:val="baseline"/>
              <w:rPr>
                <w:rFonts w:cs="Arial"/>
                <w:color w:val="000099"/>
                <w:szCs w:val="24"/>
              </w:rPr>
            </w:pPr>
            <w:r w:rsidRPr="000B058A">
              <w:rPr>
                <w:rFonts w:cs="Arial"/>
                <w:color w:val="000099"/>
                <w:sz w:val="22"/>
                <w:szCs w:val="24"/>
              </w:rPr>
              <w:t>1</w:t>
            </w:r>
          </w:p>
        </w:tc>
        <w:tc>
          <w:tcPr>
            <w:tcW w:w="5298" w:type="dxa"/>
            <w:shd w:val="clear" w:color="auto" w:fill="auto"/>
            <w:vAlign w:val="center"/>
          </w:tcPr>
          <w:p w:rsidR="009034FE" w:rsidRPr="000B058A" w:rsidRDefault="00E042B8" w:rsidP="00033A26">
            <w:pPr>
              <w:jc w:val="center"/>
              <w:textAlignment w:val="baseline"/>
              <w:rPr>
                <w:rFonts w:cs="Arial"/>
                <w:b w:val="0"/>
                <w:color w:val="000099"/>
                <w:szCs w:val="24"/>
              </w:rPr>
            </w:pPr>
            <w:r w:rsidRPr="000B058A">
              <w:rPr>
                <w:rFonts w:cs="Arial"/>
                <w:b w:val="0"/>
                <w:color w:val="000099"/>
                <w:sz w:val="22"/>
                <w:szCs w:val="24"/>
              </w:rPr>
              <w:t>Α</w:t>
            </w:r>
          </w:p>
        </w:tc>
        <w:tc>
          <w:tcPr>
            <w:tcW w:w="1417" w:type="dxa"/>
            <w:shd w:val="clear" w:color="auto" w:fill="auto"/>
            <w:vAlign w:val="center"/>
          </w:tcPr>
          <w:p w:rsidR="009034FE" w:rsidRPr="000B058A" w:rsidRDefault="009034FE" w:rsidP="009034FE">
            <w:pPr>
              <w:jc w:val="center"/>
              <w:textAlignment w:val="baseline"/>
              <w:rPr>
                <w:rFonts w:cs="Arial"/>
                <w:b w:val="0"/>
                <w:color w:val="000099"/>
                <w:szCs w:val="24"/>
              </w:rPr>
            </w:pPr>
            <w:r w:rsidRPr="000B058A">
              <w:rPr>
                <w:rFonts w:cs="Arial"/>
                <w:b w:val="0"/>
                <w:color w:val="000099"/>
                <w:sz w:val="22"/>
                <w:szCs w:val="24"/>
              </w:rPr>
              <w:t>47.435</w:t>
            </w:r>
          </w:p>
        </w:tc>
      </w:tr>
      <w:tr w:rsidR="00834AF4" w:rsidRPr="000B058A" w:rsidTr="00033A26">
        <w:trPr>
          <w:trHeight w:val="340"/>
          <w:jc w:val="center"/>
        </w:trPr>
        <w:tc>
          <w:tcPr>
            <w:tcW w:w="595" w:type="dxa"/>
            <w:shd w:val="clear" w:color="auto" w:fill="auto"/>
            <w:vAlign w:val="center"/>
          </w:tcPr>
          <w:p w:rsidR="009034FE" w:rsidRPr="000B058A" w:rsidRDefault="009034FE" w:rsidP="009034FE">
            <w:pPr>
              <w:jc w:val="center"/>
              <w:textAlignment w:val="baseline"/>
              <w:rPr>
                <w:rFonts w:cs="Arial"/>
                <w:color w:val="000099"/>
                <w:szCs w:val="24"/>
              </w:rPr>
            </w:pPr>
            <w:r w:rsidRPr="000B058A">
              <w:rPr>
                <w:rFonts w:cs="Arial"/>
                <w:color w:val="000099"/>
                <w:sz w:val="22"/>
                <w:szCs w:val="24"/>
              </w:rPr>
              <w:t>2</w:t>
            </w:r>
          </w:p>
        </w:tc>
        <w:tc>
          <w:tcPr>
            <w:tcW w:w="5298" w:type="dxa"/>
            <w:shd w:val="clear" w:color="auto" w:fill="auto"/>
            <w:vAlign w:val="center"/>
          </w:tcPr>
          <w:p w:rsidR="009034FE" w:rsidRPr="000B058A" w:rsidRDefault="00E042B8" w:rsidP="00033A26">
            <w:pPr>
              <w:jc w:val="center"/>
              <w:textAlignment w:val="baseline"/>
              <w:rPr>
                <w:rFonts w:cs="Arial"/>
                <w:b w:val="0"/>
                <w:color w:val="000099"/>
                <w:szCs w:val="24"/>
              </w:rPr>
            </w:pPr>
            <w:r w:rsidRPr="000B058A">
              <w:rPr>
                <w:rFonts w:cs="Arial"/>
                <w:b w:val="0"/>
                <w:color w:val="000099"/>
                <w:sz w:val="22"/>
                <w:szCs w:val="24"/>
              </w:rPr>
              <w:t>Β</w:t>
            </w:r>
          </w:p>
        </w:tc>
        <w:tc>
          <w:tcPr>
            <w:tcW w:w="1417" w:type="dxa"/>
            <w:shd w:val="clear" w:color="auto" w:fill="auto"/>
            <w:vAlign w:val="center"/>
          </w:tcPr>
          <w:p w:rsidR="009034FE" w:rsidRPr="000B058A" w:rsidRDefault="009034FE" w:rsidP="009034FE">
            <w:pPr>
              <w:jc w:val="center"/>
              <w:textAlignment w:val="baseline"/>
              <w:rPr>
                <w:rFonts w:cs="Arial"/>
                <w:b w:val="0"/>
                <w:color w:val="000099"/>
                <w:szCs w:val="24"/>
              </w:rPr>
            </w:pPr>
            <w:r w:rsidRPr="000B058A">
              <w:rPr>
                <w:rFonts w:cs="Arial"/>
                <w:b w:val="0"/>
                <w:color w:val="000099"/>
                <w:sz w:val="22"/>
                <w:szCs w:val="24"/>
              </w:rPr>
              <w:t>40.018</w:t>
            </w:r>
          </w:p>
        </w:tc>
      </w:tr>
      <w:tr w:rsidR="00834AF4" w:rsidRPr="000B058A" w:rsidTr="00033A26">
        <w:trPr>
          <w:trHeight w:val="340"/>
          <w:jc w:val="center"/>
        </w:trPr>
        <w:tc>
          <w:tcPr>
            <w:tcW w:w="595" w:type="dxa"/>
            <w:shd w:val="clear" w:color="auto" w:fill="auto"/>
            <w:vAlign w:val="center"/>
          </w:tcPr>
          <w:p w:rsidR="009034FE" w:rsidRPr="000B058A" w:rsidRDefault="009034FE" w:rsidP="009034FE">
            <w:pPr>
              <w:jc w:val="center"/>
              <w:textAlignment w:val="baseline"/>
              <w:rPr>
                <w:rFonts w:cs="Arial"/>
                <w:color w:val="000099"/>
                <w:szCs w:val="24"/>
              </w:rPr>
            </w:pPr>
            <w:r w:rsidRPr="000B058A">
              <w:rPr>
                <w:rFonts w:cs="Arial"/>
                <w:color w:val="000099"/>
                <w:sz w:val="22"/>
                <w:szCs w:val="24"/>
              </w:rPr>
              <w:t>3</w:t>
            </w:r>
          </w:p>
        </w:tc>
        <w:tc>
          <w:tcPr>
            <w:tcW w:w="5298" w:type="dxa"/>
            <w:shd w:val="clear" w:color="auto" w:fill="auto"/>
            <w:vAlign w:val="center"/>
          </w:tcPr>
          <w:p w:rsidR="009034FE" w:rsidRPr="000B058A" w:rsidRDefault="00E042B8" w:rsidP="00033A26">
            <w:pPr>
              <w:jc w:val="center"/>
              <w:textAlignment w:val="baseline"/>
              <w:rPr>
                <w:rFonts w:cs="Arial"/>
                <w:b w:val="0"/>
                <w:color w:val="000099"/>
                <w:szCs w:val="24"/>
              </w:rPr>
            </w:pPr>
            <w:r w:rsidRPr="000B058A">
              <w:rPr>
                <w:rFonts w:cs="Arial"/>
                <w:b w:val="0"/>
                <w:color w:val="000099"/>
                <w:sz w:val="22"/>
                <w:szCs w:val="24"/>
              </w:rPr>
              <w:t>Γ</w:t>
            </w:r>
          </w:p>
        </w:tc>
        <w:tc>
          <w:tcPr>
            <w:tcW w:w="1417" w:type="dxa"/>
            <w:shd w:val="clear" w:color="auto" w:fill="auto"/>
            <w:vAlign w:val="center"/>
          </w:tcPr>
          <w:p w:rsidR="009034FE" w:rsidRPr="000B058A" w:rsidRDefault="009034FE" w:rsidP="009034FE">
            <w:pPr>
              <w:jc w:val="center"/>
              <w:textAlignment w:val="baseline"/>
              <w:rPr>
                <w:rFonts w:cs="Arial"/>
                <w:b w:val="0"/>
                <w:color w:val="000099"/>
                <w:szCs w:val="24"/>
                <w:lang w:val="en-US"/>
              </w:rPr>
            </w:pPr>
            <w:r w:rsidRPr="000B058A">
              <w:rPr>
                <w:rFonts w:cs="Arial"/>
                <w:b w:val="0"/>
                <w:color w:val="000099"/>
                <w:sz w:val="22"/>
                <w:szCs w:val="24"/>
                <w:lang w:val="en-US"/>
              </w:rPr>
              <w:t>33.568</w:t>
            </w:r>
          </w:p>
        </w:tc>
      </w:tr>
      <w:tr w:rsidR="00834AF4" w:rsidRPr="000B058A" w:rsidTr="00033A26">
        <w:trPr>
          <w:trHeight w:val="340"/>
          <w:jc w:val="center"/>
        </w:trPr>
        <w:tc>
          <w:tcPr>
            <w:tcW w:w="595" w:type="dxa"/>
            <w:shd w:val="clear" w:color="auto" w:fill="auto"/>
            <w:vAlign w:val="center"/>
          </w:tcPr>
          <w:p w:rsidR="009034FE" w:rsidRPr="000B058A" w:rsidRDefault="009034FE" w:rsidP="009034FE">
            <w:pPr>
              <w:jc w:val="center"/>
              <w:textAlignment w:val="baseline"/>
              <w:rPr>
                <w:rFonts w:cs="Arial"/>
                <w:color w:val="000099"/>
                <w:szCs w:val="24"/>
                <w:lang w:val="en-US"/>
              </w:rPr>
            </w:pPr>
            <w:r w:rsidRPr="000B058A">
              <w:rPr>
                <w:rFonts w:cs="Arial"/>
                <w:color w:val="000099"/>
                <w:sz w:val="22"/>
                <w:szCs w:val="24"/>
                <w:lang w:val="en-US"/>
              </w:rPr>
              <w:t>4</w:t>
            </w:r>
          </w:p>
        </w:tc>
        <w:tc>
          <w:tcPr>
            <w:tcW w:w="5298" w:type="dxa"/>
            <w:shd w:val="clear" w:color="auto" w:fill="auto"/>
            <w:vAlign w:val="center"/>
          </w:tcPr>
          <w:p w:rsidR="009034FE" w:rsidRPr="000B058A" w:rsidRDefault="00E042B8" w:rsidP="00033A26">
            <w:pPr>
              <w:jc w:val="center"/>
              <w:textAlignment w:val="baseline"/>
              <w:rPr>
                <w:rFonts w:cs="Arial"/>
                <w:b w:val="0"/>
                <w:color w:val="000099"/>
                <w:szCs w:val="24"/>
              </w:rPr>
            </w:pPr>
            <w:r w:rsidRPr="000B058A">
              <w:rPr>
                <w:rFonts w:cs="Arial"/>
                <w:b w:val="0"/>
                <w:color w:val="000099"/>
                <w:sz w:val="22"/>
                <w:szCs w:val="24"/>
              </w:rPr>
              <w:t>Δ</w:t>
            </w:r>
          </w:p>
        </w:tc>
        <w:tc>
          <w:tcPr>
            <w:tcW w:w="1417" w:type="dxa"/>
            <w:shd w:val="clear" w:color="auto" w:fill="auto"/>
            <w:vAlign w:val="center"/>
          </w:tcPr>
          <w:p w:rsidR="009034FE" w:rsidRPr="000B058A" w:rsidRDefault="009034FE" w:rsidP="009034FE">
            <w:pPr>
              <w:jc w:val="center"/>
              <w:textAlignment w:val="baseline"/>
              <w:rPr>
                <w:rFonts w:cs="Arial"/>
                <w:b w:val="0"/>
                <w:color w:val="000099"/>
                <w:szCs w:val="24"/>
                <w:lang w:val="en-US"/>
              </w:rPr>
            </w:pPr>
            <w:r w:rsidRPr="000B058A">
              <w:rPr>
                <w:rFonts w:cs="Arial"/>
                <w:b w:val="0"/>
                <w:color w:val="000099"/>
                <w:sz w:val="22"/>
                <w:szCs w:val="24"/>
                <w:lang w:val="en-US"/>
              </w:rPr>
              <w:t>25.637</w:t>
            </w:r>
          </w:p>
        </w:tc>
      </w:tr>
      <w:tr w:rsidR="00834AF4" w:rsidRPr="000B058A" w:rsidTr="00033A26">
        <w:trPr>
          <w:trHeight w:val="340"/>
          <w:jc w:val="center"/>
        </w:trPr>
        <w:tc>
          <w:tcPr>
            <w:tcW w:w="595" w:type="dxa"/>
            <w:shd w:val="clear" w:color="auto" w:fill="auto"/>
            <w:vAlign w:val="center"/>
            <w:hideMark/>
          </w:tcPr>
          <w:p w:rsidR="009034FE" w:rsidRPr="000B058A" w:rsidRDefault="009034FE" w:rsidP="009034FE">
            <w:pPr>
              <w:jc w:val="center"/>
              <w:textAlignment w:val="baseline"/>
              <w:rPr>
                <w:rFonts w:cs="Arial"/>
                <w:color w:val="000099"/>
                <w:szCs w:val="24"/>
                <w:lang w:val="en-US"/>
              </w:rPr>
            </w:pPr>
            <w:r w:rsidRPr="000B058A">
              <w:rPr>
                <w:rFonts w:cs="Arial"/>
                <w:color w:val="000099"/>
                <w:sz w:val="22"/>
                <w:szCs w:val="24"/>
                <w:lang w:val="en-US"/>
              </w:rPr>
              <w:t>5</w:t>
            </w:r>
          </w:p>
        </w:tc>
        <w:tc>
          <w:tcPr>
            <w:tcW w:w="5298" w:type="dxa"/>
            <w:shd w:val="clear" w:color="auto" w:fill="auto"/>
            <w:vAlign w:val="center"/>
          </w:tcPr>
          <w:p w:rsidR="009034FE" w:rsidRPr="000B058A" w:rsidRDefault="00E042B8" w:rsidP="00033A26">
            <w:pPr>
              <w:jc w:val="center"/>
              <w:textAlignment w:val="baseline"/>
              <w:rPr>
                <w:rFonts w:cs="Arial"/>
                <w:b w:val="0"/>
                <w:color w:val="000099"/>
                <w:szCs w:val="24"/>
              </w:rPr>
            </w:pPr>
            <w:r w:rsidRPr="000B058A">
              <w:rPr>
                <w:rFonts w:cs="Arial"/>
                <w:b w:val="0"/>
                <w:color w:val="000099"/>
                <w:sz w:val="22"/>
                <w:szCs w:val="24"/>
              </w:rPr>
              <w:t>Ε</w:t>
            </w:r>
          </w:p>
        </w:tc>
        <w:tc>
          <w:tcPr>
            <w:tcW w:w="1417" w:type="dxa"/>
            <w:shd w:val="clear" w:color="auto" w:fill="auto"/>
            <w:vAlign w:val="center"/>
          </w:tcPr>
          <w:p w:rsidR="009034FE" w:rsidRPr="000B058A" w:rsidRDefault="009034FE" w:rsidP="009034FE">
            <w:pPr>
              <w:jc w:val="center"/>
              <w:textAlignment w:val="baseline"/>
              <w:rPr>
                <w:rFonts w:cs="Arial"/>
                <w:b w:val="0"/>
                <w:color w:val="000099"/>
                <w:szCs w:val="24"/>
              </w:rPr>
            </w:pPr>
            <w:r w:rsidRPr="000B058A">
              <w:rPr>
                <w:rFonts w:cs="Arial"/>
                <w:b w:val="0"/>
                <w:color w:val="000099"/>
                <w:sz w:val="22"/>
                <w:szCs w:val="24"/>
              </w:rPr>
              <w:t>23.561</w:t>
            </w:r>
          </w:p>
        </w:tc>
      </w:tr>
    </w:tbl>
    <w:p w:rsidR="009034FE" w:rsidRPr="000B058A" w:rsidRDefault="009034FE" w:rsidP="00A64473">
      <w:pPr>
        <w:tabs>
          <w:tab w:val="left" w:pos="567"/>
        </w:tabs>
        <w:spacing w:before="120"/>
        <w:jc w:val="both"/>
        <w:textAlignment w:val="baseline"/>
        <w:rPr>
          <w:rFonts w:cs="Arial"/>
          <w:b w:val="0"/>
          <w:color w:val="000099"/>
          <w:szCs w:val="24"/>
        </w:rPr>
      </w:pPr>
      <w:r w:rsidRPr="000B058A">
        <w:rPr>
          <w:rFonts w:cs="Arial"/>
          <w:color w:val="000099"/>
          <w:szCs w:val="24"/>
        </w:rPr>
        <w:t>(β)</w:t>
      </w:r>
      <w:r w:rsidRPr="000B058A">
        <w:rPr>
          <w:rFonts w:cs="Arial"/>
          <w:b w:val="0"/>
          <w:color w:val="000099"/>
          <w:szCs w:val="24"/>
        </w:rPr>
        <w:tab/>
        <w:t>Για την αγορά των αεροπορικών εισιτηρίων δεν ζητούνται προσφορές από διάφορα ταξιδιωτικά πρακτορεία έτσι ώστε να γίνει σύγκριση τιμών.</w:t>
      </w:r>
    </w:p>
    <w:p w:rsidR="009034FE" w:rsidRPr="000B058A" w:rsidRDefault="009034FE" w:rsidP="009034FE">
      <w:pPr>
        <w:tabs>
          <w:tab w:val="left" w:pos="567"/>
        </w:tabs>
        <w:spacing w:before="120"/>
        <w:jc w:val="both"/>
        <w:textAlignment w:val="baseline"/>
        <w:rPr>
          <w:rFonts w:cs="Arial"/>
          <w:b w:val="0"/>
          <w:color w:val="000099"/>
          <w:szCs w:val="22"/>
          <w:lang w:eastAsia="el-GR"/>
        </w:rPr>
      </w:pPr>
      <w:r w:rsidRPr="000B058A">
        <w:rPr>
          <w:rFonts w:cs="Arial"/>
          <w:color w:val="000099"/>
          <w:szCs w:val="24"/>
        </w:rPr>
        <w:t xml:space="preserve">(γ)  </w:t>
      </w:r>
      <w:r w:rsidRPr="000B058A">
        <w:rPr>
          <w:rFonts w:cs="Arial"/>
          <w:color w:val="000099"/>
          <w:szCs w:val="24"/>
        </w:rPr>
        <w:tab/>
      </w:r>
      <w:r w:rsidRPr="000B058A">
        <w:rPr>
          <w:rFonts w:cs="Arial"/>
          <w:b w:val="0"/>
          <w:color w:val="000099"/>
          <w:szCs w:val="22"/>
          <w:lang w:eastAsia="el-GR"/>
        </w:rPr>
        <w:t xml:space="preserve">Σε κάποιες περιπτώσεις για τις οποίες το συνολικό κόστος των εισιτηρίων υπερέβαινε το ποσό του ορίου των €5.000 (π.χ. εντάλματα πληρωμής με αρ. αναφοράς 134331, 134235 και 137203 για ποσά €15.755,  €5.692 και €21.260 αντίστοιχα) δεν ζητήθηκε η υποβολή γραπτών ή προφορικών προσφορών από </w:t>
      </w:r>
      <w:r w:rsidRPr="000B058A">
        <w:rPr>
          <w:rFonts w:cs="Arial"/>
          <w:b w:val="0"/>
          <w:color w:val="000099"/>
          <w:szCs w:val="22"/>
          <w:lang w:eastAsia="el-GR"/>
        </w:rPr>
        <w:lastRenderedPageBreak/>
        <w:t xml:space="preserve">περιορισμένο αριθμό οικονομικών φορέων, όπως προβλέπεται στο άρθρο 90(1)(β) του περί της Ρύθμισης των Διαδικασιών Σύναψης Δημοσίων Συμβάσεων και για Συναφή Θέματα Νόμου (Ν.73(Ι)/2016). </w:t>
      </w:r>
    </w:p>
    <w:p w:rsidR="009034FE" w:rsidRPr="000B058A" w:rsidRDefault="009034FE" w:rsidP="009034FE">
      <w:pPr>
        <w:spacing w:before="120"/>
        <w:jc w:val="both"/>
        <w:textAlignment w:val="baseline"/>
        <w:rPr>
          <w:rFonts w:cs="Arial"/>
          <w:b w:val="0"/>
          <w:color w:val="000099"/>
          <w:szCs w:val="24"/>
        </w:rPr>
      </w:pPr>
      <w:r w:rsidRPr="000B058A">
        <w:rPr>
          <w:rFonts w:cs="Arial"/>
          <w:color w:val="000099"/>
          <w:szCs w:val="24"/>
          <w:u w:val="single"/>
        </w:rPr>
        <w:t>Συστάσεις:</w:t>
      </w:r>
    </w:p>
    <w:p w:rsidR="009034FE" w:rsidRPr="000B058A" w:rsidRDefault="009034FE" w:rsidP="009034FE">
      <w:pPr>
        <w:tabs>
          <w:tab w:val="left" w:pos="567"/>
        </w:tabs>
        <w:spacing w:before="120"/>
        <w:jc w:val="both"/>
        <w:textAlignment w:val="baseline"/>
        <w:rPr>
          <w:rFonts w:cs="Arial"/>
          <w:b w:val="0"/>
          <w:color w:val="000099"/>
          <w:szCs w:val="24"/>
        </w:rPr>
      </w:pPr>
      <w:r w:rsidRPr="000B058A">
        <w:rPr>
          <w:rFonts w:cs="Arial"/>
          <w:color w:val="000099"/>
          <w:szCs w:val="24"/>
        </w:rPr>
        <w:t>(α)</w:t>
      </w:r>
      <w:r w:rsidRPr="000B058A">
        <w:rPr>
          <w:rFonts w:cs="Arial"/>
          <w:b w:val="0"/>
          <w:color w:val="000099"/>
          <w:szCs w:val="24"/>
        </w:rPr>
        <w:tab/>
        <w:t xml:space="preserve">Για την αγορά των αεροπορικών εισιτηρίων, στις περιπτώσεις για τις οποίες το συνολικό κόστος των εισιτηρίων υπερβαίνει το ποσό του ορίου των €5.000, θα  πρέπει να ζητείται η υποβολή γραπτών ή προφορικών προσφορών από περιορισμένο αριθμό οικονομικών φορέων όπως προβλέπεται στο άρθρο 90(1)(β) του περί της Ρύθμισης των Διαδικασιών Σύναψης Δημοσίων Συμβάσεων και για Συναφή Θέματα Νόμου (Ν.73(Ι)/2016), προκειμένου να διασφαλίζονται οι αρχές της διαφάνειας, ίσης μεταχείρισης και χρηστής διοίκησης.  </w:t>
      </w:r>
    </w:p>
    <w:p w:rsidR="009034FE" w:rsidRPr="000B058A" w:rsidRDefault="009034FE" w:rsidP="009034FE">
      <w:pPr>
        <w:tabs>
          <w:tab w:val="left" w:pos="567"/>
        </w:tabs>
        <w:spacing w:before="120"/>
        <w:jc w:val="both"/>
        <w:textAlignment w:val="baseline"/>
        <w:rPr>
          <w:rFonts w:cs="Arial"/>
          <w:b w:val="0"/>
          <w:color w:val="000099"/>
          <w:szCs w:val="24"/>
        </w:rPr>
      </w:pPr>
      <w:r w:rsidRPr="000B058A">
        <w:rPr>
          <w:rFonts w:eastAsia="Calibri" w:cs="Arial"/>
          <w:color w:val="000099"/>
          <w:szCs w:val="24"/>
        </w:rPr>
        <w:t>(β)</w:t>
      </w:r>
      <w:r w:rsidRPr="000B058A">
        <w:rPr>
          <w:rFonts w:eastAsia="Calibri" w:cs="Arial"/>
          <w:b w:val="0"/>
          <w:color w:val="000099"/>
          <w:szCs w:val="24"/>
        </w:rPr>
        <w:tab/>
      </w:r>
      <w:r w:rsidR="00B343E0">
        <w:rPr>
          <w:rFonts w:eastAsia="Calibri" w:cs="Arial"/>
          <w:b w:val="0"/>
          <w:color w:val="000099"/>
          <w:szCs w:val="24"/>
        </w:rPr>
        <w:t>Σε κάθε περίπτωση, ν</w:t>
      </w:r>
      <w:r w:rsidRPr="000B058A">
        <w:rPr>
          <w:rFonts w:eastAsia="Calibri" w:cs="Arial"/>
          <w:b w:val="0"/>
          <w:color w:val="000099"/>
          <w:szCs w:val="24"/>
        </w:rPr>
        <w:t xml:space="preserve">α ζητούνται προσφορές από τρία τουλάχιστον ταξιδιωτικά γραφεία, τα οποία δεν θα είναι πάντοτε τα ίδια.   </w:t>
      </w:r>
      <w:r w:rsidRPr="000B058A">
        <w:rPr>
          <w:rFonts w:cs="Arial"/>
          <w:b w:val="0"/>
          <w:color w:val="000099"/>
          <w:szCs w:val="24"/>
        </w:rPr>
        <w:t>Όπως αναφέρθηκε και στην προηγούμενη επιστολή ελέγχου, προκειμένου να διασφαλίζονται οι αρχές της διαφάνειας, ίσης μεταχείρισης και χρηστής διοίκησης να γίνεται προσπάθεια για δικαιότερη και πιο ισομερή κατανομή των ποσών που δαπανώνται, πάντοτε νοουμένου ότι τούτο δεν θα καταλήγει σε αγορά πιο ακριβών εισιτηρίων.</w:t>
      </w:r>
    </w:p>
    <w:p w:rsidR="009034FE" w:rsidRPr="000B058A" w:rsidRDefault="009034FE" w:rsidP="009034FE">
      <w:pPr>
        <w:tabs>
          <w:tab w:val="left" w:pos="567"/>
        </w:tabs>
        <w:spacing w:before="120"/>
        <w:jc w:val="both"/>
        <w:textAlignment w:val="baseline"/>
        <w:rPr>
          <w:rFonts w:cs="Arial"/>
          <w:b w:val="0"/>
          <w:color w:val="000099"/>
          <w:szCs w:val="24"/>
        </w:rPr>
      </w:pPr>
      <w:r w:rsidRPr="000B058A">
        <w:rPr>
          <w:rFonts w:cs="Arial"/>
          <w:color w:val="000099"/>
          <w:szCs w:val="24"/>
        </w:rPr>
        <w:t>(γ)</w:t>
      </w:r>
      <w:r w:rsidRPr="000B058A">
        <w:rPr>
          <w:rFonts w:cs="Arial"/>
          <w:b w:val="0"/>
          <w:color w:val="000099"/>
          <w:szCs w:val="24"/>
        </w:rPr>
        <w:tab/>
        <w:t xml:space="preserve">Όπως έχουμε αναφέρει και </w:t>
      </w:r>
      <w:r w:rsidR="009C075C" w:rsidRPr="000B058A">
        <w:rPr>
          <w:rFonts w:cs="Arial"/>
          <w:b w:val="0"/>
          <w:color w:val="000099"/>
          <w:szCs w:val="24"/>
        </w:rPr>
        <w:t xml:space="preserve">σε προηγούμενες επιστολές </w:t>
      </w:r>
      <w:r w:rsidRPr="000B058A">
        <w:rPr>
          <w:rFonts w:cs="Arial"/>
          <w:b w:val="0"/>
          <w:color w:val="000099"/>
          <w:szCs w:val="24"/>
        </w:rPr>
        <w:t xml:space="preserve">ελέγχου, η Προεδρία να ζητήσει από τα ταξιδιωτικά γραφεία τη δημιουργία εταιρικού λογαριασμού, που να πιστώνεται με βαθμούς/μίλια για κάθε αεροπορικό ταξίδι που διενεργείται, έτσι ώστε με τη συγκέντρωση του απαιτούμενου αριθμού βαθμών/μιλίων, να εξαργυρώνονται από την Προεδρία για τη δωρεάν απόκτηση αεροπορικών εισιτηρίων.  Επειδή κατά τη συζήτηση του θέματος στις 12.2.2019 η Προεδρία </w:t>
      </w:r>
      <w:r w:rsidR="00E0039D" w:rsidRPr="000B058A">
        <w:rPr>
          <w:rFonts w:cs="Arial"/>
          <w:b w:val="0"/>
          <w:color w:val="000099"/>
          <w:szCs w:val="24"/>
        </w:rPr>
        <w:t xml:space="preserve">μας πληροφόρησε ότι </w:t>
      </w:r>
      <w:r w:rsidRPr="000B058A">
        <w:rPr>
          <w:rFonts w:cs="Arial"/>
          <w:b w:val="0"/>
          <w:color w:val="000099"/>
          <w:szCs w:val="24"/>
        </w:rPr>
        <w:t xml:space="preserve">έχει προβεί σε συγκεκριμένες ενέργειες επί του θέματος, </w:t>
      </w:r>
      <w:r w:rsidR="00880C6A" w:rsidRPr="000B058A">
        <w:rPr>
          <w:rFonts w:cs="Arial"/>
          <w:b w:val="0"/>
          <w:color w:val="000099"/>
          <w:szCs w:val="24"/>
        </w:rPr>
        <w:t>ζητήσαμε</w:t>
      </w:r>
      <w:r w:rsidRPr="000B058A">
        <w:rPr>
          <w:rFonts w:cs="Arial"/>
          <w:b w:val="0"/>
          <w:color w:val="000099"/>
          <w:szCs w:val="24"/>
        </w:rPr>
        <w:t xml:space="preserve"> όπως </w:t>
      </w:r>
      <w:r w:rsidR="00880C6A" w:rsidRPr="000B058A">
        <w:rPr>
          <w:rFonts w:cs="Arial"/>
          <w:b w:val="0"/>
          <w:color w:val="000099"/>
          <w:szCs w:val="24"/>
        </w:rPr>
        <w:t>ενημερωθούμε</w:t>
      </w:r>
      <w:r w:rsidRPr="000B058A">
        <w:rPr>
          <w:rFonts w:cs="Arial"/>
          <w:b w:val="0"/>
          <w:color w:val="000099"/>
          <w:szCs w:val="24"/>
        </w:rPr>
        <w:t xml:space="preserve"> σχετικά.</w:t>
      </w:r>
    </w:p>
    <w:p w:rsidR="00914EC7" w:rsidRPr="00B343E0" w:rsidRDefault="00153B25" w:rsidP="009034FE">
      <w:pPr>
        <w:tabs>
          <w:tab w:val="left" w:pos="567"/>
        </w:tabs>
        <w:spacing w:before="120"/>
        <w:jc w:val="both"/>
        <w:textAlignment w:val="baseline"/>
        <w:rPr>
          <w:rFonts w:cs="Arial"/>
          <w:b w:val="0"/>
          <w:bCs/>
          <w:color w:val="000099"/>
          <w:szCs w:val="24"/>
        </w:rPr>
      </w:pPr>
      <w:r w:rsidRPr="00B343E0">
        <w:rPr>
          <w:rFonts w:cs="Arial"/>
          <w:b w:val="0"/>
          <w:bCs/>
          <w:color w:val="000099"/>
          <w:szCs w:val="24"/>
        </w:rPr>
        <w:t>Ο Προϊστάμενος Διοίκησης Προεδρίας μας πληροφόρησε ότι η Προεδρία ετοίμασε κατάλογο με παρόχους υπηρεσιών αγοράς αεροπορικών εισιτηρίων και ταξιδιωτικών υπηρεσιών, οι οποίοι μπορούν να ανταποκριθούν στις ιδιάζουσες ανάγκες οι οποίες μπορεί να προκύψουν σε περιπτώσεις υπερατλαντικών πτήσεων ή άλλων ση</w:t>
      </w:r>
      <w:r w:rsidR="00D95CC2" w:rsidRPr="00B343E0">
        <w:rPr>
          <w:rFonts w:cs="Arial"/>
          <w:b w:val="0"/>
          <w:bCs/>
          <w:color w:val="000099"/>
          <w:szCs w:val="24"/>
        </w:rPr>
        <w:t xml:space="preserve">μαντικών/μεγάλων αποστολών, καλώντας τους να παρέχουν τις υπηρεσίες τους σε εκ περιτροπής βάση. ΄Οπου είναι εφικτό, γίνεται προσπάθεια ίσης κατανομής των χρηματικών ποσών μεταξύ των παρόχων. </w:t>
      </w:r>
      <w:r w:rsidR="00D70830">
        <w:rPr>
          <w:rFonts w:cs="Arial"/>
          <w:b w:val="0"/>
          <w:bCs/>
          <w:color w:val="000099"/>
          <w:szCs w:val="24"/>
        </w:rPr>
        <w:t>Μ</w:t>
      </w:r>
      <w:r w:rsidR="00B343E0" w:rsidRPr="00B343E0">
        <w:rPr>
          <w:rFonts w:cs="Arial"/>
          <w:b w:val="0"/>
          <w:bCs/>
          <w:color w:val="000099"/>
          <w:szCs w:val="24"/>
        </w:rPr>
        <w:t>ας αναφέρθηκε επίσης</w:t>
      </w:r>
      <w:r w:rsidR="00D95CC2" w:rsidRPr="00B343E0">
        <w:rPr>
          <w:rFonts w:cs="Arial"/>
          <w:b w:val="0"/>
          <w:bCs/>
          <w:color w:val="000099"/>
          <w:szCs w:val="24"/>
        </w:rPr>
        <w:t xml:space="preserve"> ότι η διαδικασία της </w:t>
      </w:r>
      <w:r w:rsidR="00CD22D4" w:rsidRPr="00B343E0">
        <w:rPr>
          <w:rFonts w:cs="Arial"/>
          <w:b w:val="0"/>
          <w:bCs/>
          <w:color w:val="000099"/>
          <w:szCs w:val="24"/>
        </w:rPr>
        <w:t>εξασφάλισης προσφορών δεν είναι δυνατό να ακολουθείται απαρέγκλιτα όταν οι υπηρεσίες που αγοράζονται αφορούν τον Πρόεδρο της Δημοκρατίας λόγω των συχνών και συνήθως απρόβλεπτων αλλαγών που επιβάλλουν οι υποχρεώσεις του.</w:t>
      </w:r>
    </w:p>
    <w:p w:rsidR="007D2EAA" w:rsidRPr="00B343E0" w:rsidRDefault="000F1652" w:rsidP="009034FE">
      <w:pPr>
        <w:tabs>
          <w:tab w:val="left" w:pos="567"/>
        </w:tabs>
        <w:spacing w:before="120"/>
        <w:jc w:val="both"/>
        <w:textAlignment w:val="baseline"/>
        <w:rPr>
          <w:rFonts w:cs="Arial"/>
          <w:b w:val="0"/>
          <w:bCs/>
          <w:color w:val="000099"/>
          <w:szCs w:val="24"/>
        </w:rPr>
      </w:pPr>
      <w:r w:rsidRPr="00B343E0">
        <w:rPr>
          <w:rFonts w:cs="Arial"/>
          <w:b w:val="0"/>
          <w:bCs/>
          <w:color w:val="000099"/>
          <w:szCs w:val="24"/>
        </w:rPr>
        <w:t xml:space="preserve">Επίσης, </w:t>
      </w:r>
      <w:r w:rsidR="00545340" w:rsidRPr="00B343E0">
        <w:rPr>
          <w:rFonts w:cs="Arial"/>
          <w:b w:val="0"/>
          <w:bCs/>
          <w:color w:val="000099"/>
          <w:szCs w:val="24"/>
        </w:rPr>
        <w:t>ο</w:t>
      </w:r>
      <w:r w:rsidRPr="00B343E0">
        <w:rPr>
          <w:rFonts w:cs="Arial"/>
          <w:b w:val="0"/>
          <w:bCs/>
          <w:color w:val="000099"/>
          <w:szCs w:val="24"/>
        </w:rPr>
        <w:t xml:space="preserve"> Προϊστάμενος Διοίκησης Προεδρίας μας </w:t>
      </w:r>
      <w:r w:rsidR="00545340" w:rsidRPr="00B343E0">
        <w:rPr>
          <w:rFonts w:cs="Arial"/>
          <w:b w:val="0"/>
          <w:bCs/>
          <w:color w:val="000099"/>
          <w:szCs w:val="24"/>
        </w:rPr>
        <w:t>ενημέρωσε</w:t>
      </w:r>
      <w:r w:rsidRPr="00B343E0">
        <w:rPr>
          <w:rFonts w:cs="Arial"/>
          <w:b w:val="0"/>
          <w:bCs/>
          <w:color w:val="000099"/>
          <w:szCs w:val="24"/>
        </w:rPr>
        <w:t xml:space="preserve"> ότι </w:t>
      </w:r>
      <w:r w:rsidR="00545340" w:rsidRPr="00B343E0">
        <w:rPr>
          <w:rFonts w:cs="Arial"/>
          <w:b w:val="0"/>
          <w:bCs/>
          <w:color w:val="000099"/>
          <w:szCs w:val="24"/>
        </w:rPr>
        <w:t xml:space="preserve">η Προεδρία έχει δημιουργήσει εταιρικό λογαριασμό </w:t>
      </w:r>
      <w:r w:rsidR="00880C6A" w:rsidRPr="00B343E0">
        <w:rPr>
          <w:rFonts w:cs="Arial"/>
          <w:b w:val="0"/>
          <w:bCs/>
          <w:color w:val="000099"/>
          <w:szCs w:val="24"/>
        </w:rPr>
        <w:t>σε συγκεκριμένη αεροπορική συμμαχία</w:t>
      </w:r>
      <w:r w:rsidR="00545340" w:rsidRPr="00B343E0">
        <w:rPr>
          <w:rFonts w:cs="Arial"/>
          <w:b w:val="0"/>
          <w:bCs/>
          <w:color w:val="000099"/>
          <w:szCs w:val="24"/>
        </w:rPr>
        <w:t xml:space="preserve"> και παράλληλα έχει συνάψει ειδική συμφωνία με </w:t>
      </w:r>
      <w:r w:rsidR="00880C6A" w:rsidRPr="00B343E0">
        <w:rPr>
          <w:rFonts w:cs="Arial"/>
          <w:b w:val="0"/>
          <w:bCs/>
          <w:color w:val="000099"/>
          <w:szCs w:val="24"/>
        </w:rPr>
        <w:t>αεροπορική εταιρεία</w:t>
      </w:r>
      <w:r w:rsidR="00545340" w:rsidRPr="00B343E0">
        <w:rPr>
          <w:rFonts w:cs="Arial"/>
          <w:b w:val="0"/>
          <w:bCs/>
          <w:color w:val="000099"/>
          <w:szCs w:val="24"/>
        </w:rPr>
        <w:t xml:space="preserve"> με σκοπό τη μείωση του κόστους των υπό αναφορά υπηρεσιών αλλά και την αξιοποίηση των βαθμών/μιλίων που μπορούν να εξασφαλίζονται για κάθε αεροπορικό ταξίδι που διενεργείται.</w:t>
      </w:r>
    </w:p>
    <w:p w:rsidR="00A5300A" w:rsidRDefault="00A5300A" w:rsidP="009034FE">
      <w:pPr>
        <w:tabs>
          <w:tab w:val="left" w:pos="567"/>
        </w:tabs>
        <w:spacing w:before="120"/>
        <w:jc w:val="both"/>
        <w:textAlignment w:val="baseline"/>
        <w:rPr>
          <w:rFonts w:cs="Arial"/>
          <w:b w:val="0"/>
          <w:bCs/>
          <w:color w:val="000099"/>
          <w:szCs w:val="24"/>
        </w:rPr>
      </w:pPr>
      <w:r w:rsidRPr="00B343E0">
        <w:rPr>
          <w:rFonts w:cs="Arial"/>
          <w:b w:val="0"/>
          <w:bCs/>
          <w:color w:val="000099"/>
          <w:szCs w:val="24"/>
        </w:rPr>
        <w:t>Τέλος, ο Προϊστάμενος Διοίκησης Προεδρίας μας πληροφ</w:t>
      </w:r>
      <w:r w:rsidR="00465A94" w:rsidRPr="00B343E0">
        <w:rPr>
          <w:rFonts w:cs="Arial"/>
          <w:b w:val="0"/>
          <w:bCs/>
          <w:color w:val="000099"/>
          <w:szCs w:val="24"/>
        </w:rPr>
        <w:t>όρησε</w:t>
      </w:r>
      <w:r w:rsidRPr="00B343E0">
        <w:rPr>
          <w:rFonts w:cs="Arial"/>
          <w:b w:val="0"/>
          <w:bCs/>
          <w:color w:val="000099"/>
          <w:szCs w:val="24"/>
        </w:rPr>
        <w:t xml:space="preserve"> ότι</w:t>
      </w:r>
      <w:r w:rsidR="00465A94" w:rsidRPr="00B343E0">
        <w:rPr>
          <w:rFonts w:cs="Arial"/>
          <w:b w:val="0"/>
          <w:bCs/>
          <w:color w:val="000099"/>
          <w:szCs w:val="24"/>
        </w:rPr>
        <w:t xml:space="preserve"> για σκοπούς βελτίωσης της διαχείρισης και του ελέγχου του όλου θέματος, οι διαδικασ</w:t>
      </w:r>
      <w:r w:rsidR="00627211" w:rsidRPr="00B343E0">
        <w:rPr>
          <w:rFonts w:cs="Arial"/>
          <w:b w:val="0"/>
          <w:bCs/>
          <w:color w:val="000099"/>
          <w:szCs w:val="24"/>
        </w:rPr>
        <w:t xml:space="preserve">ίες αγοράς αεροπορικών εισιτηρίων ολόκληρης της Προεδρίας έχουν πλέον συγκεντρωθεί στις αρμοδιότητες μιας συγκεκριμένης λειτουργού. </w:t>
      </w:r>
    </w:p>
    <w:p w:rsidR="00B343E0" w:rsidRDefault="00B343E0" w:rsidP="009034FE">
      <w:pPr>
        <w:tabs>
          <w:tab w:val="left" w:pos="567"/>
        </w:tabs>
        <w:spacing w:before="120"/>
        <w:jc w:val="both"/>
        <w:textAlignment w:val="baseline"/>
        <w:rPr>
          <w:rFonts w:cs="Arial"/>
          <w:b w:val="0"/>
          <w:bCs/>
          <w:color w:val="000099"/>
          <w:szCs w:val="24"/>
        </w:rPr>
      </w:pPr>
    </w:p>
    <w:p w:rsidR="009034FE" w:rsidRPr="000B058A" w:rsidRDefault="00433EEC" w:rsidP="00480AA3">
      <w:pPr>
        <w:pStyle w:val="Heading2"/>
        <w:rPr>
          <w:u w:val="single"/>
        </w:rPr>
      </w:pPr>
      <w:bookmarkStart w:id="19" w:name="_Toc11832218"/>
      <w:r w:rsidRPr="000B058A">
        <w:lastRenderedPageBreak/>
        <w:t>5</w:t>
      </w:r>
      <w:r w:rsidR="00480AA3" w:rsidRPr="000B058A">
        <w:t>.</w:t>
      </w:r>
      <w:r w:rsidR="00480AA3" w:rsidRPr="000B058A">
        <w:rPr>
          <w:rFonts w:eastAsia="Calibri" w:cs="Arial"/>
          <w:szCs w:val="24"/>
        </w:rPr>
        <w:t>(α)</w:t>
      </w:r>
      <w:r w:rsidR="00480AA3" w:rsidRPr="000B058A">
        <w:tab/>
      </w:r>
      <w:r w:rsidR="009034FE" w:rsidRPr="000B058A">
        <w:rPr>
          <w:u w:val="single"/>
        </w:rPr>
        <w:t>Οχήματα.</w:t>
      </w:r>
      <w:bookmarkEnd w:id="19"/>
    </w:p>
    <w:p w:rsidR="009034FE" w:rsidRPr="000B058A" w:rsidRDefault="009034FE" w:rsidP="00950DB9">
      <w:pPr>
        <w:tabs>
          <w:tab w:val="left" w:pos="567"/>
        </w:tabs>
        <w:spacing w:before="120"/>
        <w:jc w:val="both"/>
        <w:rPr>
          <w:rFonts w:eastAsia="Calibri" w:cs="Arial"/>
          <w:b w:val="0"/>
          <w:color w:val="000099"/>
          <w:szCs w:val="24"/>
        </w:rPr>
      </w:pPr>
      <w:r w:rsidRPr="000B058A">
        <w:rPr>
          <w:rFonts w:eastAsia="Calibri" w:cs="Arial"/>
          <w:b w:val="0"/>
          <w:color w:val="000099"/>
          <w:szCs w:val="24"/>
        </w:rPr>
        <w:t>Σύμφωνα με κατάσταση που μας δόθηκε από το Λογιστήριο της Προεδρίας, στις 31.12.2017 το Συμβούλιο διέθετε συνολικά 30 οχήματα, από τα οποία  τα πέντε, χρησιμοποιούνται από τον Π</w:t>
      </w:r>
      <w:r w:rsidR="006E76E2">
        <w:rPr>
          <w:rFonts w:eastAsia="Calibri" w:cs="Arial"/>
          <w:b w:val="0"/>
          <w:color w:val="000099"/>
          <w:szCs w:val="24"/>
        </w:rPr>
        <w:t xml:space="preserve">ρόεδρο της </w:t>
      </w:r>
      <w:r w:rsidRPr="000B058A">
        <w:rPr>
          <w:rFonts w:eastAsia="Calibri" w:cs="Arial"/>
          <w:b w:val="0"/>
          <w:color w:val="000099"/>
          <w:szCs w:val="24"/>
        </w:rPr>
        <w:t>Δ</w:t>
      </w:r>
      <w:r w:rsidR="006E76E2">
        <w:rPr>
          <w:rFonts w:eastAsia="Calibri" w:cs="Arial"/>
          <w:b w:val="0"/>
          <w:color w:val="000099"/>
          <w:szCs w:val="24"/>
        </w:rPr>
        <w:t>ημοκρατίας</w:t>
      </w:r>
      <w:r w:rsidRPr="000B058A">
        <w:rPr>
          <w:rFonts w:eastAsia="Calibri" w:cs="Arial"/>
          <w:b w:val="0"/>
          <w:color w:val="000099"/>
          <w:szCs w:val="24"/>
        </w:rPr>
        <w:t xml:space="preserve"> και τη σύζυγο του και δύο από τον Υφυπουργό παρά τω Προέδρω και τον Κυβερνητικό Εκπρόσωπο για τα οποία δεν τηρούνται Βιβλία κίνησης οχημάτων.  </w:t>
      </w:r>
    </w:p>
    <w:p w:rsidR="009034FE" w:rsidRPr="000B058A" w:rsidRDefault="009034FE" w:rsidP="00950DB9">
      <w:pPr>
        <w:tabs>
          <w:tab w:val="left" w:pos="567"/>
        </w:tabs>
        <w:spacing w:before="120"/>
        <w:jc w:val="both"/>
        <w:rPr>
          <w:rFonts w:cs="Arial"/>
          <w:b w:val="0"/>
          <w:color w:val="000099"/>
          <w:szCs w:val="24"/>
          <w:shd w:val="clear" w:color="auto" w:fill="FFFFFF"/>
          <w:lang w:eastAsia="el-GR"/>
        </w:rPr>
      </w:pPr>
      <w:r w:rsidRPr="000B058A">
        <w:rPr>
          <w:rFonts w:cs="Arial"/>
          <w:color w:val="000099"/>
          <w:szCs w:val="24"/>
          <w:shd w:val="clear" w:color="auto" w:fill="FFFFFF"/>
          <w:lang w:eastAsia="el-GR"/>
        </w:rPr>
        <w:t>(β)</w:t>
      </w:r>
      <w:r w:rsidRPr="000B058A">
        <w:rPr>
          <w:rFonts w:cs="Arial"/>
          <w:color w:val="000099"/>
          <w:szCs w:val="24"/>
          <w:shd w:val="clear" w:color="auto" w:fill="FFFFFF"/>
          <w:lang w:eastAsia="el-GR"/>
        </w:rPr>
        <w:tab/>
      </w:r>
      <w:r w:rsidRPr="000B058A">
        <w:rPr>
          <w:rFonts w:cs="Arial"/>
          <w:color w:val="000099"/>
          <w:szCs w:val="24"/>
          <w:u w:val="single"/>
          <w:shd w:val="clear" w:color="auto" w:fill="FFFFFF"/>
          <w:lang w:eastAsia="el-GR"/>
        </w:rPr>
        <w:t xml:space="preserve">Βιβλία Κίνησης Οχημάτων </w:t>
      </w:r>
      <w:r w:rsidRPr="000B058A">
        <w:rPr>
          <w:rFonts w:cs="Arial"/>
          <w:color w:val="000099"/>
          <w:szCs w:val="24"/>
          <w:u w:val="single"/>
        </w:rPr>
        <w:t>(ΓΕΝ.70).</w:t>
      </w:r>
      <w:r w:rsidR="00AB0BC0" w:rsidRPr="00AB0BC0">
        <w:rPr>
          <w:rFonts w:cs="Arial"/>
          <w:b w:val="0"/>
          <w:color w:val="000099"/>
          <w:szCs w:val="24"/>
        </w:rPr>
        <w:t xml:space="preserve"> </w:t>
      </w:r>
      <w:r w:rsidRPr="000B058A">
        <w:rPr>
          <w:rFonts w:cs="Arial"/>
          <w:b w:val="0"/>
          <w:color w:val="000099"/>
          <w:szCs w:val="24"/>
          <w:shd w:val="clear" w:color="auto" w:fill="FFFFFF"/>
          <w:lang w:eastAsia="el-GR"/>
        </w:rPr>
        <w:t>Από τον έλεγχο δ</w:t>
      </w:r>
      <w:r w:rsidRPr="000B058A">
        <w:rPr>
          <w:rFonts w:cs="Arial"/>
          <w:b w:val="0"/>
          <w:color w:val="000099"/>
          <w:szCs w:val="24"/>
          <w:shd w:val="clear" w:color="auto" w:fill="FFFFFF"/>
        </w:rPr>
        <w:t xml:space="preserve">ιαπιστώθηκε </w:t>
      </w:r>
      <w:r w:rsidRPr="000B058A">
        <w:rPr>
          <w:rFonts w:cs="Arial"/>
          <w:b w:val="0"/>
          <w:color w:val="000099"/>
          <w:szCs w:val="24"/>
          <w:shd w:val="clear" w:color="auto" w:fill="FFFFFF"/>
          <w:lang w:eastAsia="el-GR"/>
        </w:rPr>
        <w:t xml:space="preserve">ελλιπής ενημέρωσή τους. Αναφέρεται </w:t>
      </w:r>
      <w:r w:rsidRPr="000B058A">
        <w:rPr>
          <w:rFonts w:cs="Arial"/>
          <w:b w:val="0"/>
          <w:color w:val="000099"/>
          <w:szCs w:val="24"/>
          <w:shd w:val="clear" w:color="auto" w:fill="FFFFFF"/>
        </w:rPr>
        <w:t xml:space="preserve">ότι  τα Βιβλία Κίνησης οχημάτων δεν ενημερώνονται σε όλες τις περιπτώσεις με όλα τα απαραίτητα στοιχεία όπως ο σκοπός του ταξιδιού, η ώρα αναχώρησης και επιστροφής, η προμήθεια καυσίμων, τα αποθέματα καυσίμων στην αρχή και στο τέλος του μήνα, ο μέσος όρος κατανάλωσης καυσίμων κ.λπ., ώστε να είναι δυνατός ο έλεγχος και η παρακολούθηση των σχετικών εξόδων, σύμφωνα με τα όσα προβλέπονται στις πρόνοιες του Κανονισμού Αποθηκών αρ. 122 </w:t>
      </w:r>
      <w:r w:rsidRPr="000B058A">
        <w:rPr>
          <w:rFonts w:cs="Arial"/>
          <w:b w:val="0"/>
          <w:color w:val="000099"/>
          <w:szCs w:val="24"/>
          <w:shd w:val="clear" w:color="auto" w:fill="FFFFFF"/>
          <w:lang w:eastAsia="el-GR"/>
        </w:rPr>
        <w:t xml:space="preserve">και την εγκύκλιο του Γενικού Λογιστηρίου της Δημοκρατίας αρ. 1619, ημερ. 8.5.2007 (Παραρτήματα Β και Γ). </w:t>
      </w:r>
    </w:p>
    <w:p w:rsidR="009034FE" w:rsidRPr="000B058A" w:rsidRDefault="009034FE" w:rsidP="00950DB9">
      <w:pPr>
        <w:tabs>
          <w:tab w:val="left" w:pos="567"/>
        </w:tabs>
        <w:spacing w:before="120"/>
        <w:jc w:val="both"/>
        <w:textAlignment w:val="baseline"/>
        <w:rPr>
          <w:rFonts w:cs="Arial"/>
          <w:b w:val="0"/>
          <w:color w:val="000099"/>
          <w:szCs w:val="24"/>
          <w:shd w:val="clear" w:color="auto" w:fill="FFFFFF"/>
        </w:rPr>
      </w:pPr>
      <w:r w:rsidRPr="000B058A">
        <w:rPr>
          <w:rFonts w:cs="Arial"/>
          <w:b w:val="0"/>
          <w:color w:val="000099"/>
          <w:szCs w:val="24"/>
          <w:shd w:val="clear" w:color="auto" w:fill="FFFFFF"/>
        </w:rPr>
        <w:t xml:space="preserve">Διαπιστώθηκε επίσης ότι τα εν λόγω βιβλία δεν υπογράφονται από τους οικείους Προϊσταμένους ή εξουσιοδοτημένους από αυτούς λειτουργούς στο τέλος κάθε μήνα. Αναφέρεται ότι, σύμφωνα με τον Κανονισμό Αποθηκών αρ.122(2) τα πιο πάνω βιβλία πρέπει να υπογράφονται από τους οικείους Προϊσταμένους ή εξουσιοδοτημένους από αυτούς λειτουργούς στο τέλος κάθε μήνα. </w:t>
      </w:r>
    </w:p>
    <w:p w:rsidR="009034FE" w:rsidRPr="000B058A" w:rsidRDefault="009034FE" w:rsidP="009034FE">
      <w:pPr>
        <w:overflowPunct/>
        <w:autoSpaceDE/>
        <w:adjustRightInd/>
        <w:spacing w:before="120"/>
        <w:jc w:val="both"/>
        <w:textAlignment w:val="baseline"/>
        <w:rPr>
          <w:rFonts w:cs="Arial"/>
          <w:b w:val="0"/>
          <w:color w:val="000099"/>
          <w:szCs w:val="24"/>
          <w:shd w:val="clear" w:color="auto" w:fill="FFFFFF"/>
          <w:lang w:eastAsia="el-GR"/>
        </w:rPr>
      </w:pPr>
      <w:r w:rsidRPr="000B058A">
        <w:rPr>
          <w:rFonts w:cs="Arial"/>
          <w:color w:val="000099"/>
          <w:szCs w:val="24"/>
          <w:u w:val="single"/>
        </w:rPr>
        <w:t>Σύσταση:</w:t>
      </w:r>
      <w:r w:rsidR="006E76E2" w:rsidRPr="00EE7DC5">
        <w:rPr>
          <w:rFonts w:cs="Arial"/>
          <w:color w:val="000099"/>
          <w:szCs w:val="24"/>
        </w:rPr>
        <w:t xml:space="preserve"> </w:t>
      </w:r>
      <w:r w:rsidRPr="000B058A">
        <w:rPr>
          <w:rFonts w:cs="Arial"/>
          <w:b w:val="0"/>
          <w:color w:val="000099"/>
          <w:szCs w:val="24"/>
        </w:rPr>
        <w:t xml:space="preserve">Τα βιβλία κίνησης οχημάτων πρέπει να ενημερώνονται και ελέγχονται  σύμφωνα με τις  πρόνοιες των σχετικών Κανονισμών </w:t>
      </w:r>
      <w:r w:rsidRPr="000B058A">
        <w:rPr>
          <w:rFonts w:cs="Arial"/>
          <w:b w:val="0"/>
          <w:color w:val="000099"/>
          <w:szCs w:val="24"/>
          <w:shd w:val="clear" w:color="auto" w:fill="FFFFFF"/>
          <w:lang w:eastAsia="el-GR"/>
        </w:rPr>
        <w:t xml:space="preserve">και την εγκύκλιο του Γενικού Λογιστηρίου της Δημοκρατίας αρ. 1619, ημερ. 8.5.2007 (Παραρτήματα Β και Γ). </w:t>
      </w:r>
    </w:p>
    <w:p w:rsidR="009034FE" w:rsidRPr="000B058A" w:rsidRDefault="009034FE" w:rsidP="009034FE">
      <w:pPr>
        <w:tabs>
          <w:tab w:val="left" w:pos="567"/>
        </w:tabs>
        <w:spacing w:before="120"/>
        <w:jc w:val="both"/>
        <w:textAlignment w:val="baseline"/>
        <w:rPr>
          <w:rFonts w:cs="Arial"/>
          <w:b w:val="0"/>
          <w:bCs/>
          <w:color w:val="000099"/>
          <w:szCs w:val="24"/>
          <w:lang w:eastAsia="el-GR"/>
        </w:rPr>
      </w:pPr>
      <w:r w:rsidRPr="000B058A">
        <w:rPr>
          <w:rFonts w:cs="Arial"/>
          <w:color w:val="000099"/>
          <w:szCs w:val="24"/>
          <w:shd w:val="clear" w:color="auto" w:fill="FFFFFF"/>
          <w:lang w:eastAsia="el-GR"/>
        </w:rPr>
        <w:t xml:space="preserve">(γ) </w:t>
      </w:r>
      <w:r w:rsidRPr="000B058A">
        <w:rPr>
          <w:rFonts w:cs="Arial"/>
          <w:color w:val="000099"/>
          <w:szCs w:val="24"/>
          <w:shd w:val="clear" w:color="auto" w:fill="FFFFFF"/>
          <w:lang w:eastAsia="el-GR"/>
        </w:rPr>
        <w:tab/>
      </w:r>
      <w:r w:rsidRPr="000B058A">
        <w:rPr>
          <w:rFonts w:cs="Arial"/>
          <w:color w:val="000099"/>
          <w:szCs w:val="24"/>
          <w:u w:val="single"/>
          <w:shd w:val="clear" w:color="auto" w:fill="FFFFFF"/>
          <w:lang w:eastAsia="el-GR"/>
        </w:rPr>
        <w:t xml:space="preserve">Χρήση υπηρεσιακού οχήματος από τον </w:t>
      </w:r>
      <w:r w:rsidR="00B343E0">
        <w:rPr>
          <w:rFonts w:cs="Arial"/>
          <w:color w:val="000099"/>
          <w:szCs w:val="24"/>
          <w:u w:val="single"/>
          <w:shd w:val="clear" w:color="auto" w:fill="FFFFFF"/>
          <w:lang w:eastAsia="el-GR"/>
        </w:rPr>
        <w:t>πρώην Σύμβουλο του Προέδρου της Δημοκρατίας.</w:t>
      </w:r>
      <w:r w:rsidR="00DA0FDE">
        <w:rPr>
          <w:rFonts w:cs="Arial"/>
          <w:color w:val="000099"/>
          <w:szCs w:val="24"/>
          <w:u w:val="single"/>
          <w:shd w:val="clear" w:color="auto" w:fill="FFFFFF"/>
          <w:lang w:eastAsia="el-GR"/>
        </w:rPr>
        <w:t xml:space="preserve"> </w:t>
      </w:r>
      <w:r w:rsidR="00B343E0" w:rsidRPr="00B343E0">
        <w:rPr>
          <w:rFonts w:cs="Arial"/>
          <w:b w:val="0"/>
          <w:color w:val="000099"/>
          <w:szCs w:val="24"/>
          <w:shd w:val="clear" w:color="auto" w:fill="FFFFFF"/>
          <w:lang w:eastAsia="el-GR"/>
        </w:rPr>
        <w:t>Το πρόσωπο αυτό</w:t>
      </w:r>
      <w:r w:rsidR="00DA0FDE">
        <w:rPr>
          <w:rFonts w:cs="Arial"/>
          <w:b w:val="0"/>
          <w:color w:val="000099"/>
          <w:szCs w:val="24"/>
          <w:shd w:val="clear" w:color="auto" w:fill="FFFFFF"/>
          <w:lang w:eastAsia="el-GR"/>
        </w:rPr>
        <w:t xml:space="preserve"> </w:t>
      </w:r>
      <w:r w:rsidRPr="000B058A">
        <w:rPr>
          <w:rFonts w:cs="Arial"/>
          <w:b w:val="0"/>
          <w:bCs/>
          <w:color w:val="000099"/>
          <w:szCs w:val="24"/>
          <w:lang w:eastAsia="el-GR"/>
        </w:rPr>
        <w:t xml:space="preserve">κατέχει </w:t>
      </w:r>
      <w:r w:rsidR="00B343E0" w:rsidRPr="000B058A">
        <w:rPr>
          <w:rFonts w:cs="Arial"/>
          <w:b w:val="0"/>
          <w:bCs/>
          <w:color w:val="000099"/>
          <w:szCs w:val="24"/>
          <w:lang w:eastAsia="el-GR"/>
        </w:rPr>
        <w:t>θέση</w:t>
      </w:r>
      <w:r w:rsidR="00B343E0">
        <w:rPr>
          <w:rFonts w:cs="Arial"/>
          <w:b w:val="0"/>
          <w:bCs/>
          <w:color w:val="000099"/>
          <w:szCs w:val="24"/>
          <w:lang w:eastAsia="el-GR"/>
        </w:rPr>
        <w:t xml:space="preserve"> σε ημικρατικό οργανισμό</w:t>
      </w:r>
      <w:r w:rsidRPr="000B058A">
        <w:rPr>
          <w:rFonts w:cs="Arial"/>
          <w:b w:val="0"/>
          <w:bCs/>
          <w:color w:val="000099"/>
          <w:szCs w:val="24"/>
          <w:lang w:eastAsia="el-GR"/>
        </w:rPr>
        <w:t xml:space="preserve">. </w:t>
      </w:r>
      <w:r w:rsidR="00B343E0">
        <w:rPr>
          <w:rFonts w:cs="Arial"/>
          <w:b w:val="0"/>
          <w:bCs/>
          <w:color w:val="000099"/>
          <w:szCs w:val="24"/>
          <w:lang w:eastAsia="el-GR"/>
        </w:rPr>
        <w:t xml:space="preserve">Το 2014 είχε διοριστεί στη θέση του συγκεκριμένου Συμβούλου </w:t>
      </w:r>
      <w:r w:rsidRPr="000B058A">
        <w:rPr>
          <w:rFonts w:cs="Arial"/>
          <w:b w:val="0"/>
          <w:bCs/>
          <w:color w:val="000099"/>
          <w:szCs w:val="24"/>
          <w:lang w:eastAsia="el-GR"/>
        </w:rPr>
        <w:t>με ετήσιες απολαβές ύψους €62.400</w:t>
      </w:r>
      <w:r w:rsidR="000D18D6">
        <w:rPr>
          <w:rFonts w:cs="Arial"/>
          <w:b w:val="0"/>
          <w:bCs/>
          <w:color w:val="000099"/>
          <w:szCs w:val="24"/>
          <w:lang w:eastAsia="el-GR"/>
        </w:rPr>
        <w:t xml:space="preserve">. Οι υπηρεσίες του τερματίστηκαν στις αρχές του 2019. </w:t>
      </w:r>
      <w:r w:rsidRPr="000B058A">
        <w:rPr>
          <w:rFonts w:cs="Arial"/>
          <w:b w:val="0"/>
          <w:bCs/>
          <w:color w:val="000099"/>
          <w:szCs w:val="24"/>
          <w:lang w:eastAsia="el-GR"/>
        </w:rPr>
        <w:t>Κατά τη διάρκεια της θητείας του</w:t>
      </w:r>
      <w:r w:rsidR="000D18D6">
        <w:rPr>
          <w:rFonts w:cs="Arial"/>
          <w:b w:val="0"/>
          <w:bCs/>
          <w:color w:val="000099"/>
          <w:szCs w:val="24"/>
          <w:lang w:eastAsia="el-GR"/>
        </w:rPr>
        <w:t xml:space="preserve"> ως Συμβούλου</w:t>
      </w:r>
      <w:r w:rsidRPr="000B058A">
        <w:rPr>
          <w:rFonts w:cs="Arial"/>
          <w:b w:val="0"/>
          <w:bCs/>
          <w:color w:val="000099"/>
          <w:szCs w:val="24"/>
          <w:lang w:eastAsia="el-GR"/>
        </w:rPr>
        <w:t xml:space="preserve">, </w:t>
      </w:r>
      <w:r w:rsidR="009C075C" w:rsidRPr="000B058A">
        <w:rPr>
          <w:rFonts w:cs="Arial"/>
          <w:b w:val="0"/>
          <w:bCs/>
          <w:color w:val="000099"/>
          <w:szCs w:val="24"/>
          <w:lang w:eastAsia="el-GR"/>
        </w:rPr>
        <w:t>του</w:t>
      </w:r>
      <w:r w:rsidRPr="000B058A">
        <w:rPr>
          <w:rFonts w:cs="Arial"/>
          <w:b w:val="0"/>
          <w:bCs/>
          <w:color w:val="000099"/>
          <w:szCs w:val="24"/>
          <w:lang w:eastAsia="el-GR"/>
        </w:rPr>
        <w:t xml:space="preserve"> παραχωρείτ</w:t>
      </w:r>
      <w:r w:rsidR="009C075C" w:rsidRPr="000B058A">
        <w:rPr>
          <w:rFonts w:cs="Arial"/>
          <w:b w:val="0"/>
          <w:bCs/>
          <w:color w:val="000099"/>
          <w:szCs w:val="24"/>
          <w:lang w:eastAsia="el-GR"/>
        </w:rPr>
        <w:t xml:space="preserve">ο </w:t>
      </w:r>
      <w:r w:rsidRPr="000B058A">
        <w:rPr>
          <w:rFonts w:cs="Arial"/>
          <w:b w:val="0"/>
          <w:bCs/>
          <w:color w:val="000099"/>
          <w:szCs w:val="24"/>
          <w:lang w:eastAsia="el-GR"/>
        </w:rPr>
        <w:t>άδεια άνευ απολαβών από το</w:t>
      </w:r>
      <w:r w:rsidR="000D18D6">
        <w:rPr>
          <w:rFonts w:cs="Arial"/>
          <w:b w:val="0"/>
          <w:bCs/>
          <w:color w:val="000099"/>
          <w:szCs w:val="24"/>
          <w:lang w:eastAsia="el-GR"/>
        </w:rPr>
        <w:t>ν ημικρατικό οργανισμό,</w:t>
      </w:r>
      <w:r w:rsidRPr="000B058A">
        <w:rPr>
          <w:rFonts w:cs="Arial"/>
          <w:b w:val="0"/>
          <w:bCs/>
          <w:color w:val="000099"/>
          <w:szCs w:val="24"/>
          <w:lang w:eastAsia="el-GR"/>
        </w:rPr>
        <w:t xml:space="preserve"> σύμφωνα με Κανονισμό που διαλαμβάνει ότι άδεια άνευ απολαβών δύναται να παραχωρείται κατά την κρίση του Διοικητικού Συμβουλίου του Οργανισμού.</w:t>
      </w:r>
    </w:p>
    <w:p w:rsidR="009034FE" w:rsidRPr="000B058A" w:rsidRDefault="009034FE" w:rsidP="009034FE">
      <w:pPr>
        <w:tabs>
          <w:tab w:val="left" w:pos="567"/>
        </w:tabs>
        <w:spacing w:before="120"/>
        <w:jc w:val="both"/>
        <w:textAlignment w:val="baseline"/>
        <w:rPr>
          <w:rFonts w:cs="Arial"/>
          <w:bCs/>
          <w:color w:val="000099"/>
          <w:szCs w:val="24"/>
          <w:u w:val="single"/>
          <w:lang w:eastAsia="el-GR"/>
        </w:rPr>
      </w:pPr>
      <w:r w:rsidRPr="000B058A">
        <w:rPr>
          <w:rFonts w:cs="Arial"/>
          <w:bCs/>
          <w:color w:val="000099"/>
          <w:szCs w:val="24"/>
          <w:u w:val="single"/>
          <w:lang w:eastAsia="el-GR"/>
        </w:rPr>
        <w:t>Διερεύνηση Καταγγελίας.</w:t>
      </w:r>
    </w:p>
    <w:p w:rsidR="009034FE" w:rsidRPr="000B058A" w:rsidRDefault="009034FE" w:rsidP="009034FE">
      <w:pPr>
        <w:tabs>
          <w:tab w:val="left" w:pos="567"/>
        </w:tabs>
        <w:spacing w:before="120"/>
        <w:jc w:val="both"/>
        <w:textAlignment w:val="baseline"/>
        <w:rPr>
          <w:rFonts w:cs="Arial"/>
          <w:b w:val="0"/>
          <w:bCs/>
          <w:color w:val="000099"/>
          <w:szCs w:val="24"/>
          <w:lang w:eastAsia="el-GR"/>
        </w:rPr>
      </w:pPr>
      <w:r w:rsidRPr="000B058A">
        <w:rPr>
          <w:rFonts w:cs="Arial"/>
          <w:b w:val="0"/>
          <w:bCs/>
          <w:color w:val="000099"/>
          <w:szCs w:val="24"/>
          <w:lang w:eastAsia="el-GR"/>
        </w:rPr>
        <w:t xml:space="preserve">Μετά από καταγγελία ημερ. 18.12.2018 ότι ο </w:t>
      </w:r>
      <w:r w:rsidR="000D18D6">
        <w:rPr>
          <w:rFonts w:cs="Arial"/>
          <w:b w:val="0"/>
          <w:bCs/>
          <w:color w:val="000099"/>
          <w:szCs w:val="24"/>
          <w:lang w:eastAsia="el-GR"/>
        </w:rPr>
        <w:t xml:space="preserve">Σύμβουλος </w:t>
      </w:r>
      <w:r w:rsidRPr="000B058A">
        <w:rPr>
          <w:rFonts w:cs="Arial"/>
          <w:b w:val="0"/>
          <w:bCs/>
          <w:color w:val="000099"/>
          <w:szCs w:val="24"/>
          <w:lang w:eastAsia="el-GR"/>
        </w:rPr>
        <w:t>χρησιμοποι</w:t>
      </w:r>
      <w:r w:rsidR="009C075C" w:rsidRPr="000B058A">
        <w:rPr>
          <w:rFonts w:cs="Arial"/>
          <w:b w:val="0"/>
          <w:bCs/>
          <w:color w:val="000099"/>
          <w:szCs w:val="24"/>
          <w:lang w:eastAsia="el-GR"/>
        </w:rPr>
        <w:t xml:space="preserve">ούσε </w:t>
      </w:r>
      <w:r w:rsidRPr="000B058A">
        <w:rPr>
          <w:rFonts w:cs="Arial"/>
          <w:b w:val="0"/>
          <w:bCs/>
          <w:color w:val="000099"/>
          <w:szCs w:val="24"/>
          <w:lang w:eastAsia="el-GR"/>
        </w:rPr>
        <w:t>το υπηρεσιακό όχημα για ιδιωτική χρήση, η Υπηρεσία μας διερεύνησε το θέμα και σημ</w:t>
      </w:r>
      <w:r w:rsidR="009C075C" w:rsidRPr="000B058A">
        <w:rPr>
          <w:rFonts w:cs="Arial"/>
          <w:b w:val="0"/>
          <w:bCs/>
          <w:color w:val="000099"/>
          <w:szCs w:val="24"/>
          <w:lang w:eastAsia="el-GR"/>
        </w:rPr>
        <w:t xml:space="preserve">είωσε </w:t>
      </w:r>
      <w:r w:rsidRPr="000B058A">
        <w:rPr>
          <w:rFonts w:cs="Arial"/>
          <w:b w:val="0"/>
          <w:bCs/>
          <w:color w:val="000099"/>
          <w:szCs w:val="24"/>
          <w:lang w:eastAsia="el-GR"/>
        </w:rPr>
        <w:t>τα ακόλουθα:</w:t>
      </w:r>
    </w:p>
    <w:p w:rsidR="009034FE" w:rsidRPr="000B058A" w:rsidRDefault="009034FE" w:rsidP="009034FE">
      <w:pPr>
        <w:tabs>
          <w:tab w:val="left" w:pos="567"/>
        </w:tabs>
        <w:spacing w:before="120"/>
        <w:jc w:val="both"/>
        <w:textAlignment w:val="baseline"/>
        <w:rPr>
          <w:rFonts w:cs="Arial"/>
          <w:b w:val="0"/>
          <w:bCs/>
          <w:color w:val="000099"/>
          <w:szCs w:val="24"/>
          <w:lang w:eastAsia="el-GR"/>
        </w:rPr>
      </w:pPr>
      <w:r w:rsidRPr="000B058A">
        <w:rPr>
          <w:rFonts w:cs="Arial"/>
          <w:b w:val="0"/>
          <w:bCs/>
          <w:color w:val="000099"/>
          <w:szCs w:val="24"/>
          <w:lang w:eastAsia="el-GR"/>
        </w:rPr>
        <w:t xml:space="preserve">Στους όρους του συμβολαίου του </w:t>
      </w:r>
      <w:r w:rsidR="00563B6B" w:rsidRPr="000B058A">
        <w:rPr>
          <w:rFonts w:cs="Arial"/>
          <w:b w:val="0"/>
          <w:bCs/>
          <w:color w:val="000099"/>
          <w:szCs w:val="24"/>
          <w:lang w:eastAsia="el-GR"/>
        </w:rPr>
        <w:t>προαναφερόμενου</w:t>
      </w:r>
      <w:r w:rsidRPr="000B058A">
        <w:rPr>
          <w:rFonts w:cs="Arial"/>
          <w:b w:val="0"/>
          <w:bCs/>
          <w:color w:val="000099"/>
          <w:szCs w:val="24"/>
          <w:lang w:eastAsia="el-GR"/>
        </w:rPr>
        <w:t xml:space="preserve"> δεν περιλαμβάνεται η παραχώρηση οχήματος. </w:t>
      </w:r>
    </w:p>
    <w:p w:rsidR="009034FE" w:rsidRPr="000B058A" w:rsidRDefault="009034FE" w:rsidP="00FA553B">
      <w:pPr>
        <w:tabs>
          <w:tab w:val="left" w:pos="567"/>
        </w:tabs>
        <w:spacing w:before="120"/>
        <w:jc w:val="both"/>
        <w:textAlignment w:val="baseline"/>
        <w:rPr>
          <w:rFonts w:cs="Arial"/>
          <w:b w:val="0"/>
          <w:bCs/>
          <w:color w:val="000099"/>
          <w:szCs w:val="24"/>
          <w:lang w:eastAsia="el-GR"/>
        </w:rPr>
      </w:pPr>
      <w:r w:rsidRPr="000B058A">
        <w:rPr>
          <w:rFonts w:cs="Arial"/>
          <w:b w:val="0"/>
          <w:bCs/>
          <w:color w:val="000099"/>
          <w:szCs w:val="24"/>
          <w:lang w:eastAsia="el-GR"/>
        </w:rPr>
        <w:t>Από τον έλεγχο του Βιβλίου Κίνησης του προαναφερόμενου οχήματος για την περίοδο  Ιανουάριο του 2017 μέχρι  τον Δεκέμβριο του 2018, παρατηρήθηκαν τα ακόλουθα:</w:t>
      </w:r>
    </w:p>
    <w:p w:rsidR="009034FE" w:rsidRPr="000B058A" w:rsidRDefault="009034FE" w:rsidP="00FA553B">
      <w:pPr>
        <w:numPr>
          <w:ilvl w:val="0"/>
          <w:numId w:val="20"/>
        </w:numPr>
        <w:tabs>
          <w:tab w:val="left" w:pos="567"/>
          <w:tab w:val="left" w:pos="1134"/>
        </w:tabs>
        <w:overflowPunct/>
        <w:autoSpaceDE/>
        <w:autoSpaceDN/>
        <w:adjustRightInd/>
        <w:spacing w:before="120"/>
        <w:ind w:left="1134" w:hanging="567"/>
        <w:jc w:val="both"/>
        <w:textAlignment w:val="baseline"/>
        <w:rPr>
          <w:rFonts w:cs="Arial"/>
          <w:b w:val="0"/>
          <w:bCs/>
          <w:color w:val="000099"/>
          <w:szCs w:val="24"/>
          <w:lang w:eastAsia="el-GR"/>
        </w:rPr>
      </w:pPr>
      <w:r w:rsidRPr="000B058A">
        <w:rPr>
          <w:rFonts w:cs="Arial"/>
          <w:b w:val="0"/>
          <w:bCs/>
          <w:color w:val="000099"/>
          <w:szCs w:val="24"/>
          <w:lang w:eastAsia="el-GR"/>
        </w:rPr>
        <w:t>Το όχημα διένυσε 24.287 χλμ, δηλαδή 1.000 χλμ περίπου ανά μήνα.</w:t>
      </w:r>
    </w:p>
    <w:p w:rsidR="009034FE" w:rsidRPr="000B058A" w:rsidRDefault="009034FE" w:rsidP="00FA553B">
      <w:pPr>
        <w:numPr>
          <w:ilvl w:val="0"/>
          <w:numId w:val="20"/>
        </w:numPr>
        <w:tabs>
          <w:tab w:val="left" w:pos="567"/>
          <w:tab w:val="left" w:pos="1134"/>
        </w:tabs>
        <w:overflowPunct/>
        <w:autoSpaceDE/>
        <w:autoSpaceDN/>
        <w:adjustRightInd/>
        <w:spacing w:before="120"/>
        <w:ind w:left="1134" w:hanging="567"/>
        <w:jc w:val="both"/>
        <w:textAlignment w:val="baseline"/>
        <w:rPr>
          <w:rFonts w:cs="Arial"/>
          <w:b w:val="0"/>
          <w:bCs/>
          <w:color w:val="000099"/>
          <w:szCs w:val="24"/>
          <w:lang w:eastAsia="el-GR"/>
        </w:rPr>
      </w:pPr>
      <w:r w:rsidRPr="000B058A">
        <w:rPr>
          <w:rFonts w:cs="Arial"/>
          <w:b w:val="0"/>
          <w:bCs/>
          <w:color w:val="000099"/>
          <w:szCs w:val="24"/>
          <w:lang w:eastAsia="el-GR"/>
        </w:rPr>
        <w:t>Δεν σημειώνεται η ώρα αναχώρησης και επιστροφής και ο σκοπός του ταξιδιού.</w:t>
      </w:r>
    </w:p>
    <w:p w:rsidR="009034FE" w:rsidRPr="000B058A" w:rsidRDefault="009034FE" w:rsidP="00FA553B">
      <w:pPr>
        <w:numPr>
          <w:ilvl w:val="0"/>
          <w:numId w:val="20"/>
        </w:numPr>
        <w:tabs>
          <w:tab w:val="left" w:pos="567"/>
          <w:tab w:val="left" w:pos="1134"/>
        </w:tabs>
        <w:overflowPunct/>
        <w:autoSpaceDE/>
        <w:autoSpaceDN/>
        <w:adjustRightInd/>
        <w:spacing w:before="120"/>
        <w:ind w:left="1134" w:hanging="567"/>
        <w:jc w:val="both"/>
        <w:textAlignment w:val="baseline"/>
        <w:rPr>
          <w:rFonts w:cs="Arial"/>
          <w:b w:val="0"/>
          <w:bCs/>
          <w:color w:val="000099"/>
          <w:szCs w:val="24"/>
          <w:lang w:eastAsia="el-GR"/>
        </w:rPr>
      </w:pPr>
      <w:r w:rsidRPr="000B058A">
        <w:rPr>
          <w:rFonts w:cs="Arial"/>
          <w:b w:val="0"/>
          <w:bCs/>
          <w:color w:val="000099"/>
          <w:szCs w:val="24"/>
          <w:lang w:eastAsia="el-GR"/>
        </w:rPr>
        <w:t>Δεν εξάγεται ο μέσος όρος χλμ ανά λίτρο.</w:t>
      </w:r>
    </w:p>
    <w:p w:rsidR="009034FE" w:rsidRPr="000B058A" w:rsidRDefault="009034FE" w:rsidP="00FA553B">
      <w:pPr>
        <w:numPr>
          <w:ilvl w:val="0"/>
          <w:numId w:val="20"/>
        </w:numPr>
        <w:tabs>
          <w:tab w:val="left" w:pos="567"/>
          <w:tab w:val="left" w:pos="1134"/>
        </w:tabs>
        <w:overflowPunct/>
        <w:autoSpaceDE/>
        <w:autoSpaceDN/>
        <w:adjustRightInd/>
        <w:spacing w:before="120"/>
        <w:ind w:left="1134" w:hanging="567"/>
        <w:jc w:val="both"/>
        <w:textAlignment w:val="baseline"/>
        <w:rPr>
          <w:rFonts w:cs="Arial"/>
          <w:b w:val="0"/>
          <w:bCs/>
          <w:color w:val="000099"/>
          <w:szCs w:val="24"/>
          <w:lang w:eastAsia="el-GR"/>
        </w:rPr>
      </w:pPr>
      <w:r w:rsidRPr="000B058A">
        <w:rPr>
          <w:rFonts w:cs="Arial"/>
          <w:b w:val="0"/>
          <w:bCs/>
          <w:color w:val="000099"/>
          <w:szCs w:val="24"/>
          <w:lang w:eastAsia="el-GR"/>
        </w:rPr>
        <w:lastRenderedPageBreak/>
        <w:t>Για τις διαδρομές στ</w:t>
      </w:r>
      <w:r w:rsidR="000D18D6">
        <w:rPr>
          <w:rFonts w:cs="Arial"/>
          <w:b w:val="0"/>
          <w:bCs/>
          <w:color w:val="000099"/>
          <w:szCs w:val="24"/>
          <w:lang w:eastAsia="el-GR"/>
        </w:rPr>
        <w:t>ις</w:t>
      </w:r>
      <w:r w:rsidRPr="000B058A">
        <w:rPr>
          <w:rFonts w:cs="Arial"/>
          <w:b w:val="0"/>
          <w:bCs/>
          <w:color w:val="000099"/>
          <w:szCs w:val="24"/>
          <w:lang w:eastAsia="el-GR"/>
        </w:rPr>
        <w:t xml:space="preserve"> κατεχόμεν</w:t>
      </w:r>
      <w:r w:rsidR="000D18D6">
        <w:rPr>
          <w:rFonts w:cs="Arial"/>
          <w:b w:val="0"/>
          <w:bCs/>
          <w:color w:val="000099"/>
          <w:szCs w:val="24"/>
          <w:lang w:eastAsia="el-GR"/>
        </w:rPr>
        <w:t>ες από την Τουρκία περιοχές της Κυπριακής Δημοκρατίας, στα πλαίσια των αρμοδιοτήτων του,</w:t>
      </w:r>
      <w:r w:rsidRPr="000B058A">
        <w:rPr>
          <w:rFonts w:cs="Arial"/>
          <w:b w:val="0"/>
          <w:bCs/>
          <w:color w:val="000099"/>
          <w:szCs w:val="24"/>
          <w:lang w:eastAsia="el-GR"/>
        </w:rPr>
        <w:t xml:space="preserve"> δεν αναγράφεται ο προορισμός αλλά απλώς «κατεχόμενα», με αποτέλεσμα να μην μπορεί να επιβεβαιωθεί η ορθότητα των διανυομένων χιλιομέτρων.</w:t>
      </w:r>
    </w:p>
    <w:p w:rsidR="009034FE" w:rsidRPr="000B058A" w:rsidRDefault="009034FE" w:rsidP="00FA553B">
      <w:pPr>
        <w:numPr>
          <w:ilvl w:val="0"/>
          <w:numId w:val="20"/>
        </w:numPr>
        <w:tabs>
          <w:tab w:val="left" w:pos="1134"/>
        </w:tabs>
        <w:spacing w:before="120"/>
        <w:ind w:left="1134" w:hanging="567"/>
        <w:jc w:val="both"/>
        <w:textAlignment w:val="baseline"/>
        <w:rPr>
          <w:rFonts w:cs="Arial"/>
          <w:b w:val="0"/>
          <w:color w:val="000099"/>
          <w:szCs w:val="24"/>
          <w:shd w:val="clear" w:color="auto" w:fill="FFFFFF"/>
        </w:rPr>
      </w:pPr>
      <w:r w:rsidRPr="000B058A">
        <w:rPr>
          <w:rFonts w:cs="Arial"/>
          <w:b w:val="0"/>
          <w:color w:val="000099"/>
          <w:szCs w:val="24"/>
          <w:shd w:val="clear" w:color="auto" w:fill="FFFFFF"/>
        </w:rPr>
        <w:t xml:space="preserve">Διαπιστώθηκε επίσης ότι το εν λόγω βιβλίο δεν υπογράφεται από τον οικείο Προϊστάμενο ή εξουσιοδοτημένο από αυτό λειτουργό στο τέλος κάθε μήνα σύμφωνα με τον Κανονισμό Αποθηκών αρ. 122(2) και τον Κανονισμό 10(5) της Κ.Δ.Π. 504/2014. </w:t>
      </w:r>
    </w:p>
    <w:p w:rsidR="009034FE" w:rsidRPr="000B058A" w:rsidRDefault="009034FE" w:rsidP="00FA553B">
      <w:pPr>
        <w:numPr>
          <w:ilvl w:val="0"/>
          <w:numId w:val="20"/>
        </w:numPr>
        <w:tabs>
          <w:tab w:val="left" w:pos="567"/>
          <w:tab w:val="left" w:pos="1134"/>
        </w:tabs>
        <w:overflowPunct/>
        <w:autoSpaceDE/>
        <w:autoSpaceDN/>
        <w:adjustRightInd/>
        <w:spacing w:before="120"/>
        <w:ind w:left="1134" w:hanging="567"/>
        <w:jc w:val="both"/>
        <w:textAlignment w:val="baseline"/>
        <w:rPr>
          <w:rFonts w:cs="Arial"/>
          <w:b w:val="0"/>
          <w:bCs/>
          <w:color w:val="000099"/>
          <w:szCs w:val="24"/>
          <w:lang w:eastAsia="el-GR"/>
        </w:rPr>
      </w:pPr>
      <w:r w:rsidRPr="000B058A">
        <w:rPr>
          <w:rFonts w:cs="Arial"/>
          <w:b w:val="0"/>
          <w:bCs/>
          <w:color w:val="000099"/>
          <w:szCs w:val="24"/>
          <w:lang w:eastAsia="el-GR"/>
        </w:rPr>
        <w:t xml:space="preserve">Παρατηρήθηκε ότι σε κάποιες περιπτώσεις το όχημα παρουσίαζε κίνηση, ενώ ο </w:t>
      </w:r>
      <w:r w:rsidR="000D18D6">
        <w:rPr>
          <w:rFonts w:cs="Arial"/>
          <w:b w:val="0"/>
          <w:bCs/>
          <w:color w:val="000099"/>
          <w:szCs w:val="24"/>
          <w:lang w:eastAsia="el-GR"/>
        </w:rPr>
        <w:t>Σύμβουλος</w:t>
      </w:r>
      <w:r w:rsidR="00DA0FDE">
        <w:rPr>
          <w:rFonts w:cs="Arial"/>
          <w:b w:val="0"/>
          <w:bCs/>
          <w:color w:val="000099"/>
          <w:szCs w:val="24"/>
          <w:lang w:eastAsia="el-GR"/>
        </w:rPr>
        <w:t xml:space="preserve"> </w:t>
      </w:r>
      <w:r w:rsidRPr="000B058A">
        <w:rPr>
          <w:rFonts w:cs="Arial"/>
          <w:b w:val="0"/>
          <w:bCs/>
          <w:color w:val="000099"/>
          <w:szCs w:val="24"/>
          <w:lang w:eastAsia="el-GR"/>
        </w:rPr>
        <w:t xml:space="preserve">βρισκόταν με άδεια ανάπαυσης ή ασθενείας. Σημειώνεται ότι κατά τις εν λόγω περιόδους στο βιβλίο κίνησης οχήματος ο ίδιος παρουσιαζόταν ως οδηγός του οχήματος.  Ενδεικτικά αναφέρεται ότι, κατά τη διάρκεια των θερινών διακοπών του </w:t>
      </w:r>
      <w:r w:rsidR="000D18D6">
        <w:rPr>
          <w:rFonts w:cs="Arial"/>
          <w:b w:val="0"/>
          <w:bCs/>
          <w:color w:val="000099"/>
          <w:szCs w:val="24"/>
          <w:lang w:eastAsia="el-GR"/>
        </w:rPr>
        <w:t>Συμβούλου</w:t>
      </w:r>
      <w:r w:rsidRPr="000B058A">
        <w:rPr>
          <w:rFonts w:cs="Arial"/>
          <w:b w:val="0"/>
          <w:bCs/>
          <w:color w:val="000099"/>
          <w:szCs w:val="24"/>
          <w:lang w:eastAsia="el-GR"/>
        </w:rPr>
        <w:t xml:space="preserve">, τον Αύγουστο του 2017, το όχημα σύμφωνα με το βιβλίο κίνησης ήταν για 8 νύχτες στο Παραλίμνι.   </w:t>
      </w:r>
    </w:p>
    <w:p w:rsidR="009034FE" w:rsidRPr="000B058A" w:rsidRDefault="009034FE" w:rsidP="009034FE">
      <w:pPr>
        <w:tabs>
          <w:tab w:val="left" w:pos="567"/>
        </w:tabs>
        <w:spacing w:before="120" w:after="120"/>
        <w:jc w:val="both"/>
        <w:textAlignment w:val="baseline"/>
        <w:rPr>
          <w:rFonts w:cs="Arial"/>
          <w:b w:val="0"/>
          <w:bCs/>
          <w:color w:val="000099"/>
          <w:szCs w:val="24"/>
          <w:lang w:eastAsia="el-GR"/>
        </w:rPr>
      </w:pPr>
      <w:r w:rsidRPr="000B058A">
        <w:rPr>
          <w:rFonts w:cs="Arial"/>
          <w:b w:val="0"/>
          <w:bCs/>
          <w:color w:val="000099"/>
          <w:szCs w:val="24"/>
          <w:lang w:eastAsia="el-GR"/>
        </w:rPr>
        <w:t>Ο Πίνακας που ακολουθεί είναι ενδεικτικός.</w:t>
      </w:r>
    </w:p>
    <w:tbl>
      <w:tblPr>
        <w:tblW w:w="9512" w:type="dxa"/>
        <w:jc w:val="center"/>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ayout w:type="fixed"/>
        <w:tblLook w:val="04A0" w:firstRow="1" w:lastRow="0" w:firstColumn="1" w:lastColumn="0" w:noHBand="0" w:noVBand="1"/>
      </w:tblPr>
      <w:tblGrid>
        <w:gridCol w:w="1339"/>
        <w:gridCol w:w="1198"/>
        <w:gridCol w:w="4708"/>
        <w:gridCol w:w="2267"/>
      </w:tblGrid>
      <w:tr w:rsidR="00834AF4" w:rsidRPr="000B058A" w:rsidTr="0019178A">
        <w:trPr>
          <w:jc w:val="center"/>
        </w:trPr>
        <w:tc>
          <w:tcPr>
            <w:tcW w:w="1339" w:type="dxa"/>
            <w:shd w:val="clear" w:color="auto" w:fill="C6D9F1" w:themeFill="text2" w:themeFillTint="33"/>
            <w:hideMark/>
          </w:tcPr>
          <w:p w:rsidR="009034FE" w:rsidRPr="000B058A" w:rsidRDefault="009034FE" w:rsidP="009034FE">
            <w:pPr>
              <w:tabs>
                <w:tab w:val="left" w:pos="567"/>
              </w:tabs>
              <w:spacing w:before="60" w:after="60"/>
              <w:jc w:val="center"/>
              <w:textAlignment w:val="baseline"/>
              <w:rPr>
                <w:rFonts w:cs="Arial"/>
                <w:bCs/>
                <w:color w:val="000099"/>
                <w:szCs w:val="22"/>
                <w:lang w:eastAsia="el-GR"/>
              </w:rPr>
            </w:pPr>
            <w:r w:rsidRPr="000B058A">
              <w:rPr>
                <w:rFonts w:cs="Arial"/>
                <w:bCs/>
                <w:color w:val="000099"/>
                <w:sz w:val="22"/>
                <w:szCs w:val="22"/>
                <w:lang w:eastAsia="el-GR"/>
              </w:rPr>
              <w:t>Ημερομ.</w:t>
            </w:r>
          </w:p>
        </w:tc>
        <w:tc>
          <w:tcPr>
            <w:tcW w:w="1198" w:type="dxa"/>
            <w:shd w:val="clear" w:color="auto" w:fill="C6D9F1" w:themeFill="text2" w:themeFillTint="33"/>
            <w:hideMark/>
          </w:tcPr>
          <w:p w:rsidR="009034FE" w:rsidRPr="000B058A" w:rsidRDefault="009034FE" w:rsidP="009034FE">
            <w:pPr>
              <w:tabs>
                <w:tab w:val="left" w:pos="567"/>
              </w:tabs>
              <w:spacing w:before="60" w:after="60"/>
              <w:jc w:val="center"/>
              <w:textAlignment w:val="baseline"/>
              <w:rPr>
                <w:rFonts w:cs="Arial"/>
                <w:bCs/>
                <w:color w:val="000099"/>
                <w:szCs w:val="22"/>
                <w:lang w:eastAsia="el-GR"/>
              </w:rPr>
            </w:pPr>
            <w:r w:rsidRPr="000B058A">
              <w:rPr>
                <w:rFonts w:cs="Arial"/>
                <w:bCs/>
                <w:color w:val="000099"/>
                <w:sz w:val="22"/>
                <w:szCs w:val="22"/>
                <w:lang w:eastAsia="el-GR"/>
              </w:rPr>
              <w:t>Χλμ</w:t>
            </w:r>
          </w:p>
        </w:tc>
        <w:tc>
          <w:tcPr>
            <w:tcW w:w="4708" w:type="dxa"/>
            <w:shd w:val="clear" w:color="auto" w:fill="C6D9F1" w:themeFill="text2" w:themeFillTint="33"/>
            <w:hideMark/>
          </w:tcPr>
          <w:p w:rsidR="009034FE" w:rsidRPr="000B058A" w:rsidRDefault="009034FE" w:rsidP="009034FE">
            <w:pPr>
              <w:tabs>
                <w:tab w:val="left" w:pos="567"/>
              </w:tabs>
              <w:spacing w:before="60" w:after="60"/>
              <w:jc w:val="center"/>
              <w:textAlignment w:val="baseline"/>
              <w:rPr>
                <w:rFonts w:cs="Arial"/>
                <w:bCs/>
                <w:color w:val="000099"/>
                <w:szCs w:val="22"/>
                <w:lang w:eastAsia="el-GR"/>
              </w:rPr>
            </w:pPr>
            <w:r w:rsidRPr="000B058A">
              <w:rPr>
                <w:rFonts w:cs="Arial"/>
                <w:bCs/>
                <w:color w:val="000099"/>
                <w:sz w:val="22"/>
                <w:szCs w:val="22"/>
                <w:lang w:eastAsia="el-GR"/>
              </w:rPr>
              <w:t>Προορισμός</w:t>
            </w:r>
          </w:p>
        </w:tc>
        <w:tc>
          <w:tcPr>
            <w:tcW w:w="2267" w:type="dxa"/>
            <w:shd w:val="clear" w:color="auto" w:fill="C6D9F1" w:themeFill="text2" w:themeFillTint="33"/>
            <w:hideMark/>
          </w:tcPr>
          <w:p w:rsidR="009034FE" w:rsidRPr="000B058A" w:rsidRDefault="009034FE" w:rsidP="009034FE">
            <w:pPr>
              <w:tabs>
                <w:tab w:val="left" w:pos="567"/>
              </w:tabs>
              <w:spacing w:before="60" w:after="60"/>
              <w:jc w:val="center"/>
              <w:textAlignment w:val="baseline"/>
              <w:rPr>
                <w:rFonts w:cs="Arial"/>
                <w:bCs/>
                <w:color w:val="000099"/>
                <w:szCs w:val="22"/>
                <w:lang w:eastAsia="el-GR"/>
              </w:rPr>
            </w:pPr>
            <w:r w:rsidRPr="000B058A">
              <w:rPr>
                <w:rFonts w:cs="Arial"/>
                <w:bCs/>
                <w:color w:val="000099"/>
                <w:sz w:val="22"/>
                <w:szCs w:val="22"/>
                <w:lang w:eastAsia="el-GR"/>
              </w:rPr>
              <w:t>Παρατηρήσεις</w:t>
            </w:r>
          </w:p>
        </w:tc>
      </w:tr>
      <w:tr w:rsidR="00834AF4" w:rsidRPr="000B058A" w:rsidTr="0019178A">
        <w:trPr>
          <w:jc w:val="center"/>
        </w:trPr>
        <w:tc>
          <w:tcPr>
            <w:tcW w:w="1339" w:type="dxa"/>
            <w:hideMark/>
          </w:tcPr>
          <w:p w:rsidR="009034FE" w:rsidRPr="000B058A" w:rsidRDefault="009034FE" w:rsidP="009034FE">
            <w:pPr>
              <w:tabs>
                <w:tab w:val="left" w:pos="567"/>
              </w:tabs>
              <w:spacing w:before="60" w:after="60"/>
              <w:jc w:val="right"/>
              <w:textAlignment w:val="baseline"/>
              <w:rPr>
                <w:rFonts w:cs="Arial"/>
                <w:b w:val="0"/>
                <w:bCs/>
                <w:color w:val="000099"/>
                <w:szCs w:val="22"/>
                <w:lang w:eastAsia="el-GR"/>
              </w:rPr>
            </w:pPr>
            <w:r w:rsidRPr="000B058A">
              <w:rPr>
                <w:rFonts w:cs="Arial"/>
                <w:b w:val="0"/>
                <w:bCs/>
                <w:color w:val="000099"/>
                <w:sz w:val="22"/>
                <w:szCs w:val="22"/>
                <w:lang w:eastAsia="el-GR"/>
              </w:rPr>
              <w:t>19.8.2017</w:t>
            </w:r>
          </w:p>
        </w:tc>
        <w:tc>
          <w:tcPr>
            <w:tcW w:w="1198" w:type="dxa"/>
            <w:hideMark/>
          </w:tcPr>
          <w:p w:rsidR="009034FE" w:rsidRPr="000B058A" w:rsidRDefault="009034FE" w:rsidP="009034FE">
            <w:pPr>
              <w:tabs>
                <w:tab w:val="left" w:pos="567"/>
              </w:tabs>
              <w:spacing w:before="60" w:after="60"/>
              <w:ind w:right="382"/>
              <w:jc w:val="right"/>
              <w:textAlignment w:val="baseline"/>
              <w:rPr>
                <w:rFonts w:cs="Arial"/>
                <w:b w:val="0"/>
                <w:bCs/>
                <w:color w:val="000099"/>
                <w:szCs w:val="22"/>
                <w:lang w:eastAsia="el-GR"/>
              </w:rPr>
            </w:pPr>
            <w:r w:rsidRPr="000B058A">
              <w:rPr>
                <w:rFonts w:cs="Arial"/>
                <w:b w:val="0"/>
                <w:bCs/>
                <w:color w:val="000099"/>
                <w:sz w:val="22"/>
                <w:szCs w:val="22"/>
                <w:lang w:eastAsia="el-GR"/>
              </w:rPr>
              <w:t>97</w:t>
            </w:r>
          </w:p>
        </w:tc>
        <w:tc>
          <w:tcPr>
            <w:tcW w:w="4708" w:type="dxa"/>
            <w:hideMark/>
          </w:tcPr>
          <w:p w:rsidR="009034FE" w:rsidRPr="000B058A" w:rsidRDefault="009034FE" w:rsidP="009034FE">
            <w:pPr>
              <w:tabs>
                <w:tab w:val="left" w:pos="567"/>
              </w:tabs>
              <w:spacing w:before="60" w:after="60"/>
              <w:jc w:val="both"/>
              <w:textAlignment w:val="baseline"/>
              <w:rPr>
                <w:rFonts w:cs="Arial"/>
                <w:b w:val="0"/>
                <w:bCs/>
                <w:color w:val="000099"/>
                <w:szCs w:val="22"/>
                <w:lang w:eastAsia="el-GR"/>
              </w:rPr>
            </w:pPr>
            <w:r w:rsidRPr="000B058A">
              <w:rPr>
                <w:rFonts w:cs="Arial"/>
                <w:b w:val="0"/>
                <w:bCs/>
                <w:color w:val="000099"/>
                <w:sz w:val="22"/>
                <w:szCs w:val="22"/>
                <w:lang w:eastAsia="el-GR"/>
              </w:rPr>
              <w:t>Λευκωσία – Παραλίμνι</w:t>
            </w:r>
          </w:p>
        </w:tc>
        <w:tc>
          <w:tcPr>
            <w:tcW w:w="2267" w:type="dxa"/>
            <w:vMerge w:val="restart"/>
            <w:vAlign w:val="center"/>
            <w:hideMark/>
          </w:tcPr>
          <w:p w:rsidR="009034FE" w:rsidRPr="000B058A" w:rsidRDefault="009034FE" w:rsidP="009034FE">
            <w:pPr>
              <w:tabs>
                <w:tab w:val="left" w:pos="567"/>
              </w:tabs>
              <w:spacing w:before="60" w:after="60"/>
              <w:textAlignment w:val="baseline"/>
              <w:rPr>
                <w:rFonts w:cs="Arial"/>
                <w:b w:val="0"/>
                <w:bCs/>
                <w:color w:val="000099"/>
                <w:szCs w:val="22"/>
                <w:lang w:eastAsia="el-GR"/>
              </w:rPr>
            </w:pPr>
            <w:r w:rsidRPr="000B058A">
              <w:rPr>
                <w:rFonts w:cs="Arial"/>
                <w:b w:val="0"/>
                <w:bCs/>
                <w:color w:val="000099"/>
                <w:sz w:val="22"/>
                <w:szCs w:val="22"/>
                <w:lang w:eastAsia="el-GR"/>
              </w:rPr>
              <w:t xml:space="preserve">Άδεια ανάπαυσης από 10-30/8/17. </w:t>
            </w:r>
          </w:p>
        </w:tc>
      </w:tr>
      <w:tr w:rsidR="00834AF4" w:rsidRPr="000B058A" w:rsidTr="0019178A">
        <w:trPr>
          <w:jc w:val="center"/>
        </w:trPr>
        <w:tc>
          <w:tcPr>
            <w:tcW w:w="1339" w:type="dxa"/>
            <w:hideMark/>
          </w:tcPr>
          <w:p w:rsidR="009034FE" w:rsidRPr="000B058A" w:rsidRDefault="009034FE" w:rsidP="009034FE">
            <w:pPr>
              <w:tabs>
                <w:tab w:val="left" w:pos="567"/>
              </w:tabs>
              <w:spacing w:before="60" w:after="60"/>
              <w:jc w:val="right"/>
              <w:textAlignment w:val="baseline"/>
              <w:rPr>
                <w:rFonts w:cs="Arial"/>
                <w:b w:val="0"/>
                <w:bCs/>
                <w:color w:val="000099"/>
                <w:szCs w:val="22"/>
                <w:lang w:eastAsia="el-GR"/>
              </w:rPr>
            </w:pPr>
            <w:r w:rsidRPr="000B058A">
              <w:rPr>
                <w:rFonts w:cs="Arial"/>
                <w:b w:val="0"/>
                <w:bCs/>
                <w:color w:val="000099"/>
                <w:sz w:val="22"/>
                <w:szCs w:val="22"/>
                <w:lang w:eastAsia="el-GR"/>
              </w:rPr>
              <w:t>20.8.2017</w:t>
            </w:r>
          </w:p>
        </w:tc>
        <w:tc>
          <w:tcPr>
            <w:tcW w:w="1198" w:type="dxa"/>
            <w:hideMark/>
          </w:tcPr>
          <w:p w:rsidR="009034FE" w:rsidRPr="000B058A" w:rsidRDefault="009034FE" w:rsidP="009034FE">
            <w:pPr>
              <w:tabs>
                <w:tab w:val="left" w:pos="567"/>
              </w:tabs>
              <w:spacing w:before="60" w:after="60"/>
              <w:ind w:right="382"/>
              <w:jc w:val="right"/>
              <w:textAlignment w:val="baseline"/>
              <w:rPr>
                <w:rFonts w:cs="Arial"/>
                <w:b w:val="0"/>
                <w:bCs/>
                <w:color w:val="000099"/>
                <w:szCs w:val="22"/>
                <w:lang w:eastAsia="el-GR"/>
              </w:rPr>
            </w:pPr>
            <w:r w:rsidRPr="000B058A">
              <w:rPr>
                <w:rFonts w:cs="Arial"/>
                <w:b w:val="0"/>
                <w:bCs/>
                <w:color w:val="000099"/>
                <w:sz w:val="22"/>
                <w:szCs w:val="22"/>
                <w:lang w:eastAsia="el-GR"/>
              </w:rPr>
              <w:t>29</w:t>
            </w:r>
          </w:p>
        </w:tc>
        <w:tc>
          <w:tcPr>
            <w:tcW w:w="4708" w:type="dxa"/>
            <w:hideMark/>
          </w:tcPr>
          <w:p w:rsidR="009034FE" w:rsidRPr="000B058A" w:rsidRDefault="009034FE" w:rsidP="009034FE">
            <w:pPr>
              <w:tabs>
                <w:tab w:val="left" w:pos="567"/>
              </w:tabs>
              <w:spacing w:before="60" w:after="60"/>
              <w:jc w:val="both"/>
              <w:textAlignment w:val="baseline"/>
              <w:rPr>
                <w:rFonts w:cs="Arial"/>
                <w:b w:val="0"/>
                <w:bCs/>
                <w:color w:val="000099"/>
                <w:szCs w:val="22"/>
                <w:lang w:eastAsia="el-GR"/>
              </w:rPr>
            </w:pPr>
            <w:r w:rsidRPr="000B058A">
              <w:rPr>
                <w:rFonts w:cs="Arial"/>
                <w:b w:val="0"/>
                <w:bCs/>
                <w:color w:val="000099"/>
                <w:sz w:val="22"/>
                <w:szCs w:val="22"/>
                <w:lang w:eastAsia="el-GR"/>
              </w:rPr>
              <w:t>Παραλίμνι – Δερύνεια – Παραλίμνι</w:t>
            </w:r>
          </w:p>
        </w:tc>
        <w:tc>
          <w:tcPr>
            <w:tcW w:w="2267" w:type="dxa"/>
            <w:vMerge/>
            <w:vAlign w:val="center"/>
            <w:hideMark/>
          </w:tcPr>
          <w:p w:rsidR="009034FE" w:rsidRPr="000B058A" w:rsidRDefault="009034FE" w:rsidP="009034FE">
            <w:pPr>
              <w:overflowPunct/>
              <w:autoSpaceDE/>
              <w:autoSpaceDN/>
              <w:adjustRightInd/>
              <w:spacing w:before="60" w:after="60"/>
              <w:rPr>
                <w:rFonts w:cs="Arial"/>
                <w:b w:val="0"/>
                <w:bCs/>
                <w:color w:val="000099"/>
                <w:szCs w:val="22"/>
                <w:lang w:eastAsia="el-GR"/>
              </w:rPr>
            </w:pPr>
          </w:p>
        </w:tc>
      </w:tr>
      <w:tr w:rsidR="00834AF4" w:rsidRPr="000B058A" w:rsidTr="0019178A">
        <w:trPr>
          <w:jc w:val="center"/>
        </w:trPr>
        <w:tc>
          <w:tcPr>
            <w:tcW w:w="1339" w:type="dxa"/>
            <w:hideMark/>
          </w:tcPr>
          <w:p w:rsidR="009034FE" w:rsidRPr="000B058A" w:rsidRDefault="009034FE" w:rsidP="009034FE">
            <w:pPr>
              <w:tabs>
                <w:tab w:val="left" w:pos="567"/>
              </w:tabs>
              <w:spacing w:before="60" w:after="60"/>
              <w:jc w:val="right"/>
              <w:textAlignment w:val="baseline"/>
              <w:rPr>
                <w:rFonts w:cs="Arial"/>
                <w:b w:val="0"/>
                <w:bCs/>
                <w:color w:val="000099"/>
                <w:szCs w:val="22"/>
                <w:lang w:eastAsia="el-GR"/>
              </w:rPr>
            </w:pPr>
            <w:r w:rsidRPr="000B058A">
              <w:rPr>
                <w:rFonts w:cs="Arial"/>
                <w:b w:val="0"/>
                <w:bCs/>
                <w:color w:val="000099"/>
                <w:sz w:val="22"/>
                <w:szCs w:val="22"/>
                <w:lang w:eastAsia="el-GR"/>
              </w:rPr>
              <w:t>23.8.2017</w:t>
            </w:r>
          </w:p>
        </w:tc>
        <w:tc>
          <w:tcPr>
            <w:tcW w:w="1198" w:type="dxa"/>
            <w:hideMark/>
          </w:tcPr>
          <w:p w:rsidR="009034FE" w:rsidRPr="000B058A" w:rsidRDefault="009034FE" w:rsidP="009034FE">
            <w:pPr>
              <w:tabs>
                <w:tab w:val="left" w:pos="567"/>
              </w:tabs>
              <w:spacing w:before="60" w:after="60"/>
              <w:ind w:right="382"/>
              <w:jc w:val="right"/>
              <w:textAlignment w:val="baseline"/>
              <w:rPr>
                <w:rFonts w:cs="Arial"/>
                <w:b w:val="0"/>
                <w:bCs/>
                <w:color w:val="000099"/>
                <w:szCs w:val="22"/>
                <w:lang w:eastAsia="el-GR"/>
              </w:rPr>
            </w:pPr>
            <w:r w:rsidRPr="000B058A">
              <w:rPr>
                <w:rFonts w:cs="Arial"/>
                <w:b w:val="0"/>
                <w:bCs/>
                <w:color w:val="000099"/>
                <w:sz w:val="22"/>
                <w:szCs w:val="22"/>
                <w:lang w:eastAsia="el-GR"/>
              </w:rPr>
              <w:t>103</w:t>
            </w:r>
          </w:p>
        </w:tc>
        <w:tc>
          <w:tcPr>
            <w:tcW w:w="4708" w:type="dxa"/>
            <w:hideMark/>
          </w:tcPr>
          <w:p w:rsidR="009034FE" w:rsidRPr="000B058A" w:rsidRDefault="009034FE" w:rsidP="009034FE">
            <w:pPr>
              <w:tabs>
                <w:tab w:val="left" w:pos="567"/>
              </w:tabs>
              <w:spacing w:before="60" w:after="60"/>
              <w:jc w:val="both"/>
              <w:textAlignment w:val="baseline"/>
              <w:rPr>
                <w:rFonts w:cs="Arial"/>
                <w:b w:val="0"/>
                <w:bCs/>
                <w:color w:val="000099"/>
                <w:szCs w:val="22"/>
                <w:lang w:eastAsia="el-GR"/>
              </w:rPr>
            </w:pPr>
            <w:r w:rsidRPr="000B058A">
              <w:rPr>
                <w:rFonts w:cs="Arial"/>
                <w:b w:val="0"/>
                <w:bCs/>
                <w:color w:val="000099"/>
                <w:sz w:val="22"/>
                <w:szCs w:val="22"/>
                <w:lang w:eastAsia="el-GR"/>
              </w:rPr>
              <w:t>Παραλίμνι – Λευκωσία</w:t>
            </w:r>
          </w:p>
        </w:tc>
        <w:tc>
          <w:tcPr>
            <w:tcW w:w="2267" w:type="dxa"/>
            <w:vMerge/>
            <w:vAlign w:val="center"/>
            <w:hideMark/>
          </w:tcPr>
          <w:p w:rsidR="009034FE" w:rsidRPr="000B058A" w:rsidRDefault="009034FE" w:rsidP="009034FE">
            <w:pPr>
              <w:overflowPunct/>
              <w:autoSpaceDE/>
              <w:autoSpaceDN/>
              <w:adjustRightInd/>
              <w:spacing w:before="60" w:after="60"/>
              <w:rPr>
                <w:rFonts w:cs="Arial"/>
                <w:b w:val="0"/>
                <w:bCs/>
                <w:color w:val="000099"/>
                <w:szCs w:val="22"/>
                <w:lang w:eastAsia="el-GR"/>
              </w:rPr>
            </w:pPr>
          </w:p>
        </w:tc>
      </w:tr>
      <w:tr w:rsidR="00834AF4" w:rsidRPr="000B058A" w:rsidTr="0019178A">
        <w:trPr>
          <w:jc w:val="center"/>
        </w:trPr>
        <w:tc>
          <w:tcPr>
            <w:tcW w:w="1339" w:type="dxa"/>
            <w:hideMark/>
          </w:tcPr>
          <w:p w:rsidR="009034FE" w:rsidRPr="000B058A" w:rsidRDefault="009034FE" w:rsidP="009034FE">
            <w:pPr>
              <w:tabs>
                <w:tab w:val="left" w:pos="567"/>
              </w:tabs>
              <w:spacing w:before="60" w:after="60"/>
              <w:jc w:val="right"/>
              <w:textAlignment w:val="baseline"/>
              <w:rPr>
                <w:rFonts w:cs="Arial"/>
                <w:b w:val="0"/>
                <w:bCs/>
                <w:color w:val="000099"/>
                <w:szCs w:val="22"/>
                <w:lang w:eastAsia="el-GR"/>
              </w:rPr>
            </w:pPr>
            <w:r w:rsidRPr="000B058A">
              <w:rPr>
                <w:rFonts w:cs="Arial"/>
                <w:b w:val="0"/>
                <w:bCs/>
                <w:color w:val="000099"/>
                <w:sz w:val="22"/>
                <w:szCs w:val="22"/>
                <w:lang w:eastAsia="el-GR"/>
              </w:rPr>
              <w:t>26.8.2017</w:t>
            </w:r>
          </w:p>
        </w:tc>
        <w:tc>
          <w:tcPr>
            <w:tcW w:w="1198" w:type="dxa"/>
            <w:hideMark/>
          </w:tcPr>
          <w:p w:rsidR="009034FE" w:rsidRPr="000B058A" w:rsidRDefault="009034FE" w:rsidP="009034FE">
            <w:pPr>
              <w:tabs>
                <w:tab w:val="left" w:pos="567"/>
              </w:tabs>
              <w:spacing w:before="60" w:after="60"/>
              <w:ind w:right="382"/>
              <w:jc w:val="right"/>
              <w:textAlignment w:val="baseline"/>
              <w:rPr>
                <w:rFonts w:cs="Arial"/>
                <w:b w:val="0"/>
                <w:bCs/>
                <w:color w:val="000099"/>
                <w:szCs w:val="22"/>
                <w:lang w:eastAsia="el-GR"/>
              </w:rPr>
            </w:pPr>
            <w:r w:rsidRPr="000B058A">
              <w:rPr>
                <w:rFonts w:cs="Arial"/>
                <w:b w:val="0"/>
                <w:bCs/>
                <w:color w:val="000099"/>
                <w:sz w:val="22"/>
                <w:szCs w:val="22"/>
                <w:lang w:eastAsia="el-GR"/>
              </w:rPr>
              <w:t>124</w:t>
            </w:r>
          </w:p>
        </w:tc>
        <w:tc>
          <w:tcPr>
            <w:tcW w:w="4708" w:type="dxa"/>
            <w:hideMark/>
          </w:tcPr>
          <w:p w:rsidR="009034FE" w:rsidRPr="000B058A" w:rsidRDefault="009034FE" w:rsidP="009034FE">
            <w:pPr>
              <w:tabs>
                <w:tab w:val="left" w:pos="567"/>
              </w:tabs>
              <w:spacing w:before="60" w:after="60"/>
              <w:jc w:val="both"/>
              <w:textAlignment w:val="baseline"/>
              <w:rPr>
                <w:rFonts w:cs="Arial"/>
                <w:b w:val="0"/>
                <w:bCs/>
                <w:color w:val="000099"/>
                <w:szCs w:val="22"/>
                <w:lang w:eastAsia="el-GR"/>
              </w:rPr>
            </w:pPr>
            <w:r w:rsidRPr="000B058A">
              <w:rPr>
                <w:rFonts w:cs="Arial"/>
                <w:b w:val="0"/>
                <w:bCs/>
                <w:color w:val="000099"/>
                <w:sz w:val="22"/>
                <w:szCs w:val="22"/>
                <w:lang w:eastAsia="el-GR"/>
              </w:rPr>
              <w:t>Λευκωσία – Κόρνος – Λάρνακα - Λευκωσία</w:t>
            </w:r>
          </w:p>
        </w:tc>
        <w:tc>
          <w:tcPr>
            <w:tcW w:w="2267" w:type="dxa"/>
            <w:vMerge/>
            <w:vAlign w:val="center"/>
            <w:hideMark/>
          </w:tcPr>
          <w:p w:rsidR="009034FE" w:rsidRPr="000B058A" w:rsidRDefault="009034FE" w:rsidP="009034FE">
            <w:pPr>
              <w:overflowPunct/>
              <w:autoSpaceDE/>
              <w:autoSpaceDN/>
              <w:adjustRightInd/>
              <w:spacing w:before="60" w:after="60"/>
              <w:rPr>
                <w:rFonts w:cs="Arial"/>
                <w:b w:val="0"/>
                <w:bCs/>
                <w:color w:val="000099"/>
                <w:szCs w:val="22"/>
                <w:lang w:eastAsia="el-GR"/>
              </w:rPr>
            </w:pPr>
          </w:p>
        </w:tc>
      </w:tr>
      <w:tr w:rsidR="00834AF4" w:rsidRPr="000B058A" w:rsidTr="0019178A">
        <w:trPr>
          <w:jc w:val="center"/>
        </w:trPr>
        <w:tc>
          <w:tcPr>
            <w:tcW w:w="1339" w:type="dxa"/>
            <w:hideMark/>
          </w:tcPr>
          <w:p w:rsidR="009034FE" w:rsidRPr="000B058A" w:rsidRDefault="009034FE" w:rsidP="009034FE">
            <w:pPr>
              <w:tabs>
                <w:tab w:val="left" w:pos="567"/>
              </w:tabs>
              <w:spacing w:before="60" w:after="60"/>
              <w:jc w:val="right"/>
              <w:textAlignment w:val="baseline"/>
              <w:rPr>
                <w:rFonts w:cs="Arial"/>
                <w:b w:val="0"/>
                <w:bCs/>
                <w:color w:val="000099"/>
                <w:szCs w:val="22"/>
                <w:lang w:eastAsia="el-GR"/>
              </w:rPr>
            </w:pPr>
            <w:r w:rsidRPr="000B058A">
              <w:rPr>
                <w:rFonts w:cs="Arial"/>
                <w:b w:val="0"/>
                <w:bCs/>
                <w:color w:val="000099"/>
                <w:sz w:val="22"/>
                <w:szCs w:val="22"/>
                <w:lang w:eastAsia="el-GR"/>
              </w:rPr>
              <w:t>27.8.2017</w:t>
            </w:r>
          </w:p>
        </w:tc>
        <w:tc>
          <w:tcPr>
            <w:tcW w:w="1198" w:type="dxa"/>
            <w:hideMark/>
          </w:tcPr>
          <w:p w:rsidR="009034FE" w:rsidRPr="000B058A" w:rsidRDefault="009034FE" w:rsidP="009034FE">
            <w:pPr>
              <w:tabs>
                <w:tab w:val="left" w:pos="567"/>
              </w:tabs>
              <w:spacing w:before="60" w:after="60"/>
              <w:ind w:right="382"/>
              <w:jc w:val="right"/>
              <w:textAlignment w:val="baseline"/>
              <w:rPr>
                <w:rFonts w:cs="Arial"/>
                <w:b w:val="0"/>
                <w:bCs/>
                <w:color w:val="000099"/>
                <w:szCs w:val="22"/>
                <w:lang w:eastAsia="el-GR"/>
              </w:rPr>
            </w:pPr>
            <w:r w:rsidRPr="000B058A">
              <w:rPr>
                <w:rFonts w:cs="Arial"/>
                <w:b w:val="0"/>
                <w:bCs/>
                <w:color w:val="000099"/>
                <w:sz w:val="22"/>
                <w:szCs w:val="22"/>
                <w:lang w:eastAsia="el-GR"/>
              </w:rPr>
              <w:t>105</w:t>
            </w:r>
          </w:p>
        </w:tc>
        <w:tc>
          <w:tcPr>
            <w:tcW w:w="4708" w:type="dxa"/>
            <w:hideMark/>
          </w:tcPr>
          <w:p w:rsidR="009034FE" w:rsidRPr="000B058A" w:rsidRDefault="009034FE" w:rsidP="009034FE">
            <w:pPr>
              <w:tabs>
                <w:tab w:val="left" w:pos="567"/>
              </w:tabs>
              <w:spacing w:before="60" w:after="60"/>
              <w:jc w:val="both"/>
              <w:textAlignment w:val="baseline"/>
              <w:rPr>
                <w:rFonts w:cs="Arial"/>
                <w:b w:val="0"/>
                <w:bCs/>
                <w:color w:val="000099"/>
                <w:szCs w:val="22"/>
                <w:lang w:eastAsia="el-GR"/>
              </w:rPr>
            </w:pPr>
            <w:r w:rsidRPr="000B058A">
              <w:rPr>
                <w:rFonts w:cs="Arial"/>
                <w:b w:val="0"/>
                <w:bCs/>
                <w:color w:val="000099"/>
                <w:sz w:val="22"/>
                <w:szCs w:val="22"/>
                <w:lang w:eastAsia="el-GR"/>
              </w:rPr>
              <w:t>Λευκωσία – Παραλίμνι</w:t>
            </w:r>
          </w:p>
        </w:tc>
        <w:tc>
          <w:tcPr>
            <w:tcW w:w="2267" w:type="dxa"/>
            <w:vMerge/>
            <w:vAlign w:val="center"/>
            <w:hideMark/>
          </w:tcPr>
          <w:p w:rsidR="009034FE" w:rsidRPr="000B058A" w:rsidRDefault="009034FE" w:rsidP="009034FE">
            <w:pPr>
              <w:overflowPunct/>
              <w:autoSpaceDE/>
              <w:autoSpaceDN/>
              <w:adjustRightInd/>
              <w:spacing w:before="60" w:after="60"/>
              <w:rPr>
                <w:rFonts w:cs="Arial"/>
                <w:b w:val="0"/>
                <w:bCs/>
                <w:color w:val="000099"/>
                <w:szCs w:val="22"/>
                <w:lang w:eastAsia="el-GR"/>
              </w:rPr>
            </w:pPr>
          </w:p>
        </w:tc>
      </w:tr>
      <w:tr w:rsidR="00834AF4" w:rsidRPr="000B058A" w:rsidTr="0019178A">
        <w:trPr>
          <w:jc w:val="center"/>
        </w:trPr>
        <w:tc>
          <w:tcPr>
            <w:tcW w:w="1339" w:type="dxa"/>
            <w:hideMark/>
          </w:tcPr>
          <w:p w:rsidR="009034FE" w:rsidRPr="000B058A" w:rsidRDefault="009034FE" w:rsidP="009034FE">
            <w:pPr>
              <w:tabs>
                <w:tab w:val="left" w:pos="567"/>
              </w:tabs>
              <w:spacing w:before="60" w:after="60"/>
              <w:jc w:val="right"/>
              <w:textAlignment w:val="baseline"/>
              <w:rPr>
                <w:rFonts w:cs="Arial"/>
                <w:b w:val="0"/>
                <w:bCs/>
                <w:color w:val="000099"/>
                <w:szCs w:val="22"/>
                <w:lang w:eastAsia="el-GR"/>
              </w:rPr>
            </w:pPr>
            <w:r w:rsidRPr="000B058A">
              <w:rPr>
                <w:rFonts w:cs="Arial"/>
                <w:b w:val="0"/>
                <w:bCs/>
                <w:color w:val="000099"/>
                <w:sz w:val="22"/>
                <w:szCs w:val="22"/>
                <w:lang w:eastAsia="el-GR"/>
              </w:rPr>
              <w:t>28.8.2017</w:t>
            </w:r>
          </w:p>
        </w:tc>
        <w:tc>
          <w:tcPr>
            <w:tcW w:w="1198" w:type="dxa"/>
            <w:hideMark/>
          </w:tcPr>
          <w:p w:rsidR="009034FE" w:rsidRPr="000B058A" w:rsidRDefault="009034FE" w:rsidP="009034FE">
            <w:pPr>
              <w:tabs>
                <w:tab w:val="left" w:pos="567"/>
              </w:tabs>
              <w:spacing w:before="60" w:after="60"/>
              <w:ind w:right="382"/>
              <w:jc w:val="right"/>
              <w:textAlignment w:val="baseline"/>
              <w:rPr>
                <w:rFonts w:cs="Arial"/>
                <w:b w:val="0"/>
                <w:bCs/>
                <w:color w:val="000099"/>
                <w:szCs w:val="22"/>
                <w:lang w:eastAsia="el-GR"/>
              </w:rPr>
            </w:pPr>
            <w:r w:rsidRPr="000B058A">
              <w:rPr>
                <w:rFonts w:cs="Arial"/>
                <w:b w:val="0"/>
                <w:bCs/>
                <w:color w:val="000099"/>
                <w:sz w:val="22"/>
                <w:szCs w:val="22"/>
                <w:lang w:eastAsia="el-GR"/>
              </w:rPr>
              <w:t>35</w:t>
            </w:r>
          </w:p>
        </w:tc>
        <w:tc>
          <w:tcPr>
            <w:tcW w:w="4708" w:type="dxa"/>
            <w:hideMark/>
          </w:tcPr>
          <w:p w:rsidR="009034FE" w:rsidRPr="000B058A" w:rsidRDefault="009034FE" w:rsidP="009034FE">
            <w:pPr>
              <w:tabs>
                <w:tab w:val="left" w:pos="567"/>
              </w:tabs>
              <w:spacing w:before="60" w:after="60"/>
              <w:jc w:val="both"/>
              <w:textAlignment w:val="baseline"/>
              <w:rPr>
                <w:rFonts w:cs="Arial"/>
                <w:b w:val="0"/>
                <w:bCs/>
                <w:color w:val="000099"/>
                <w:szCs w:val="22"/>
                <w:lang w:eastAsia="el-GR"/>
              </w:rPr>
            </w:pPr>
            <w:r w:rsidRPr="000B058A">
              <w:rPr>
                <w:rFonts w:cs="Arial"/>
                <w:b w:val="0"/>
                <w:bCs/>
                <w:color w:val="000099"/>
                <w:sz w:val="22"/>
                <w:szCs w:val="22"/>
                <w:lang w:eastAsia="el-GR"/>
              </w:rPr>
              <w:t>Παραλίμνι – Αμμόχωστος Παραλίμνι</w:t>
            </w:r>
          </w:p>
        </w:tc>
        <w:tc>
          <w:tcPr>
            <w:tcW w:w="2267" w:type="dxa"/>
            <w:vMerge/>
            <w:vAlign w:val="center"/>
            <w:hideMark/>
          </w:tcPr>
          <w:p w:rsidR="009034FE" w:rsidRPr="000B058A" w:rsidRDefault="009034FE" w:rsidP="009034FE">
            <w:pPr>
              <w:overflowPunct/>
              <w:autoSpaceDE/>
              <w:autoSpaceDN/>
              <w:adjustRightInd/>
              <w:spacing w:before="60" w:after="60"/>
              <w:rPr>
                <w:rFonts w:cs="Arial"/>
                <w:b w:val="0"/>
                <w:bCs/>
                <w:color w:val="000099"/>
                <w:szCs w:val="22"/>
                <w:lang w:eastAsia="el-GR"/>
              </w:rPr>
            </w:pPr>
          </w:p>
        </w:tc>
      </w:tr>
      <w:tr w:rsidR="00834AF4" w:rsidRPr="000B058A" w:rsidTr="0019178A">
        <w:trPr>
          <w:jc w:val="center"/>
        </w:trPr>
        <w:tc>
          <w:tcPr>
            <w:tcW w:w="1339" w:type="dxa"/>
            <w:hideMark/>
          </w:tcPr>
          <w:p w:rsidR="009034FE" w:rsidRPr="000B058A" w:rsidRDefault="009034FE" w:rsidP="009034FE">
            <w:pPr>
              <w:tabs>
                <w:tab w:val="left" w:pos="567"/>
              </w:tabs>
              <w:spacing w:before="60" w:after="60"/>
              <w:jc w:val="right"/>
              <w:textAlignment w:val="baseline"/>
              <w:rPr>
                <w:rFonts w:cs="Arial"/>
                <w:b w:val="0"/>
                <w:bCs/>
                <w:color w:val="000099"/>
                <w:szCs w:val="22"/>
                <w:lang w:eastAsia="el-GR"/>
              </w:rPr>
            </w:pPr>
            <w:r w:rsidRPr="000B058A">
              <w:rPr>
                <w:rFonts w:cs="Arial"/>
                <w:b w:val="0"/>
                <w:bCs/>
                <w:color w:val="000099"/>
                <w:sz w:val="22"/>
                <w:szCs w:val="22"/>
                <w:lang w:eastAsia="el-GR"/>
              </w:rPr>
              <w:t>30.8.2017</w:t>
            </w:r>
          </w:p>
        </w:tc>
        <w:tc>
          <w:tcPr>
            <w:tcW w:w="1198" w:type="dxa"/>
            <w:hideMark/>
          </w:tcPr>
          <w:p w:rsidR="009034FE" w:rsidRPr="000B058A" w:rsidRDefault="009034FE" w:rsidP="009034FE">
            <w:pPr>
              <w:tabs>
                <w:tab w:val="left" w:pos="567"/>
              </w:tabs>
              <w:spacing w:before="60" w:after="60"/>
              <w:ind w:right="382"/>
              <w:jc w:val="right"/>
              <w:textAlignment w:val="baseline"/>
              <w:rPr>
                <w:rFonts w:cs="Arial"/>
                <w:b w:val="0"/>
                <w:bCs/>
                <w:color w:val="000099"/>
                <w:szCs w:val="22"/>
                <w:lang w:eastAsia="el-GR"/>
              </w:rPr>
            </w:pPr>
            <w:r w:rsidRPr="000B058A">
              <w:rPr>
                <w:rFonts w:cs="Arial"/>
                <w:b w:val="0"/>
                <w:bCs/>
                <w:color w:val="000099"/>
                <w:sz w:val="22"/>
                <w:szCs w:val="22"/>
                <w:lang w:eastAsia="el-GR"/>
              </w:rPr>
              <w:t>114</w:t>
            </w:r>
          </w:p>
        </w:tc>
        <w:tc>
          <w:tcPr>
            <w:tcW w:w="4708" w:type="dxa"/>
            <w:hideMark/>
          </w:tcPr>
          <w:p w:rsidR="009034FE" w:rsidRPr="000B058A" w:rsidRDefault="009034FE" w:rsidP="009034FE">
            <w:pPr>
              <w:tabs>
                <w:tab w:val="left" w:pos="567"/>
              </w:tabs>
              <w:spacing w:before="60" w:after="60"/>
              <w:jc w:val="both"/>
              <w:textAlignment w:val="baseline"/>
              <w:rPr>
                <w:rFonts w:cs="Arial"/>
                <w:b w:val="0"/>
                <w:bCs/>
                <w:color w:val="000099"/>
                <w:szCs w:val="22"/>
                <w:lang w:eastAsia="el-GR"/>
              </w:rPr>
            </w:pPr>
            <w:r w:rsidRPr="000B058A">
              <w:rPr>
                <w:rFonts w:cs="Arial"/>
                <w:b w:val="0"/>
                <w:bCs/>
                <w:color w:val="000099"/>
                <w:sz w:val="22"/>
                <w:szCs w:val="22"/>
                <w:lang w:eastAsia="el-GR"/>
              </w:rPr>
              <w:t>Παραλίμνι – Λειβάδια - Παραλίμνι</w:t>
            </w:r>
          </w:p>
        </w:tc>
        <w:tc>
          <w:tcPr>
            <w:tcW w:w="2267" w:type="dxa"/>
            <w:vMerge/>
            <w:vAlign w:val="center"/>
            <w:hideMark/>
          </w:tcPr>
          <w:p w:rsidR="009034FE" w:rsidRPr="000B058A" w:rsidRDefault="009034FE" w:rsidP="009034FE">
            <w:pPr>
              <w:overflowPunct/>
              <w:autoSpaceDE/>
              <w:autoSpaceDN/>
              <w:adjustRightInd/>
              <w:spacing w:before="60" w:after="60"/>
              <w:rPr>
                <w:rFonts w:cs="Arial"/>
                <w:b w:val="0"/>
                <w:bCs/>
                <w:color w:val="000099"/>
                <w:szCs w:val="22"/>
                <w:lang w:eastAsia="el-GR"/>
              </w:rPr>
            </w:pPr>
          </w:p>
        </w:tc>
      </w:tr>
      <w:tr w:rsidR="00834AF4" w:rsidRPr="000B058A" w:rsidTr="0019178A">
        <w:trPr>
          <w:jc w:val="center"/>
        </w:trPr>
        <w:tc>
          <w:tcPr>
            <w:tcW w:w="1339" w:type="dxa"/>
            <w:hideMark/>
          </w:tcPr>
          <w:p w:rsidR="009034FE" w:rsidRPr="000B058A" w:rsidRDefault="009034FE" w:rsidP="009034FE">
            <w:pPr>
              <w:tabs>
                <w:tab w:val="left" w:pos="567"/>
              </w:tabs>
              <w:spacing w:before="60" w:after="60"/>
              <w:jc w:val="right"/>
              <w:textAlignment w:val="baseline"/>
              <w:rPr>
                <w:rFonts w:cs="Arial"/>
                <w:b w:val="0"/>
                <w:bCs/>
                <w:color w:val="000099"/>
                <w:szCs w:val="22"/>
                <w:lang w:eastAsia="el-GR"/>
              </w:rPr>
            </w:pPr>
            <w:r w:rsidRPr="000B058A">
              <w:rPr>
                <w:rFonts w:cs="Arial"/>
                <w:b w:val="0"/>
                <w:bCs/>
                <w:color w:val="000099"/>
                <w:sz w:val="22"/>
                <w:szCs w:val="22"/>
                <w:lang w:eastAsia="el-GR"/>
              </w:rPr>
              <w:t>28.12.2017</w:t>
            </w:r>
          </w:p>
        </w:tc>
        <w:tc>
          <w:tcPr>
            <w:tcW w:w="1198" w:type="dxa"/>
            <w:hideMark/>
          </w:tcPr>
          <w:p w:rsidR="009034FE" w:rsidRPr="000B058A" w:rsidRDefault="009034FE" w:rsidP="009034FE">
            <w:pPr>
              <w:tabs>
                <w:tab w:val="left" w:pos="567"/>
              </w:tabs>
              <w:spacing w:before="60" w:after="60"/>
              <w:ind w:right="382"/>
              <w:jc w:val="right"/>
              <w:textAlignment w:val="baseline"/>
              <w:rPr>
                <w:rFonts w:cs="Arial"/>
                <w:b w:val="0"/>
                <w:bCs/>
                <w:color w:val="000099"/>
                <w:szCs w:val="22"/>
                <w:lang w:eastAsia="el-GR"/>
              </w:rPr>
            </w:pPr>
            <w:r w:rsidRPr="000B058A">
              <w:rPr>
                <w:rFonts w:cs="Arial"/>
                <w:b w:val="0"/>
                <w:bCs/>
                <w:color w:val="000099"/>
                <w:sz w:val="22"/>
                <w:szCs w:val="22"/>
                <w:lang w:eastAsia="el-GR"/>
              </w:rPr>
              <w:t>23</w:t>
            </w:r>
          </w:p>
        </w:tc>
        <w:tc>
          <w:tcPr>
            <w:tcW w:w="4708" w:type="dxa"/>
            <w:hideMark/>
          </w:tcPr>
          <w:p w:rsidR="009034FE" w:rsidRPr="000B058A" w:rsidRDefault="009034FE" w:rsidP="009034FE">
            <w:pPr>
              <w:tabs>
                <w:tab w:val="left" w:pos="567"/>
              </w:tabs>
              <w:spacing w:before="60" w:after="60"/>
              <w:jc w:val="both"/>
              <w:textAlignment w:val="baseline"/>
              <w:rPr>
                <w:rFonts w:cs="Arial"/>
                <w:b w:val="0"/>
                <w:bCs/>
                <w:color w:val="000099"/>
                <w:szCs w:val="22"/>
                <w:lang w:eastAsia="el-GR"/>
              </w:rPr>
            </w:pPr>
            <w:r w:rsidRPr="000B058A">
              <w:rPr>
                <w:rFonts w:cs="Arial"/>
                <w:b w:val="0"/>
                <w:bCs/>
                <w:color w:val="000099"/>
                <w:sz w:val="22"/>
                <w:szCs w:val="22"/>
                <w:lang w:eastAsia="el-GR"/>
              </w:rPr>
              <w:t>Στρόβολος – Προεδρικό – Λήδρα Πάλας</w:t>
            </w:r>
          </w:p>
        </w:tc>
        <w:tc>
          <w:tcPr>
            <w:tcW w:w="2267" w:type="dxa"/>
            <w:hideMark/>
          </w:tcPr>
          <w:p w:rsidR="009034FE" w:rsidRPr="000B058A" w:rsidRDefault="009034FE" w:rsidP="009034FE">
            <w:pPr>
              <w:tabs>
                <w:tab w:val="left" w:pos="567"/>
              </w:tabs>
              <w:spacing w:before="60" w:after="60"/>
              <w:textAlignment w:val="baseline"/>
              <w:rPr>
                <w:rFonts w:cs="Arial"/>
                <w:b w:val="0"/>
                <w:bCs/>
                <w:color w:val="000099"/>
                <w:szCs w:val="22"/>
                <w:lang w:eastAsia="el-GR"/>
              </w:rPr>
            </w:pPr>
            <w:r w:rsidRPr="000B058A">
              <w:rPr>
                <w:rFonts w:cs="Arial"/>
                <w:b w:val="0"/>
                <w:bCs/>
                <w:color w:val="000099"/>
                <w:sz w:val="22"/>
                <w:szCs w:val="22"/>
                <w:lang w:eastAsia="el-GR"/>
              </w:rPr>
              <w:t>Άδεια ανάπαυσης από 27-29/12/17</w:t>
            </w:r>
          </w:p>
        </w:tc>
      </w:tr>
      <w:tr w:rsidR="00834AF4" w:rsidRPr="000B058A" w:rsidTr="0019178A">
        <w:trPr>
          <w:jc w:val="center"/>
        </w:trPr>
        <w:tc>
          <w:tcPr>
            <w:tcW w:w="1339" w:type="dxa"/>
          </w:tcPr>
          <w:p w:rsidR="009034FE" w:rsidRPr="000B058A" w:rsidRDefault="009034FE" w:rsidP="009034FE">
            <w:pPr>
              <w:tabs>
                <w:tab w:val="left" w:pos="567"/>
              </w:tabs>
              <w:spacing w:before="60" w:after="60"/>
              <w:jc w:val="right"/>
              <w:textAlignment w:val="baseline"/>
              <w:rPr>
                <w:rFonts w:cs="Arial"/>
                <w:b w:val="0"/>
                <w:bCs/>
                <w:color w:val="000099"/>
                <w:szCs w:val="22"/>
                <w:lang w:eastAsia="el-GR"/>
              </w:rPr>
            </w:pPr>
            <w:r w:rsidRPr="000B058A">
              <w:rPr>
                <w:rFonts w:cs="Arial"/>
                <w:b w:val="0"/>
                <w:bCs/>
                <w:color w:val="000099"/>
                <w:sz w:val="22"/>
                <w:szCs w:val="22"/>
                <w:lang w:eastAsia="el-GR"/>
              </w:rPr>
              <w:t>30.12.2017</w:t>
            </w:r>
          </w:p>
        </w:tc>
        <w:tc>
          <w:tcPr>
            <w:tcW w:w="1198" w:type="dxa"/>
          </w:tcPr>
          <w:p w:rsidR="009034FE" w:rsidRPr="000B058A" w:rsidRDefault="009034FE" w:rsidP="009034FE">
            <w:pPr>
              <w:tabs>
                <w:tab w:val="left" w:pos="567"/>
              </w:tabs>
              <w:spacing w:before="60" w:after="60"/>
              <w:ind w:right="382"/>
              <w:jc w:val="right"/>
              <w:textAlignment w:val="baseline"/>
              <w:rPr>
                <w:rFonts w:cs="Arial"/>
                <w:b w:val="0"/>
                <w:bCs/>
                <w:color w:val="000099"/>
                <w:szCs w:val="22"/>
                <w:lang w:eastAsia="el-GR"/>
              </w:rPr>
            </w:pPr>
            <w:r w:rsidRPr="000B058A">
              <w:rPr>
                <w:rFonts w:cs="Arial"/>
                <w:b w:val="0"/>
                <w:bCs/>
                <w:color w:val="000099"/>
                <w:sz w:val="22"/>
                <w:szCs w:val="22"/>
                <w:lang w:eastAsia="el-GR"/>
              </w:rPr>
              <w:t>114</w:t>
            </w:r>
          </w:p>
        </w:tc>
        <w:tc>
          <w:tcPr>
            <w:tcW w:w="4708" w:type="dxa"/>
          </w:tcPr>
          <w:p w:rsidR="009034FE" w:rsidRPr="000B058A" w:rsidRDefault="009034FE" w:rsidP="009034FE">
            <w:pPr>
              <w:tabs>
                <w:tab w:val="left" w:pos="567"/>
              </w:tabs>
              <w:spacing w:before="60" w:after="60"/>
              <w:jc w:val="both"/>
              <w:textAlignment w:val="baseline"/>
              <w:rPr>
                <w:rFonts w:cs="Arial"/>
                <w:b w:val="0"/>
                <w:bCs/>
                <w:color w:val="000099"/>
                <w:szCs w:val="22"/>
                <w:lang w:eastAsia="el-GR"/>
              </w:rPr>
            </w:pPr>
            <w:r w:rsidRPr="000B058A">
              <w:rPr>
                <w:rFonts w:cs="Arial"/>
                <w:b w:val="0"/>
                <w:bCs/>
                <w:color w:val="000099"/>
                <w:sz w:val="22"/>
                <w:szCs w:val="22"/>
                <w:lang w:eastAsia="el-GR"/>
              </w:rPr>
              <w:t>Παραλίμνι-Λειβάδια-Παραλίμνι</w:t>
            </w:r>
          </w:p>
        </w:tc>
        <w:tc>
          <w:tcPr>
            <w:tcW w:w="2267" w:type="dxa"/>
          </w:tcPr>
          <w:p w:rsidR="009034FE" w:rsidRPr="000B058A" w:rsidRDefault="009034FE" w:rsidP="009034FE">
            <w:pPr>
              <w:tabs>
                <w:tab w:val="left" w:pos="567"/>
              </w:tabs>
              <w:spacing w:before="60" w:after="60"/>
              <w:textAlignment w:val="baseline"/>
              <w:rPr>
                <w:rFonts w:cs="Arial"/>
                <w:b w:val="0"/>
                <w:bCs/>
                <w:color w:val="000099"/>
                <w:szCs w:val="22"/>
                <w:lang w:eastAsia="el-GR"/>
              </w:rPr>
            </w:pPr>
          </w:p>
        </w:tc>
      </w:tr>
      <w:tr w:rsidR="00834AF4" w:rsidRPr="000B058A" w:rsidTr="0019178A">
        <w:trPr>
          <w:jc w:val="center"/>
        </w:trPr>
        <w:tc>
          <w:tcPr>
            <w:tcW w:w="1339" w:type="dxa"/>
            <w:hideMark/>
          </w:tcPr>
          <w:p w:rsidR="009034FE" w:rsidRPr="000B058A" w:rsidRDefault="009034FE" w:rsidP="009034FE">
            <w:pPr>
              <w:tabs>
                <w:tab w:val="left" w:pos="567"/>
              </w:tabs>
              <w:spacing w:before="60" w:after="60"/>
              <w:jc w:val="right"/>
              <w:textAlignment w:val="baseline"/>
              <w:rPr>
                <w:rFonts w:cs="Arial"/>
                <w:b w:val="0"/>
                <w:bCs/>
                <w:color w:val="000099"/>
                <w:szCs w:val="22"/>
                <w:lang w:eastAsia="el-GR"/>
              </w:rPr>
            </w:pPr>
            <w:r w:rsidRPr="000B058A">
              <w:rPr>
                <w:rFonts w:cs="Arial"/>
                <w:b w:val="0"/>
                <w:bCs/>
                <w:color w:val="000099"/>
                <w:sz w:val="22"/>
                <w:szCs w:val="22"/>
                <w:lang w:eastAsia="el-GR"/>
              </w:rPr>
              <w:t>21.8.2018</w:t>
            </w:r>
          </w:p>
        </w:tc>
        <w:tc>
          <w:tcPr>
            <w:tcW w:w="1198" w:type="dxa"/>
            <w:hideMark/>
          </w:tcPr>
          <w:p w:rsidR="009034FE" w:rsidRPr="000B058A" w:rsidRDefault="009034FE" w:rsidP="009034FE">
            <w:pPr>
              <w:tabs>
                <w:tab w:val="left" w:pos="567"/>
              </w:tabs>
              <w:spacing w:before="60" w:after="60"/>
              <w:ind w:right="382"/>
              <w:jc w:val="right"/>
              <w:textAlignment w:val="baseline"/>
              <w:rPr>
                <w:rFonts w:cs="Arial"/>
                <w:b w:val="0"/>
                <w:bCs/>
                <w:color w:val="000099"/>
                <w:szCs w:val="22"/>
                <w:lang w:eastAsia="el-GR"/>
              </w:rPr>
            </w:pPr>
            <w:r w:rsidRPr="000B058A">
              <w:rPr>
                <w:rFonts w:cs="Arial"/>
                <w:b w:val="0"/>
                <w:bCs/>
                <w:color w:val="000099"/>
                <w:sz w:val="22"/>
                <w:szCs w:val="22"/>
                <w:lang w:eastAsia="el-GR"/>
              </w:rPr>
              <w:t>19</w:t>
            </w:r>
          </w:p>
        </w:tc>
        <w:tc>
          <w:tcPr>
            <w:tcW w:w="4708" w:type="dxa"/>
            <w:hideMark/>
          </w:tcPr>
          <w:p w:rsidR="009034FE" w:rsidRPr="000B058A" w:rsidRDefault="009034FE" w:rsidP="009034FE">
            <w:pPr>
              <w:tabs>
                <w:tab w:val="left" w:pos="567"/>
              </w:tabs>
              <w:spacing w:before="60" w:after="60"/>
              <w:jc w:val="both"/>
              <w:textAlignment w:val="baseline"/>
              <w:rPr>
                <w:rFonts w:cs="Arial"/>
                <w:b w:val="0"/>
                <w:bCs/>
                <w:color w:val="000099"/>
                <w:szCs w:val="22"/>
                <w:lang w:eastAsia="el-GR"/>
              </w:rPr>
            </w:pPr>
            <w:r w:rsidRPr="000B058A">
              <w:rPr>
                <w:rFonts w:cs="Arial"/>
                <w:b w:val="0"/>
                <w:bCs/>
                <w:color w:val="000099"/>
                <w:sz w:val="22"/>
                <w:szCs w:val="22"/>
                <w:lang w:eastAsia="el-GR"/>
              </w:rPr>
              <w:t>Λήδρα Πάλας – Προεδρικό</w:t>
            </w:r>
          </w:p>
        </w:tc>
        <w:tc>
          <w:tcPr>
            <w:tcW w:w="2267" w:type="dxa"/>
            <w:hideMark/>
          </w:tcPr>
          <w:p w:rsidR="009034FE" w:rsidRPr="000B058A" w:rsidRDefault="009034FE" w:rsidP="009034FE">
            <w:pPr>
              <w:tabs>
                <w:tab w:val="left" w:pos="567"/>
              </w:tabs>
              <w:spacing w:before="60" w:after="60"/>
              <w:textAlignment w:val="baseline"/>
              <w:rPr>
                <w:rFonts w:cs="Arial"/>
                <w:b w:val="0"/>
                <w:bCs/>
                <w:color w:val="000099"/>
                <w:szCs w:val="22"/>
                <w:lang w:eastAsia="el-GR"/>
              </w:rPr>
            </w:pPr>
            <w:r w:rsidRPr="000B058A">
              <w:rPr>
                <w:rFonts w:cs="Arial"/>
                <w:b w:val="0"/>
                <w:bCs/>
                <w:color w:val="000099"/>
                <w:sz w:val="22"/>
                <w:szCs w:val="22"/>
                <w:lang w:eastAsia="el-GR"/>
              </w:rPr>
              <w:t>Άδεια Ασθενείας από 5/8-23/8/18</w:t>
            </w:r>
          </w:p>
        </w:tc>
      </w:tr>
    </w:tbl>
    <w:p w:rsidR="009034FE" w:rsidRPr="000B058A" w:rsidRDefault="009034FE" w:rsidP="009034FE">
      <w:pPr>
        <w:overflowPunct/>
        <w:autoSpaceDE/>
        <w:autoSpaceDN/>
        <w:adjustRightInd/>
        <w:spacing w:before="120"/>
        <w:jc w:val="both"/>
        <w:rPr>
          <w:rFonts w:eastAsia="Calibri" w:cs="Arial"/>
          <w:b w:val="0"/>
          <w:color w:val="000099"/>
          <w:szCs w:val="24"/>
          <w:lang w:eastAsia="el-GR"/>
        </w:rPr>
      </w:pPr>
      <w:r w:rsidRPr="000B058A">
        <w:rPr>
          <w:rFonts w:eastAsia="Calibri" w:cs="Arial"/>
          <w:b w:val="0"/>
          <w:color w:val="000099"/>
          <w:szCs w:val="24"/>
          <w:lang w:eastAsia="el-GR"/>
        </w:rPr>
        <w:t xml:space="preserve">Στο πλαίσιο της σχετικής διερεύνησης του όλου θέματος </w:t>
      </w:r>
      <w:r w:rsidR="00563B6B" w:rsidRPr="000B058A">
        <w:rPr>
          <w:rFonts w:eastAsia="Calibri" w:cs="Arial"/>
          <w:b w:val="0"/>
          <w:color w:val="000099"/>
          <w:szCs w:val="24"/>
          <w:lang w:eastAsia="el-GR"/>
        </w:rPr>
        <w:t>ο Προϊστάμενος Διοίκησης Προεδρίας ζήτησε</w:t>
      </w:r>
      <w:r w:rsidRPr="000B058A">
        <w:rPr>
          <w:rFonts w:eastAsia="Calibri" w:cs="Arial"/>
          <w:b w:val="0"/>
          <w:color w:val="000099"/>
          <w:szCs w:val="24"/>
          <w:lang w:eastAsia="el-GR"/>
        </w:rPr>
        <w:t xml:space="preserve"> τις απόψεις του </w:t>
      </w:r>
      <w:r w:rsidR="000D18D6">
        <w:rPr>
          <w:rFonts w:eastAsia="Calibri" w:cs="Arial"/>
          <w:b w:val="0"/>
          <w:color w:val="000099"/>
          <w:szCs w:val="24"/>
          <w:lang w:eastAsia="el-GR"/>
        </w:rPr>
        <w:t>Συμβούλου</w:t>
      </w:r>
      <w:r w:rsidR="00700C86" w:rsidRPr="000B058A">
        <w:rPr>
          <w:rFonts w:eastAsia="Calibri" w:cs="Arial"/>
          <w:b w:val="0"/>
          <w:color w:val="000099"/>
          <w:szCs w:val="24"/>
          <w:lang w:eastAsia="el-GR"/>
        </w:rPr>
        <w:t xml:space="preserve">, </w:t>
      </w:r>
      <w:r w:rsidRPr="000B058A">
        <w:rPr>
          <w:rFonts w:eastAsia="Calibri" w:cs="Arial"/>
          <w:b w:val="0"/>
          <w:color w:val="000099"/>
          <w:szCs w:val="24"/>
          <w:lang w:eastAsia="el-GR"/>
        </w:rPr>
        <w:t>ο οποίος μεταξύ άλλων</w:t>
      </w:r>
      <w:r w:rsidR="00563B6B" w:rsidRPr="000B058A">
        <w:rPr>
          <w:rFonts w:eastAsia="Calibri" w:cs="Arial"/>
          <w:b w:val="0"/>
          <w:color w:val="000099"/>
          <w:szCs w:val="24"/>
          <w:lang w:eastAsia="el-GR"/>
        </w:rPr>
        <w:t xml:space="preserve"> τον</w:t>
      </w:r>
      <w:r w:rsidRPr="000B058A">
        <w:rPr>
          <w:rFonts w:eastAsia="Calibri" w:cs="Arial"/>
          <w:b w:val="0"/>
          <w:color w:val="000099"/>
          <w:szCs w:val="24"/>
          <w:lang w:eastAsia="el-GR"/>
        </w:rPr>
        <w:t xml:space="preserve"> ενημέρωσε ότι:</w:t>
      </w:r>
    </w:p>
    <w:p w:rsidR="009034FE" w:rsidRPr="000B058A" w:rsidRDefault="009034FE" w:rsidP="009034FE">
      <w:pPr>
        <w:numPr>
          <w:ilvl w:val="0"/>
          <w:numId w:val="23"/>
        </w:numPr>
        <w:overflowPunct/>
        <w:autoSpaceDE/>
        <w:autoSpaceDN/>
        <w:adjustRightInd/>
        <w:spacing w:before="120"/>
        <w:jc w:val="both"/>
        <w:textAlignment w:val="baseline"/>
        <w:rPr>
          <w:rFonts w:eastAsia="Calibri" w:cs="Arial"/>
          <w:b w:val="0"/>
          <w:color w:val="000099"/>
          <w:szCs w:val="24"/>
          <w:lang w:eastAsia="el-GR"/>
        </w:rPr>
      </w:pPr>
      <w:r w:rsidRPr="000B058A">
        <w:rPr>
          <w:rFonts w:eastAsia="Calibri" w:cs="Arial"/>
          <w:b w:val="0"/>
          <w:color w:val="000099"/>
          <w:szCs w:val="24"/>
          <w:lang w:eastAsia="el-GR"/>
        </w:rPr>
        <w:t>Το εν λόγω όχημα χρησιμοποιείτ</w:t>
      </w:r>
      <w:r w:rsidR="00DB3837" w:rsidRPr="000B058A">
        <w:rPr>
          <w:rFonts w:eastAsia="Calibri" w:cs="Arial"/>
          <w:b w:val="0"/>
          <w:color w:val="000099"/>
          <w:szCs w:val="24"/>
          <w:lang w:eastAsia="el-GR"/>
        </w:rPr>
        <w:t>ο</w:t>
      </w:r>
      <w:r w:rsidRPr="000B058A">
        <w:rPr>
          <w:rFonts w:eastAsia="Calibri" w:cs="Arial"/>
          <w:b w:val="0"/>
          <w:color w:val="000099"/>
          <w:szCs w:val="24"/>
          <w:lang w:eastAsia="el-GR"/>
        </w:rPr>
        <w:t xml:space="preserve"> και από το προσωπικό του Γραφείου του, όταν δεν οδηγείτ</w:t>
      </w:r>
      <w:r w:rsidR="00A15DA1" w:rsidRPr="000B058A">
        <w:rPr>
          <w:rFonts w:eastAsia="Calibri" w:cs="Arial"/>
          <w:b w:val="0"/>
          <w:color w:val="000099"/>
          <w:szCs w:val="24"/>
          <w:lang w:eastAsia="el-GR"/>
        </w:rPr>
        <w:t xml:space="preserve">ο </w:t>
      </w:r>
      <w:r w:rsidRPr="000B058A">
        <w:rPr>
          <w:rFonts w:eastAsia="Calibri" w:cs="Arial"/>
          <w:b w:val="0"/>
          <w:color w:val="000099"/>
          <w:szCs w:val="24"/>
          <w:lang w:eastAsia="el-GR"/>
        </w:rPr>
        <w:t>από τον ίδιο.</w:t>
      </w:r>
    </w:p>
    <w:p w:rsidR="009034FE" w:rsidRPr="000B058A" w:rsidRDefault="009034FE" w:rsidP="009034FE">
      <w:pPr>
        <w:numPr>
          <w:ilvl w:val="0"/>
          <w:numId w:val="22"/>
        </w:numPr>
        <w:overflowPunct/>
        <w:autoSpaceDE/>
        <w:autoSpaceDN/>
        <w:adjustRightInd/>
        <w:spacing w:before="120"/>
        <w:jc w:val="both"/>
        <w:textAlignment w:val="baseline"/>
        <w:rPr>
          <w:rFonts w:eastAsia="Calibri" w:cs="Arial"/>
          <w:b w:val="0"/>
          <w:color w:val="000099"/>
          <w:szCs w:val="24"/>
          <w:lang w:eastAsia="el-GR"/>
        </w:rPr>
      </w:pPr>
      <w:r w:rsidRPr="000B058A">
        <w:rPr>
          <w:rFonts w:eastAsia="Calibri" w:cs="Arial"/>
          <w:b w:val="0"/>
          <w:color w:val="000099"/>
          <w:szCs w:val="24"/>
          <w:lang w:eastAsia="el-GR"/>
        </w:rPr>
        <w:t>Η χρήση του εν λόγω οχήματος γ</w:t>
      </w:r>
      <w:r w:rsidR="00A15DA1" w:rsidRPr="000B058A">
        <w:rPr>
          <w:rFonts w:eastAsia="Calibri" w:cs="Arial"/>
          <w:b w:val="0"/>
          <w:color w:val="000099"/>
          <w:szCs w:val="24"/>
          <w:lang w:eastAsia="el-GR"/>
        </w:rPr>
        <w:t>ι</w:t>
      </w:r>
      <w:r w:rsidRPr="000B058A">
        <w:rPr>
          <w:rFonts w:eastAsia="Calibri" w:cs="Arial"/>
          <w:b w:val="0"/>
          <w:color w:val="000099"/>
          <w:szCs w:val="24"/>
          <w:lang w:eastAsia="el-GR"/>
        </w:rPr>
        <w:t>ν</w:t>
      </w:r>
      <w:r w:rsidR="00A15DA1" w:rsidRPr="000B058A">
        <w:rPr>
          <w:rFonts w:eastAsia="Calibri" w:cs="Arial"/>
          <w:b w:val="0"/>
          <w:color w:val="000099"/>
          <w:szCs w:val="24"/>
          <w:lang w:eastAsia="el-GR"/>
        </w:rPr>
        <w:t>όταν</w:t>
      </w:r>
      <w:r w:rsidRPr="000B058A">
        <w:rPr>
          <w:rFonts w:eastAsia="Calibri" w:cs="Arial"/>
          <w:b w:val="0"/>
          <w:color w:val="000099"/>
          <w:szCs w:val="24"/>
          <w:lang w:eastAsia="el-GR"/>
        </w:rPr>
        <w:t xml:space="preserve"> μόνο για υπηρεσιακούς σκοπούς.</w:t>
      </w:r>
    </w:p>
    <w:p w:rsidR="009034FE" w:rsidRPr="000B058A" w:rsidRDefault="009034FE" w:rsidP="009034FE">
      <w:pPr>
        <w:numPr>
          <w:ilvl w:val="0"/>
          <w:numId w:val="22"/>
        </w:numPr>
        <w:overflowPunct/>
        <w:autoSpaceDE/>
        <w:autoSpaceDN/>
        <w:adjustRightInd/>
        <w:spacing w:before="120"/>
        <w:jc w:val="both"/>
        <w:textAlignment w:val="baseline"/>
        <w:rPr>
          <w:rFonts w:eastAsia="Calibri" w:cs="Arial"/>
          <w:b w:val="0"/>
          <w:color w:val="000099"/>
          <w:szCs w:val="24"/>
          <w:lang w:eastAsia="el-GR"/>
        </w:rPr>
      </w:pPr>
      <w:r w:rsidRPr="000B058A">
        <w:rPr>
          <w:rFonts w:eastAsia="Calibri" w:cs="Arial"/>
          <w:b w:val="0"/>
          <w:color w:val="000099"/>
          <w:szCs w:val="24"/>
          <w:lang w:eastAsia="el-GR"/>
        </w:rPr>
        <w:t>Δεν σημει</w:t>
      </w:r>
      <w:r w:rsidR="00BB2C4E" w:rsidRPr="000B058A">
        <w:rPr>
          <w:rFonts w:eastAsia="Calibri" w:cs="Arial"/>
          <w:b w:val="0"/>
          <w:color w:val="000099"/>
          <w:szCs w:val="24"/>
          <w:lang w:eastAsia="el-GR"/>
        </w:rPr>
        <w:t>ω</w:t>
      </w:r>
      <w:r w:rsidRPr="000B058A">
        <w:rPr>
          <w:rFonts w:eastAsia="Calibri" w:cs="Arial"/>
          <w:b w:val="0"/>
          <w:color w:val="000099"/>
          <w:szCs w:val="24"/>
          <w:lang w:eastAsia="el-GR"/>
        </w:rPr>
        <w:t>ν</w:t>
      </w:r>
      <w:r w:rsidR="00BB2C4E" w:rsidRPr="000B058A">
        <w:rPr>
          <w:rFonts w:eastAsia="Calibri" w:cs="Arial"/>
          <w:b w:val="0"/>
          <w:color w:val="000099"/>
          <w:szCs w:val="24"/>
          <w:lang w:eastAsia="el-GR"/>
        </w:rPr>
        <w:t>όταν</w:t>
      </w:r>
      <w:r w:rsidRPr="000B058A">
        <w:rPr>
          <w:rFonts w:eastAsia="Calibri" w:cs="Arial"/>
          <w:b w:val="0"/>
          <w:color w:val="000099"/>
          <w:szCs w:val="24"/>
          <w:lang w:eastAsia="el-GR"/>
        </w:rPr>
        <w:t xml:space="preserve"> ο προορισμός του ταξιδιού όταν αυτός βρ</w:t>
      </w:r>
      <w:r w:rsidR="00BB2C4E" w:rsidRPr="000B058A">
        <w:rPr>
          <w:rFonts w:eastAsia="Calibri" w:cs="Arial"/>
          <w:b w:val="0"/>
          <w:color w:val="000099"/>
          <w:szCs w:val="24"/>
          <w:lang w:eastAsia="el-GR"/>
        </w:rPr>
        <w:t>ι</w:t>
      </w:r>
      <w:r w:rsidRPr="000B058A">
        <w:rPr>
          <w:rFonts w:eastAsia="Calibri" w:cs="Arial"/>
          <w:b w:val="0"/>
          <w:color w:val="000099"/>
          <w:szCs w:val="24"/>
          <w:lang w:eastAsia="el-GR"/>
        </w:rPr>
        <w:t>σκ</w:t>
      </w:r>
      <w:r w:rsidR="00BB2C4E" w:rsidRPr="000B058A">
        <w:rPr>
          <w:rFonts w:eastAsia="Calibri" w:cs="Arial"/>
          <w:b w:val="0"/>
          <w:color w:val="000099"/>
          <w:szCs w:val="24"/>
          <w:lang w:eastAsia="el-GR"/>
        </w:rPr>
        <w:t>ό</w:t>
      </w:r>
      <w:r w:rsidRPr="000B058A">
        <w:rPr>
          <w:rFonts w:eastAsia="Calibri" w:cs="Arial"/>
          <w:b w:val="0"/>
          <w:color w:val="000099"/>
          <w:szCs w:val="24"/>
          <w:lang w:eastAsia="el-GR"/>
        </w:rPr>
        <w:t>τ</w:t>
      </w:r>
      <w:r w:rsidR="00BB2C4E" w:rsidRPr="000B058A">
        <w:rPr>
          <w:rFonts w:eastAsia="Calibri" w:cs="Arial"/>
          <w:b w:val="0"/>
          <w:color w:val="000099"/>
          <w:szCs w:val="24"/>
          <w:lang w:eastAsia="el-GR"/>
        </w:rPr>
        <w:t>αν</w:t>
      </w:r>
      <w:r w:rsidRPr="000B058A">
        <w:rPr>
          <w:rFonts w:eastAsia="Calibri" w:cs="Arial"/>
          <w:b w:val="0"/>
          <w:color w:val="000099"/>
          <w:szCs w:val="24"/>
          <w:lang w:eastAsia="el-GR"/>
        </w:rPr>
        <w:t xml:space="preserve"> σε μη ελεγχόμενες από τη Δημοκρατία περιοχές, για διατήρηση της εμπιστευτικότητας των συναντήσεων.</w:t>
      </w:r>
    </w:p>
    <w:p w:rsidR="009034FE" w:rsidRPr="000B058A" w:rsidRDefault="009034FE" w:rsidP="009034FE">
      <w:pPr>
        <w:numPr>
          <w:ilvl w:val="0"/>
          <w:numId w:val="24"/>
        </w:numPr>
        <w:tabs>
          <w:tab w:val="left" w:pos="567"/>
        </w:tabs>
        <w:overflowPunct/>
        <w:autoSpaceDE/>
        <w:autoSpaceDN/>
        <w:adjustRightInd/>
        <w:spacing w:before="120"/>
        <w:jc w:val="both"/>
        <w:textAlignment w:val="baseline"/>
        <w:rPr>
          <w:rFonts w:eastAsia="Calibri" w:cs="Arial"/>
          <w:b w:val="0"/>
          <w:bCs/>
          <w:color w:val="000099"/>
          <w:szCs w:val="24"/>
          <w:lang w:eastAsia="el-GR"/>
        </w:rPr>
      </w:pPr>
      <w:r w:rsidRPr="000B058A">
        <w:rPr>
          <w:rFonts w:eastAsia="Calibri" w:cs="Arial"/>
          <w:b w:val="0"/>
          <w:color w:val="000099"/>
          <w:szCs w:val="24"/>
          <w:lang w:eastAsia="el-GR"/>
        </w:rPr>
        <w:tab/>
        <w:t xml:space="preserve">Στις 19.8.2017 ήταν στην Προεδρική κατοικία στο Τρόοδος, στην οποία μετέβηκε με τον Επίτροπο Προεδρίας από τη Λάρνακα, όπου τον μετέφερε εκεί συγγενικό </w:t>
      </w:r>
      <w:r w:rsidR="00BB2C4E" w:rsidRPr="000B058A">
        <w:rPr>
          <w:rFonts w:eastAsia="Calibri" w:cs="Arial"/>
          <w:b w:val="0"/>
          <w:color w:val="000099"/>
          <w:szCs w:val="24"/>
          <w:lang w:eastAsia="el-GR"/>
        </w:rPr>
        <w:t xml:space="preserve">του πρόσωπο από την Αμμόχωστο. </w:t>
      </w:r>
      <w:r w:rsidRPr="000B058A">
        <w:rPr>
          <w:rFonts w:eastAsia="Calibri" w:cs="Arial"/>
          <w:b w:val="0"/>
          <w:color w:val="000099"/>
          <w:szCs w:val="24"/>
          <w:lang w:eastAsia="el-GR"/>
        </w:rPr>
        <w:t xml:space="preserve">Μετά επέστρεψε </w:t>
      </w:r>
      <w:r w:rsidR="00BB2C4E" w:rsidRPr="000B058A">
        <w:rPr>
          <w:rFonts w:eastAsia="Calibri" w:cs="Arial"/>
          <w:b w:val="0"/>
          <w:color w:val="000099"/>
          <w:szCs w:val="24"/>
          <w:lang w:eastAsia="el-GR"/>
        </w:rPr>
        <w:t xml:space="preserve">με τον </w:t>
      </w:r>
      <w:r w:rsidR="00BB2C4E" w:rsidRPr="000B058A">
        <w:rPr>
          <w:rFonts w:eastAsia="Calibri" w:cs="Arial"/>
          <w:b w:val="0"/>
          <w:color w:val="000099"/>
          <w:szCs w:val="24"/>
          <w:lang w:eastAsia="el-GR"/>
        </w:rPr>
        <w:lastRenderedPageBreak/>
        <w:t>Προϊστάμενο Διοίκησης Προεδρίας</w:t>
      </w:r>
      <w:r w:rsidRPr="000B058A">
        <w:rPr>
          <w:rFonts w:eastAsia="Calibri" w:cs="Arial"/>
          <w:b w:val="0"/>
          <w:color w:val="000099"/>
          <w:szCs w:val="24"/>
          <w:lang w:eastAsia="el-GR"/>
        </w:rPr>
        <w:t xml:space="preserve"> στη Λευκωσία όπου πήρε το προσωπικό του αυτοκίνητο και μετέβηκε στην Αμμόχωστο. </w:t>
      </w:r>
    </w:p>
    <w:p w:rsidR="009034FE" w:rsidRPr="000B058A" w:rsidRDefault="009034FE" w:rsidP="009034FE">
      <w:pPr>
        <w:tabs>
          <w:tab w:val="left" w:pos="567"/>
        </w:tabs>
        <w:spacing w:before="120"/>
        <w:ind w:left="709"/>
        <w:jc w:val="both"/>
        <w:textAlignment w:val="baseline"/>
        <w:rPr>
          <w:rFonts w:eastAsia="Calibri" w:cs="Arial"/>
          <w:b w:val="0"/>
          <w:bCs/>
          <w:color w:val="000099"/>
          <w:szCs w:val="24"/>
          <w:lang w:eastAsia="el-GR"/>
        </w:rPr>
      </w:pPr>
      <w:r w:rsidRPr="000B058A">
        <w:rPr>
          <w:rFonts w:eastAsia="Calibri" w:cs="Arial"/>
          <w:b w:val="0"/>
          <w:color w:val="000099"/>
          <w:szCs w:val="24"/>
          <w:lang w:eastAsia="el-GR"/>
        </w:rPr>
        <w:t xml:space="preserve">Σημειώνεται ωστόσο ότι στις 11.1.2019 ο </w:t>
      </w:r>
      <w:r w:rsidR="000D18D6">
        <w:rPr>
          <w:rFonts w:eastAsia="Calibri" w:cs="Arial"/>
          <w:b w:val="0"/>
          <w:color w:val="000099"/>
          <w:szCs w:val="24"/>
          <w:lang w:eastAsia="el-GR"/>
        </w:rPr>
        <w:t>Σύμβουλος</w:t>
      </w:r>
      <w:r w:rsidRPr="000B058A">
        <w:rPr>
          <w:rFonts w:eastAsia="Calibri" w:cs="Arial"/>
          <w:b w:val="0"/>
          <w:color w:val="000099"/>
          <w:szCs w:val="24"/>
          <w:lang w:eastAsia="el-GR"/>
        </w:rPr>
        <w:t xml:space="preserve"> ζήτησε από τον Λειτουργό </w:t>
      </w:r>
      <w:r w:rsidR="00057CCF" w:rsidRPr="000B058A">
        <w:rPr>
          <w:rFonts w:eastAsia="Calibri" w:cs="Arial"/>
          <w:b w:val="0"/>
          <w:color w:val="000099"/>
          <w:szCs w:val="24"/>
          <w:lang w:eastAsia="el-GR"/>
        </w:rPr>
        <w:t xml:space="preserve">που διεξήγαγε τον έλεγχο </w:t>
      </w:r>
      <w:r w:rsidRPr="000B058A">
        <w:rPr>
          <w:rFonts w:eastAsia="Calibri" w:cs="Arial"/>
          <w:b w:val="0"/>
          <w:color w:val="000099"/>
          <w:szCs w:val="24"/>
          <w:lang w:eastAsia="el-GR"/>
        </w:rPr>
        <w:t xml:space="preserve">της Υπηρεσίας μας συνάντηση στην οποία τον ενημέρωσε ότι </w:t>
      </w:r>
      <w:r w:rsidRPr="000B058A">
        <w:rPr>
          <w:rFonts w:eastAsia="Calibri" w:cs="Arial"/>
          <w:b w:val="0"/>
          <w:bCs/>
          <w:color w:val="000099"/>
          <w:szCs w:val="24"/>
          <w:lang w:eastAsia="el-GR"/>
        </w:rPr>
        <w:t>κατά τη διάρκεια της άδειας του, μπορ</w:t>
      </w:r>
      <w:r w:rsidR="000D18D6">
        <w:rPr>
          <w:rFonts w:eastAsia="Calibri" w:cs="Arial"/>
          <w:b w:val="0"/>
          <w:bCs/>
          <w:color w:val="000099"/>
          <w:szCs w:val="24"/>
          <w:lang w:eastAsia="el-GR"/>
        </w:rPr>
        <w:t>ούσε</w:t>
      </w:r>
      <w:r w:rsidRPr="000B058A">
        <w:rPr>
          <w:rFonts w:eastAsia="Calibri" w:cs="Arial"/>
          <w:b w:val="0"/>
          <w:bCs/>
          <w:color w:val="000099"/>
          <w:szCs w:val="24"/>
          <w:lang w:eastAsia="el-GR"/>
        </w:rPr>
        <w:t xml:space="preserve"> να κληθεί να συμμετάσχει σε διάφορες εκδηλώσεις (κηδείες, επετείους, μνημόσυνα κ.λπ.). Τον ενημέρωσε επίσης ότι κατά τη διάρκεια των θερινών διακοπών του τον Αύγουστο του 2017, μετέβηκε το Σάββατο 19.8.2017, στο Παραλίμνι, όπου διανυκτέρευσε στην οικία  του για να παραστεί την Κυριακή 20.8.2017 σε μνημόσυνο στην Δερύνεια, και επέστρεψε το όχημα στη Λευκωσία στις 23.8.2017. Του ανέφερε επίσης ότι κατά τη διάρκεια των διακοπών του το υπηρεσιακό όχημα ήταν σταθμευμένο στο εξοχικό του στο Παραλίμνι και δεν το χρησιμοποιούσε.</w:t>
      </w:r>
    </w:p>
    <w:p w:rsidR="009034FE" w:rsidRPr="000B058A" w:rsidRDefault="009034FE" w:rsidP="009034FE">
      <w:pPr>
        <w:numPr>
          <w:ilvl w:val="0"/>
          <w:numId w:val="22"/>
        </w:numPr>
        <w:overflowPunct/>
        <w:autoSpaceDE/>
        <w:autoSpaceDN/>
        <w:adjustRightInd/>
        <w:spacing w:before="120"/>
        <w:jc w:val="both"/>
        <w:textAlignment w:val="baseline"/>
        <w:rPr>
          <w:rFonts w:eastAsia="Calibri" w:cs="Arial"/>
          <w:b w:val="0"/>
          <w:color w:val="000099"/>
          <w:szCs w:val="24"/>
          <w:lang w:eastAsia="el-GR"/>
        </w:rPr>
      </w:pPr>
      <w:r w:rsidRPr="000B058A">
        <w:rPr>
          <w:rFonts w:eastAsia="Calibri" w:cs="Arial"/>
          <w:b w:val="0"/>
          <w:color w:val="000099"/>
          <w:szCs w:val="24"/>
          <w:lang w:eastAsia="el-GR"/>
        </w:rPr>
        <w:t>Για τις μετακινήσεις του ενημ</w:t>
      </w:r>
      <w:r w:rsidR="00CA0C95" w:rsidRPr="000B058A">
        <w:rPr>
          <w:rFonts w:eastAsia="Calibri" w:cs="Arial"/>
          <w:b w:val="0"/>
          <w:color w:val="000099"/>
          <w:szCs w:val="24"/>
          <w:lang w:eastAsia="el-GR"/>
        </w:rPr>
        <w:t>έ</w:t>
      </w:r>
      <w:r w:rsidRPr="000B058A">
        <w:rPr>
          <w:rFonts w:eastAsia="Calibri" w:cs="Arial"/>
          <w:b w:val="0"/>
          <w:color w:val="000099"/>
          <w:szCs w:val="24"/>
          <w:lang w:eastAsia="el-GR"/>
        </w:rPr>
        <w:t>ρ</w:t>
      </w:r>
      <w:r w:rsidR="00CA0C95" w:rsidRPr="000B058A">
        <w:rPr>
          <w:rFonts w:eastAsia="Calibri" w:cs="Arial"/>
          <w:b w:val="0"/>
          <w:color w:val="000099"/>
          <w:szCs w:val="24"/>
          <w:lang w:eastAsia="el-GR"/>
        </w:rPr>
        <w:t>ωνε</w:t>
      </w:r>
      <w:r w:rsidRPr="000B058A">
        <w:rPr>
          <w:rFonts w:eastAsia="Calibri" w:cs="Arial"/>
          <w:b w:val="0"/>
          <w:color w:val="000099"/>
          <w:szCs w:val="24"/>
          <w:lang w:eastAsia="el-GR"/>
        </w:rPr>
        <w:t xml:space="preserve"> την ιδιαιτέρα του</w:t>
      </w:r>
      <w:r w:rsidR="006E76E2">
        <w:rPr>
          <w:rFonts w:eastAsia="Calibri" w:cs="Arial"/>
          <w:b w:val="0"/>
          <w:color w:val="000099"/>
          <w:szCs w:val="24"/>
          <w:lang w:eastAsia="el-GR"/>
        </w:rPr>
        <w:t>,</w:t>
      </w:r>
      <w:r w:rsidRPr="000B058A">
        <w:rPr>
          <w:rFonts w:eastAsia="Calibri" w:cs="Arial"/>
          <w:b w:val="0"/>
          <w:color w:val="000099"/>
          <w:szCs w:val="24"/>
          <w:lang w:eastAsia="el-GR"/>
        </w:rPr>
        <w:t xml:space="preserve"> η οποία ενημ</w:t>
      </w:r>
      <w:r w:rsidR="00CA0C95" w:rsidRPr="000B058A">
        <w:rPr>
          <w:rFonts w:eastAsia="Calibri" w:cs="Arial"/>
          <w:b w:val="0"/>
          <w:color w:val="000099"/>
          <w:szCs w:val="24"/>
          <w:lang w:eastAsia="el-GR"/>
        </w:rPr>
        <w:t>έ</w:t>
      </w:r>
      <w:r w:rsidRPr="000B058A">
        <w:rPr>
          <w:rFonts w:eastAsia="Calibri" w:cs="Arial"/>
          <w:b w:val="0"/>
          <w:color w:val="000099"/>
          <w:szCs w:val="24"/>
          <w:lang w:eastAsia="el-GR"/>
        </w:rPr>
        <w:t>ρ</w:t>
      </w:r>
      <w:r w:rsidR="00CA0C95" w:rsidRPr="000B058A">
        <w:rPr>
          <w:rFonts w:eastAsia="Calibri" w:cs="Arial"/>
          <w:b w:val="0"/>
          <w:color w:val="000099"/>
          <w:szCs w:val="24"/>
          <w:lang w:eastAsia="el-GR"/>
        </w:rPr>
        <w:t>ωνε</w:t>
      </w:r>
      <w:r w:rsidRPr="000B058A">
        <w:rPr>
          <w:rFonts w:eastAsia="Calibri" w:cs="Arial"/>
          <w:b w:val="0"/>
          <w:color w:val="000099"/>
          <w:szCs w:val="24"/>
          <w:lang w:eastAsia="el-GR"/>
        </w:rPr>
        <w:t xml:space="preserve"> το Βιβλίο Κίνησης του Οχήματος. Σημε</w:t>
      </w:r>
      <w:r w:rsidR="00CA0C95" w:rsidRPr="000B058A">
        <w:rPr>
          <w:rFonts w:eastAsia="Calibri" w:cs="Arial"/>
          <w:b w:val="0"/>
          <w:color w:val="000099"/>
          <w:szCs w:val="24"/>
          <w:lang w:eastAsia="el-GR"/>
        </w:rPr>
        <w:t>ίωσε</w:t>
      </w:r>
      <w:r w:rsidR="00DA0FDE">
        <w:rPr>
          <w:rFonts w:eastAsia="Calibri" w:cs="Arial"/>
          <w:b w:val="0"/>
          <w:color w:val="000099"/>
          <w:szCs w:val="24"/>
          <w:lang w:eastAsia="el-GR"/>
        </w:rPr>
        <w:t xml:space="preserve"> </w:t>
      </w:r>
      <w:r w:rsidRPr="000B058A">
        <w:rPr>
          <w:rFonts w:eastAsia="Calibri" w:cs="Arial"/>
          <w:b w:val="0"/>
          <w:color w:val="000099"/>
          <w:szCs w:val="24"/>
          <w:lang w:eastAsia="el-GR"/>
        </w:rPr>
        <w:t xml:space="preserve">ωστόσο ότι οι πιο πάνω καταχωρίσεις δεν έχουν συμπληρωθεί ορθά (δεν έκαμε χρήση του οχήματος στις συγκεκριμένες ημερομηνίες) και ότι έχει λάβει συγκεκριμένα μέτρα για αποφυγή παρόμοιων λαθών στο μέλλον. </w:t>
      </w:r>
    </w:p>
    <w:p w:rsidR="009034FE" w:rsidRPr="000B058A" w:rsidRDefault="009034FE" w:rsidP="009034FE">
      <w:pPr>
        <w:overflowPunct/>
        <w:autoSpaceDE/>
        <w:autoSpaceDN/>
        <w:adjustRightInd/>
        <w:spacing w:before="120"/>
        <w:jc w:val="both"/>
        <w:rPr>
          <w:rFonts w:eastAsia="Calibri" w:cs="Arial"/>
          <w:b w:val="0"/>
          <w:color w:val="000099"/>
          <w:szCs w:val="24"/>
          <w:lang w:eastAsia="el-GR"/>
        </w:rPr>
      </w:pPr>
      <w:r w:rsidRPr="000B058A">
        <w:rPr>
          <w:rFonts w:eastAsia="Calibri" w:cs="Arial"/>
          <w:b w:val="0"/>
          <w:color w:val="000099"/>
          <w:szCs w:val="24"/>
          <w:lang w:eastAsia="el-GR"/>
        </w:rPr>
        <w:t>Επισημ</w:t>
      </w:r>
      <w:r w:rsidR="00057CCF" w:rsidRPr="000B058A">
        <w:rPr>
          <w:rFonts w:eastAsia="Calibri" w:cs="Arial"/>
          <w:b w:val="0"/>
          <w:color w:val="000099"/>
          <w:szCs w:val="24"/>
          <w:lang w:eastAsia="el-GR"/>
        </w:rPr>
        <w:t xml:space="preserve">άναμε </w:t>
      </w:r>
      <w:r w:rsidRPr="000B058A">
        <w:rPr>
          <w:rFonts w:eastAsia="Calibri" w:cs="Arial"/>
          <w:b w:val="0"/>
          <w:color w:val="000099"/>
          <w:szCs w:val="24"/>
          <w:lang w:eastAsia="el-GR"/>
        </w:rPr>
        <w:t xml:space="preserve">ότι σύμφωνα με τον Κανονισμό 10(2) της Κ.Δ.Π. 504/2014  «Ο οικείος Προϊστάμενος Τμήματος είναι υπεύθυνος για την ορθή χρήση των υπηρεσιακών οχημάτων του Υπουργείου/Τμήματος/Υπηρεσίας/Ανεξάρτητης Υπηρεσίας του». </w:t>
      </w:r>
    </w:p>
    <w:p w:rsidR="009034FE" w:rsidRPr="000B058A" w:rsidRDefault="009034FE" w:rsidP="009034FE">
      <w:pPr>
        <w:tabs>
          <w:tab w:val="left" w:pos="567"/>
        </w:tabs>
        <w:spacing w:before="120"/>
        <w:jc w:val="both"/>
        <w:textAlignment w:val="baseline"/>
        <w:rPr>
          <w:rFonts w:cs="Arial"/>
          <w:b w:val="0"/>
          <w:color w:val="000099"/>
          <w:szCs w:val="24"/>
          <w:shd w:val="clear" w:color="auto" w:fill="FFFFFF"/>
          <w:lang w:eastAsia="el-GR"/>
        </w:rPr>
      </w:pPr>
      <w:r w:rsidRPr="000B058A">
        <w:rPr>
          <w:rFonts w:cs="Arial"/>
          <w:b w:val="0"/>
          <w:bCs/>
          <w:color w:val="000099"/>
          <w:szCs w:val="24"/>
          <w:lang w:eastAsia="el-GR"/>
        </w:rPr>
        <w:t>Επισημ</w:t>
      </w:r>
      <w:r w:rsidR="00057CCF" w:rsidRPr="000B058A">
        <w:rPr>
          <w:rFonts w:cs="Arial"/>
          <w:b w:val="0"/>
          <w:bCs/>
          <w:color w:val="000099"/>
          <w:szCs w:val="24"/>
          <w:lang w:eastAsia="el-GR"/>
        </w:rPr>
        <w:t xml:space="preserve">άναμε </w:t>
      </w:r>
      <w:r w:rsidRPr="000B058A">
        <w:rPr>
          <w:rFonts w:cs="Arial"/>
          <w:b w:val="0"/>
          <w:bCs/>
          <w:color w:val="000099"/>
          <w:szCs w:val="24"/>
          <w:lang w:eastAsia="el-GR"/>
        </w:rPr>
        <w:t>επίσης ότι μ</w:t>
      </w:r>
      <w:r w:rsidRPr="000B058A">
        <w:rPr>
          <w:rFonts w:cs="Arial"/>
          <w:b w:val="0"/>
          <w:color w:val="000099"/>
          <w:szCs w:val="24"/>
          <w:shd w:val="clear" w:color="auto" w:fill="FFFFFF"/>
          <w:lang w:eastAsia="el-GR"/>
        </w:rPr>
        <w:t>ε βάση το Νόμο και τους Κανονισμούς απαγορεύεται η χρήση του υπηρεσιακού οχήματος για μετάβαση από και προς την κατοικία</w:t>
      </w:r>
      <w:r w:rsidR="000D18D6">
        <w:rPr>
          <w:rFonts w:cs="Arial"/>
          <w:b w:val="0"/>
          <w:color w:val="000099"/>
          <w:szCs w:val="24"/>
          <w:shd w:val="clear" w:color="auto" w:fill="FFFFFF"/>
          <w:lang w:eastAsia="el-GR"/>
        </w:rPr>
        <w:t>.</w:t>
      </w:r>
    </w:p>
    <w:p w:rsidR="009034FE" w:rsidRPr="000B058A" w:rsidRDefault="009034FE" w:rsidP="009034FE">
      <w:pPr>
        <w:tabs>
          <w:tab w:val="left" w:pos="567"/>
        </w:tabs>
        <w:spacing w:before="120"/>
        <w:jc w:val="both"/>
        <w:textAlignment w:val="baseline"/>
        <w:rPr>
          <w:rFonts w:eastAsia="Calibri" w:cs="Arial"/>
          <w:b w:val="0"/>
          <w:color w:val="000099"/>
          <w:szCs w:val="24"/>
        </w:rPr>
      </w:pPr>
      <w:r w:rsidRPr="000B058A">
        <w:rPr>
          <w:rFonts w:cs="Arial"/>
          <w:bCs/>
          <w:color w:val="000099"/>
          <w:szCs w:val="24"/>
          <w:u w:val="single"/>
          <w:lang w:eastAsia="el-GR"/>
        </w:rPr>
        <w:t>Συστάσεις</w:t>
      </w:r>
      <w:r w:rsidRPr="000B058A">
        <w:rPr>
          <w:rFonts w:eastAsia="Calibri" w:cs="Arial"/>
          <w:color w:val="000099"/>
          <w:szCs w:val="24"/>
          <w:u w:val="single"/>
        </w:rPr>
        <w:t>.</w:t>
      </w:r>
    </w:p>
    <w:p w:rsidR="009034FE" w:rsidRPr="000B058A" w:rsidRDefault="009034FE" w:rsidP="0019178A">
      <w:pPr>
        <w:tabs>
          <w:tab w:val="left" w:pos="567"/>
        </w:tabs>
        <w:overflowPunct/>
        <w:autoSpaceDE/>
        <w:autoSpaceDN/>
        <w:adjustRightInd/>
        <w:spacing w:before="120"/>
        <w:jc w:val="both"/>
        <w:rPr>
          <w:rFonts w:eastAsia="Calibri" w:cs="Arial"/>
          <w:b w:val="0"/>
          <w:color w:val="000099"/>
          <w:szCs w:val="24"/>
        </w:rPr>
      </w:pPr>
      <w:r w:rsidRPr="000B058A">
        <w:rPr>
          <w:rFonts w:eastAsia="Calibri" w:cs="Arial"/>
          <w:color w:val="000099"/>
          <w:szCs w:val="24"/>
        </w:rPr>
        <w:t>(α)</w:t>
      </w:r>
      <w:r w:rsidRPr="000B058A">
        <w:rPr>
          <w:rFonts w:eastAsia="Calibri" w:cs="Arial"/>
          <w:b w:val="0"/>
          <w:color w:val="000099"/>
          <w:szCs w:val="24"/>
        </w:rPr>
        <w:tab/>
        <w:t xml:space="preserve">Για  τους δικαιούχους σε παραχώρηση υπηρεσιακού οχήματος θα πρέπει να ακολουθούνται οι περί Παροχής Ορισμένων Ωφελημάτων σε Καθορισμένους Δικαιούχους του Κρατικού και του Ευρύτερου Δημόσιου Τομέα (Όροι και Διαδικασία) Νόμοι, (Ν.3(Ι)/2014, Ν.85(Ι)/2014 και Ν.145(Ι)/2014) και οι περί Υπηρεσιακών Οχημάτων του Κρατικού Τομέα και του Ευρύτερου Δημόσιου Τομέα Κανονισμοί του 2014 (Κ.Δ.Π. 504/2014). Ο </w:t>
      </w:r>
      <w:r w:rsidRPr="000B058A">
        <w:rPr>
          <w:rFonts w:cs="Arial"/>
          <w:b w:val="0"/>
          <w:bCs/>
          <w:color w:val="000099"/>
          <w:szCs w:val="24"/>
          <w:lang w:eastAsia="el-GR"/>
        </w:rPr>
        <w:t>Κανονισμός 10 της Κ.Δ.Π. 504/2014 διαλαμβάνει μεταξύ άλλων ότι το όχημα θα πρέπει να χρησιμοποιείται αποκλειστικά για υπηρεσιακούς σκοπούς, περιλαμβανομένων κοινωνικών και υπηρεσιακών υποχρεώσεων που απορρέουν από τη φύση των καθηκόντων του, εντός και εκτός ωραρίου.</w:t>
      </w:r>
    </w:p>
    <w:p w:rsidR="009034FE" w:rsidRPr="000B058A" w:rsidRDefault="009034FE" w:rsidP="0019178A">
      <w:pPr>
        <w:tabs>
          <w:tab w:val="left" w:pos="567"/>
        </w:tabs>
        <w:overflowPunct/>
        <w:autoSpaceDE/>
        <w:adjustRightInd/>
        <w:spacing w:before="120"/>
        <w:jc w:val="both"/>
        <w:textAlignment w:val="baseline"/>
        <w:rPr>
          <w:rFonts w:cs="Arial"/>
          <w:b w:val="0"/>
          <w:color w:val="000099"/>
          <w:szCs w:val="24"/>
          <w:shd w:val="clear" w:color="auto" w:fill="FFFFFF"/>
          <w:lang w:eastAsia="el-GR"/>
        </w:rPr>
      </w:pPr>
      <w:r w:rsidRPr="000B058A">
        <w:rPr>
          <w:rFonts w:cs="Arial"/>
          <w:color w:val="000099"/>
          <w:szCs w:val="24"/>
        </w:rPr>
        <w:t>(β)</w:t>
      </w:r>
      <w:r w:rsidRPr="000B058A">
        <w:rPr>
          <w:rFonts w:cs="Arial"/>
          <w:b w:val="0"/>
          <w:color w:val="000099"/>
          <w:szCs w:val="24"/>
        </w:rPr>
        <w:tab/>
        <w:t xml:space="preserve">Το Βιβλίο Κίνησης Οχημάτων πρέπει να ενημερώνεται και ελέγχεται  σύμφωνα με τις  πρόνοιες των σχετικών Κανονισμών </w:t>
      </w:r>
      <w:r w:rsidRPr="000B058A">
        <w:rPr>
          <w:rFonts w:cs="Arial"/>
          <w:b w:val="0"/>
          <w:color w:val="000099"/>
          <w:szCs w:val="24"/>
          <w:shd w:val="clear" w:color="auto" w:fill="FFFFFF"/>
          <w:lang w:eastAsia="el-GR"/>
        </w:rPr>
        <w:t xml:space="preserve">και την εγκύκλιο του Γενικού Λογιστηρίου της Δημοκρατίας αρ. 1619, ημερ. 8.5.2007 (Παραρτήματα Β και Γ). </w:t>
      </w:r>
    </w:p>
    <w:p w:rsidR="00C14CF8" w:rsidRDefault="00C14CF8" w:rsidP="00C14CF8">
      <w:pPr>
        <w:tabs>
          <w:tab w:val="left" w:pos="567"/>
        </w:tabs>
        <w:overflowPunct/>
        <w:autoSpaceDE/>
        <w:adjustRightInd/>
        <w:spacing w:before="120"/>
        <w:jc w:val="both"/>
        <w:textAlignment w:val="baseline"/>
        <w:rPr>
          <w:rFonts w:cs="Arial"/>
          <w:b w:val="0"/>
          <w:color w:val="000099"/>
          <w:szCs w:val="24"/>
          <w:shd w:val="clear" w:color="auto" w:fill="FFFFFF"/>
          <w:lang w:eastAsia="el-GR"/>
        </w:rPr>
      </w:pPr>
      <w:bookmarkStart w:id="20" w:name="_Toc531076594"/>
      <w:bookmarkStart w:id="21" w:name="_Toc531076860"/>
      <w:r w:rsidRPr="000D18D6">
        <w:rPr>
          <w:rFonts w:cs="Arial"/>
          <w:b w:val="0"/>
          <w:color w:val="000099"/>
          <w:szCs w:val="24"/>
          <w:shd w:val="clear" w:color="auto" w:fill="FFFFFF"/>
          <w:lang w:eastAsia="el-GR"/>
        </w:rPr>
        <w:t xml:space="preserve">Αναφέρεται σχετικά ότι ο Προϊστάμενος Διοίκησης Προεδρίας με εγκύκλιο επιστολή του ημερ. 8.5.2019 ζήτησε από όλο το προσωπικό την άμεση και πιστή εφαρμογή όλων των υποχρεώσεων, όρων και διαδικασιών που απορρέουν από το σχετικό νομοθετικό πλαίσιο και ειδικότερα αυτών της εγκυκλίου υπ’ αριθμό 1619 του Γενικού Λογιστηρίου.  </w:t>
      </w:r>
    </w:p>
    <w:p w:rsidR="00171E90" w:rsidRPr="000B058A" w:rsidRDefault="0093720F" w:rsidP="007C7E12">
      <w:pPr>
        <w:pStyle w:val="Heading2"/>
        <w:rPr>
          <w:u w:val="single"/>
        </w:rPr>
      </w:pPr>
      <w:bookmarkStart w:id="22" w:name="_Toc11832219"/>
      <w:r w:rsidRPr="000B058A">
        <w:t>6.</w:t>
      </w:r>
      <w:r w:rsidRPr="000B058A">
        <w:tab/>
      </w:r>
      <w:r w:rsidR="00171E90" w:rsidRPr="000B058A">
        <w:rPr>
          <w:u w:val="single"/>
        </w:rPr>
        <w:t>Διατάξεις ελέγχου του χρόνου προσέλευσης των υπαλλήλων στην εργασία και αποχώρησης τους από αυτήν.</w:t>
      </w:r>
      <w:bookmarkEnd w:id="22"/>
    </w:p>
    <w:p w:rsidR="00171E90" w:rsidRPr="000B058A" w:rsidRDefault="00171E90" w:rsidP="0019178A">
      <w:pPr>
        <w:overflowPunct/>
        <w:autoSpaceDE/>
        <w:adjustRightInd/>
        <w:spacing w:before="120"/>
        <w:jc w:val="both"/>
        <w:rPr>
          <w:rFonts w:cs="Arial"/>
          <w:b w:val="0"/>
          <w:color w:val="000099"/>
          <w:szCs w:val="24"/>
        </w:rPr>
      </w:pPr>
      <w:r w:rsidRPr="000B058A">
        <w:rPr>
          <w:rFonts w:cs="Arial"/>
          <w:b w:val="0"/>
          <w:color w:val="000099"/>
          <w:szCs w:val="24"/>
        </w:rPr>
        <w:t xml:space="preserve">Στις 16.10.2002 το Υπουργικό Συμβούλιο με την Απόφαση του αρ. 56.567 ενέκρινε την καθολική εφαρμογή ηλεκτρονικού συστήματος καταγραφής του χρόνου προσέλευσης και αποχώρησης των υπαλλήλων από την εργασία τους. </w:t>
      </w:r>
    </w:p>
    <w:p w:rsidR="00171E90" w:rsidRPr="000B058A" w:rsidRDefault="00171E90" w:rsidP="00171E90">
      <w:pPr>
        <w:spacing w:before="120"/>
        <w:jc w:val="both"/>
        <w:rPr>
          <w:rFonts w:cs="Arial"/>
          <w:b w:val="0"/>
          <w:color w:val="000099"/>
          <w:szCs w:val="24"/>
        </w:rPr>
      </w:pPr>
      <w:r w:rsidRPr="000B058A">
        <w:rPr>
          <w:rFonts w:cs="Arial"/>
          <w:b w:val="0"/>
          <w:color w:val="000099"/>
          <w:szCs w:val="24"/>
          <w:lang w:eastAsia="el-GR"/>
        </w:rPr>
        <w:lastRenderedPageBreak/>
        <w:t xml:space="preserve">Το Τμήμα Δημόσιας Διοίκησης και Προσωπικού με την εγκύκλιο του αρ. 1459 ημερ. 3.10.2012 </w:t>
      </w:r>
      <w:r w:rsidRPr="000B058A">
        <w:rPr>
          <w:rFonts w:cs="Arial"/>
          <w:b w:val="0"/>
          <w:color w:val="000099"/>
        </w:rPr>
        <w:t>αναφορικά με το πιο πάνω θέμα, αναφέρει τα ακόλουθα:</w:t>
      </w:r>
    </w:p>
    <w:p w:rsidR="00171E90" w:rsidRPr="000B058A" w:rsidRDefault="00171E90" w:rsidP="00171E90">
      <w:pPr>
        <w:numPr>
          <w:ilvl w:val="0"/>
          <w:numId w:val="25"/>
        </w:numPr>
        <w:overflowPunct/>
        <w:autoSpaceDE/>
        <w:adjustRightInd/>
        <w:spacing w:before="120"/>
        <w:ind w:left="426" w:hanging="426"/>
        <w:jc w:val="both"/>
        <w:rPr>
          <w:rFonts w:cs="Arial"/>
          <w:b w:val="0"/>
          <w:color w:val="000099"/>
          <w:szCs w:val="24"/>
        </w:rPr>
      </w:pPr>
      <w:r w:rsidRPr="000B058A">
        <w:rPr>
          <w:rFonts w:cs="Arial"/>
          <w:b w:val="0"/>
          <w:color w:val="000099"/>
          <w:szCs w:val="24"/>
        </w:rPr>
        <w:t>Καταχωρούνται καθημερινά δύο χτυπήματα στη συσκευή. Στις περιπτώσεις μη προσκόμισης της κάρτας για οποιοδήποτε λόγο (περιλαμβανομένου και της απουσίας για υπηρεσιακούς λόγους) ο υπάλληλος υπογράφει στο ειδικό έντυπο «Ενημέρωση χρόνου προσέλευσης/αποχώρησης υπαλλήλου» και καταγράφει την ώρα προσέλευσης και αποχώρησης του. Η δήλωση αυτή προσυπογράφεται από τον οικείο Προϊστάμενο ή τον υπεύθυνο για το σκοπό αυτό λειτουργό.</w:t>
      </w:r>
    </w:p>
    <w:p w:rsidR="00171E90" w:rsidRPr="000B058A" w:rsidRDefault="00171E90" w:rsidP="00171E90">
      <w:pPr>
        <w:numPr>
          <w:ilvl w:val="0"/>
          <w:numId w:val="25"/>
        </w:numPr>
        <w:overflowPunct/>
        <w:spacing w:before="120"/>
        <w:ind w:left="426" w:hanging="426"/>
        <w:jc w:val="both"/>
        <w:rPr>
          <w:rFonts w:cs="Arial"/>
          <w:b w:val="0"/>
          <w:color w:val="000099"/>
          <w:szCs w:val="24"/>
          <w:lang w:eastAsia="el-GR"/>
        </w:rPr>
      </w:pPr>
      <w:r w:rsidRPr="000B058A">
        <w:rPr>
          <w:rFonts w:cs="Arial"/>
          <w:b w:val="0"/>
          <w:color w:val="000099"/>
          <w:szCs w:val="24"/>
        </w:rPr>
        <w:t>Ειδική άδεια απουσίας μέχρι 2 ώρες δεν αποτελεί δικαίωμα του υπαλλήλου αλλά παραχωρείται με την έγκριση του οικείου Προϊσταμένου, μόνο σε εξαιρετικές περιπτώσεις.</w:t>
      </w:r>
    </w:p>
    <w:p w:rsidR="00171E90" w:rsidRPr="000B058A" w:rsidRDefault="00171E90" w:rsidP="00171E90">
      <w:pPr>
        <w:numPr>
          <w:ilvl w:val="0"/>
          <w:numId w:val="25"/>
        </w:numPr>
        <w:overflowPunct/>
        <w:autoSpaceDE/>
        <w:adjustRightInd/>
        <w:spacing w:before="120"/>
        <w:ind w:left="426" w:hanging="426"/>
        <w:jc w:val="both"/>
        <w:rPr>
          <w:rFonts w:cs="Arial"/>
          <w:b w:val="0"/>
          <w:color w:val="000099"/>
          <w:szCs w:val="24"/>
          <w:lang w:eastAsia="el-GR"/>
        </w:rPr>
      </w:pPr>
      <w:r w:rsidRPr="000B058A">
        <w:rPr>
          <w:rFonts w:cs="Arial"/>
          <w:b w:val="0"/>
          <w:color w:val="000099"/>
          <w:szCs w:val="24"/>
        </w:rPr>
        <w:t xml:space="preserve">Όταν ένας υπάλληλος προσέλθει στην εργασία του ή αποχωρήσει εκτός πλαισίου του καθορισμένου ελαστικού ωραρίου, αυτό αποτελεί αδικαιολόγητη απουσία και δεν πρέπει να συγχέεται με τον τυχόν ελλειμματικό χρόνο των υπαλλήλων. </w:t>
      </w:r>
      <w:r w:rsidRPr="000B058A">
        <w:rPr>
          <w:rFonts w:cs="Arial"/>
          <w:b w:val="0"/>
          <w:color w:val="000099"/>
          <w:szCs w:val="24"/>
          <w:lang w:eastAsia="el-GR"/>
        </w:rPr>
        <w:t>Σημειώνεται ότι αδικαιολόγητη απουσία αποτελεί πειθαρχικό παράπτωμα και εναπόκειται στον οικείο Προϊστάμενο να προβεί στις δέουσες ενέργειες για αντιμετώπιση του θέματος, οι οποίες μπορεί να περιλαμβάνουν και αποκοπή του χρόνου απουσίας από την άδεια ανάπαυσης του υπαλλήλου ή του ανάλογου ωρομισθίου.</w:t>
      </w:r>
    </w:p>
    <w:p w:rsidR="00171E90" w:rsidRPr="000B058A" w:rsidRDefault="00171E90" w:rsidP="0093720F">
      <w:pPr>
        <w:numPr>
          <w:ilvl w:val="0"/>
          <w:numId w:val="25"/>
        </w:numPr>
        <w:overflowPunct/>
        <w:autoSpaceDE/>
        <w:adjustRightInd/>
        <w:spacing w:before="120"/>
        <w:ind w:left="425" w:hanging="425"/>
        <w:jc w:val="both"/>
        <w:rPr>
          <w:rFonts w:cs="Arial"/>
          <w:b w:val="0"/>
          <w:color w:val="000099"/>
          <w:szCs w:val="24"/>
        </w:rPr>
      </w:pPr>
      <w:r w:rsidRPr="000B058A">
        <w:rPr>
          <w:rFonts w:cs="Arial"/>
          <w:b w:val="0"/>
          <w:color w:val="000099"/>
          <w:szCs w:val="24"/>
        </w:rPr>
        <w:t>Έκδοση 15ήμερων ενημερωτικών καταστάσεων προσέλευσης και αποχώρησης του προσωπικού οι οποίες γνωστοποιούνται στους υπάλληλους.</w:t>
      </w:r>
    </w:p>
    <w:p w:rsidR="00171E90" w:rsidRPr="000B058A" w:rsidRDefault="00171E90" w:rsidP="0093720F">
      <w:pPr>
        <w:numPr>
          <w:ilvl w:val="0"/>
          <w:numId w:val="25"/>
        </w:numPr>
        <w:overflowPunct/>
        <w:spacing w:before="120"/>
        <w:ind w:left="425" w:hanging="425"/>
        <w:jc w:val="both"/>
        <w:rPr>
          <w:rFonts w:cs="Arial"/>
          <w:b w:val="0"/>
          <w:color w:val="000099"/>
          <w:szCs w:val="24"/>
          <w:lang w:eastAsia="el-GR"/>
        </w:rPr>
      </w:pPr>
      <w:r w:rsidRPr="000B058A">
        <w:rPr>
          <w:rFonts w:cs="Arial"/>
          <w:b w:val="0"/>
          <w:color w:val="000099"/>
          <w:szCs w:val="24"/>
        </w:rPr>
        <w:t>Σε περίπτωση που προκύπτει ελλειμματικός χρόνος γίνεται διακανονισμός το τελευταίο 15ήμερο του ημερολογιακού έτους.</w:t>
      </w:r>
    </w:p>
    <w:p w:rsidR="00771EAA" w:rsidRPr="000B058A" w:rsidRDefault="00771EAA" w:rsidP="00771EAA">
      <w:pPr>
        <w:overflowPunct/>
        <w:autoSpaceDE/>
        <w:adjustRightInd/>
        <w:spacing w:before="120"/>
        <w:jc w:val="both"/>
        <w:rPr>
          <w:rFonts w:cs="Arial"/>
          <w:b w:val="0"/>
          <w:color w:val="000099"/>
          <w:szCs w:val="24"/>
        </w:rPr>
      </w:pPr>
      <w:r w:rsidRPr="000B058A">
        <w:rPr>
          <w:rFonts w:cs="Arial"/>
          <w:b w:val="0"/>
          <w:color w:val="000099"/>
          <w:szCs w:val="24"/>
        </w:rPr>
        <w:t xml:space="preserve">Σημειώνεται ότι </w:t>
      </w:r>
      <w:r w:rsidR="007D6FD7" w:rsidRPr="000B058A">
        <w:rPr>
          <w:rFonts w:cs="Arial"/>
          <w:b w:val="0"/>
          <w:color w:val="000099"/>
          <w:szCs w:val="24"/>
        </w:rPr>
        <w:t xml:space="preserve">στην Προεδρία </w:t>
      </w:r>
      <w:r w:rsidRPr="000B058A">
        <w:rPr>
          <w:rFonts w:cs="Arial"/>
          <w:b w:val="0"/>
          <w:color w:val="000099"/>
          <w:szCs w:val="24"/>
        </w:rPr>
        <w:t>δεν υπάρχει εγκατεστημένο ηλεκτρονικό σύστημα καταγραφής του χρόνου προσέλευσης και αποχώρησης των υπαλλήλων. Τηρείται χειρόγραφο Μητρώο Παρουσιών για το ωρομίσθιο προσωπικό (κηπουροί και καθαρίστριες) και το Λογιστήριο/Αρχείο, μόνο, χωρίς ωστόσο να ασκείται οποιοσδήποτε έλεγχος.</w:t>
      </w:r>
    </w:p>
    <w:p w:rsidR="0054028C" w:rsidRPr="000B058A" w:rsidRDefault="00171E90" w:rsidP="00171E90">
      <w:pPr>
        <w:overflowPunct/>
        <w:autoSpaceDE/>
        <w:adjustRightInd/>
        <w:spacing w:before="120"/>
        <w:jc w:val="both"/>
        <w:rPr>
          <w:rFonts w:cs="Arial"/>
          <w:b w:val="0"/>
          <w:color w:val="000099"/>
          <w:szCs w:val="24"/>
        </w:rPr>
      </w:pPr>
      <w:r w:rsidRPr="000B058A">
        <w:rPr>
          <w:rFonts w:cs="Arial"/>
          <w:b w:val="0"/>
          <w:color w:val="000099"/>
          <w:szCs w:val="24"/>
        </w:rPr>
        <w:t xml:space="preserve">Επισημαίνεται ότι η Υπηρεσία μας </w:t>
      </w:r>
      <w:r w:rsidR="00EB1D17" w:rsidRPr="000B058A">
        <w:rPr>
          <w:rFonts w:cs="Arial"/>
          <w:b w:val="0"/>
          <w:color w:val="000099"/>
          <w:szCs w:val="24"/>
        </w:rPr>
        <w:t>έθιξε</w:t>
      </w:r>
      <w:r w:rsidRPr="000B058A">
        <w:rPr>
          <w:rFonts w:cs="Arial"/>
          <w:b w:val="0"/>
          <w:color w:val="000099"/>
          <w:szCs w:val="24"/>
        </w:rPr>
        <w:t xml:space="preserve"> το πιο πάνω θέμα και στην επιστολή ελέγχου ημερ. 7.3.2017. Ο Προϊστάμενος Διοίκησης Προεδρίας με την επιστολή ημερ. 15.5.2017 μας ενημέρωσε ότι η εγκατάσταση ηλεκτρονικού συστήματος καταγραφής του </w:t>
      </w:r>
      <w:r w:rsidRPr="000B058A">
        <w:rPr>
          <w:rFonts w:cs="Arial"/>
          <w:b w:val="0"/>
          <w:color w:val="000099"/>
          <w:kern w:val="32"/>
        </w:rPr>
        <w:t xml:space="preserve">χρόνου προσέλευσης και αποχώρησης των υπαλλήλων στα κτίρια της Προεδρίας δεν είναι η καταλληλότερη γι΄ αυτό θα εφαρμοστεί η τήρηση Μητρώου Παρουσιών για </w:t>
      </w:r>
      <w:r w:rsidRPr="000B058A">
        <w:rPr>
          <w:rFonts w:cs="Arial"/>
          <w:b w:val="0"/>
          <w:color w:val="000099"/>
          <w:kern w:val="32"/>
          <w:u w:val="single"/>
        </w:rPr>
        <w:t>όλους</w:t>
      </w:r>
      <w:r w:rsidRPr="000B058A">
        <w:rPr>
          <w:rFonts w:cs="Arial"/>
          <w:b w:val="0"/>
          <w:color w:val="000099"/>
          <w:kern w:val="32"/>
        </w:rPr>
        <w:t xml:space="preserve"> τους υπαλλήλους της Προεδρίας. </w:t>
      </w:r>
    </w:p>
    <w:p w:rsidR="00171E90" w:rsidRPr="000B058A" w:rsidRDefault="00171E90" w:rsidP="00171E90">
      <w:pPr>
        <w:spacing w:before="120"/>
        <w:jc w:val="both"/>
        <w:rPr>
          <w:rFonts w:cs="Arial"/>
          <w:b w:val="0"/>
          <w:color w:val="000099"/>
          <w:szCs w:val="24"/>
        </w:rPr>
      </w:pPr>
      <w:r w:rsidRPr="000B058A">
        <w:rPr>
          <w:rFonts w:cs="Arial"/>
          <w:b w:val="0"/>
          <w:color w:val="000099"/>
          <w:szCs w:val="24"/>
        </w:rPr>
        <w:t>Σημειώνεται ότι, σ</w:t>
      </w:r>
      <w:r w:rsidRPr="000B058A">
        <w:rPr>
          <w:rFonts w:cs="Arial"/>
          <w:b w:val="0"/>
          <w:color w:val="000099"/>
          <w:szCs w:val="24"/>
          <w:lang w:eastAsia="el-GR"/>
        </w:rPr>
        <w:t xml:space="preserve">ύμφωνα με την προαναφερόμενη εγκύκλιο του Τμήματος  Δημόσιας Διοίκησης και Προσωπικού </w:t>
      </w:r>
      <w:r w:rsidRPr="000B058A">
        <w:rPr>
          <w:rFonts w:cs="Arial"/>
          <w:b w:val="0"/>
          <w:color w:val="000099"/>
        </w:rPr>
        <w:t xml:space="preserve">στις περιπτώσεις που </w:t>
      </w:r>
      <w:r w:rsidRPr="000B058A">
        <w:rPr>
          <w:rFonts w:cs="Arial"/>
          <w:b w:val="0"/>
          <w:color w:val="000099"/>
          <w:u w:val="single"/>
        </w:rPr>
        <w:t>δεν είναι δυνατή</w:t>
      </w:r>
      <w:r w:rsidRPr="000B058A">
        <w:rPr>
          <w:rFonts w:cs="Arial"/>
          <w:b w:val="0"/>
          <w:color w:val="000099"/>
        </w:rPr>
        <w:t xml:space="preserve"> η εφαρμογή του ηλεκτρονικού συστήματος καταγραφής του χρόνου προσέλευσης και αποχώρησης των υπαλλήλων από την εργασία τους θα πρέπει να ενημερώνετε γραπτώς το Τμήμα Δημόσιας Διοίκησης και Προσωπικού, αναφέροντας τους λόγους για τους οποίους δεν μπορεί να εφαρμοστεί τούτο.</w:t>
      </w:r>
    </w:p>
    <w:p w:rsidR="00171E90" w:rsidRPr="000B058A" w:rsidRDefault="00171E90" w:rsidP="00171E90">
      <w:pPr>
        <w:overflowPunct/>
        <w:spacing w:before="120"/>
        <w:jc w:val="both"/>
        <w:rPr>
          <w:rFonts w:cs="Arial"/>
          <w:b w:val="0"/>
          <w:color w:val="000099"/>
          <w:szCs w:val="24"/>
          <w:lang w:eastAsia="el-GR"/>
        </w:rPr>
      </w:pPr>
      <w:r w:rsidRPr="000B058A">
        <w:rPr>
          <w:rFonts w:cs="Arial"/>
          <w:b w:val="0"/>
          <w:color w:val="000099"/>
          <w:szCs w:val="24"/>
          <w:lang w:eastAsia="el-GR"/>
        </w:rPr>
        <w:t xml:space="preserve">Σημειώνεται επίσης ότι στα Υπουργεία/Υπηρεσίες/Τμήματα/Γραφεία στα οποία δεν λειτουργεί ηλεκτρονικό σύστημα δεν μπορεί να εφαρμόζεται ελαστικό ωράριο γιατί δεν παρέχεται τρόπος ελέγχου του συνολικού αριθμού ωρών της εβδομαδιαίας εργασίας. </w:t>
      </w:r>
    </w:p>
    <w:p w:rsidR="00171E90" w:rsidRPr="000B058A" w:rsidRDefault="00171E90" w:rsidP="00171E90">
      <w:pPr>
        <w:tabs>
          <w:tab w:val="left" w:pos="567"/>
        </w:tabs>
        <w:snapToGrid w:val="0"/>
        <w:spacing w:before="120"/>
        <w:jc w:val="both"/>
        <w:rPr>
          <w:rFonts w:cs="Arial"/>
          <w:b w:val="0"/>
          <w:color w:val="000099"/>
          <w:szCs w:val="24"/>
        </w:rPr>
      </w:pPr>
      <w:r w:rsidRPr="000B058A">
        <w:rPr>
          <w:rFonts w:cs="Arial"/>
          <w:b w:val="0"/>
          <w:color w:val="000099"/>
          <w:szCs w:val="24"/>
        </w:rPr>
        <w:t>Επιπρόσθετα αναφέρεται ότι ο Κανονισμός 24(1) των περί Δημόσιας Υπηρεσίας (Γενικών) Κανονισμών (Κ.Δ.Π.98/91) προνοεί ότι «</w:t>
      </w:r>
      <w:r w:rsidRPr="000B058A">
        <w:rPr>
          <w:rFonts w:cs="Arial"/>
          <w:b w:val="0"/>
          <w:color w:val="000099"/>
          <w:szCs w:val="24"/>
          <w:u w:val="single"/>
        </w:rPr>
        <w:t>όλοι</w:t>
      </w:r>
      <w:r w:rsidRPr="000B058A">
        <w:rPr>
          <w:rFonts w:cs="Arial"/>
          <w:b w:val="0"/>
          <w:color w:val="000099"/>
          <w:szCs w:val="24"/>
        </w:rPr>
        <w:t xml:space="preserve"> οι υπάλληλοι καταχωρούν την </w:t>
      </w:r>
      <w:r w:rsidRPr="000B058A">
        <w:rPr>
          <w:rFonts w:cs="Arial"/>
          <w:b w:val="0"/>
          <w:color w:val="000099"/>
          <w:szCs w:val="24"/>
        </w:rPr>
        <w:lastRenderedPageBreak/>
        <w:t>ώρα προσέλευσης και αναχώρησης τους. Το Μητρώο παρουσιών αποσύρεται από το λειτουργό που ορίζεται υπεύθυνος γι’ αυτό μετά από παρέλευση 5 λεπτών το αργότερο από την καθορισμένη ώρα έναρξης της εργασίας και επανατοποθετείται από τον ίδιο στην ακριβή ώρα που λήγει η εργασία».</w:t>
      </w:r>
    </w:p>
    <w:p w:rsidR="00A05373" w:rsidRPr="000B058A" w:rsidRDefault="00A05373" w:rsidP="00A05373">
      <w:pPr>
        <w:tabs>
          <w:tab w:val="left" w:pos="567"/>
        </w:tabs>
        <w:snapToGrid w:val="0"/>
        <w:spacing w:before="120"/>
        <w:jc w:val="both"/>
        <w:textAlignment w:val="baseline"/>
        <w:rPr>
          <w:rFonts w:cs="Arial"/>
          <w:b w:val="0"/>
          <w:color w:val="000099"/>
          <w:szCs w:val="24"/>
        </w:rPr>
      </w:pPr>
      <w:r w:rsidRPr="000B058A">
        <w:rPr>
          <w:rFonts w:cs="Arial"/>
          <w:b w:val="0"/>
          <w:color w:val="000099"/>
          <w:szCs w:val="24"/>
        </w:rPr>
        <w:t>Σημειώνεται ότι ο Προϊστάμενος Διοίκησης Προεδρίας σε επιστολή ημερ. 25.1.2019, που στάλ</w:t>
      </w:r>
      <w:r w:rsidR="006E76E2">
        <w:rPr>
          <w:rFonts w:cs="Arial"/>
          <w:b w:val="0"/>
          <w:color w:val="000099"/>
          <w:szCs w:val="24"/>
        </w:rPr>
        <w:t>θ</w:t>
      </w:r>
      <w:r w:rsidRPr="000B058A">
        <w:rPr>
          <w:rFonts w:cs="Arial"/>
          <w:b w:val="0"/>
          <w:color w:val="000099"/>
          <w:szCs w:val="24"/>
        </w:rPr>
        <w:t xml:space="preserve">ηκε σε απάντηση της επιστολής </w:t>
      </w:r>
      <w:r w:rsidR="00306055" w:rsidRPr="000B058A">
        <w:rPr>
          <w:rFonts w:cs="Arial"/>
          <w:b w:val="0"/>
          <w:color w:val="000099"/>
          <w:szCs w:val="24"/>
        </w:rPr>
        <w:t xml:space="preserve">της Υπηρεσίας μας </w:t>
      </w:r>
      <w:r w:rsidRPr="000B058A">
        <w:rPr>
          <w:rFonts w:cs="Arial"/>
          <w:b w:val="0"/>
          <w:color w:val="000099"/>
          <w:szCs w:val="24"/>
        </w:rPr>
        <w:t>ημερ. 29.10.2018 για το πιο πάνω θέμα, ουσιαστικά μας ενημέρωσε ότι η Προεδρία δεν προτίθεται να προβεί σε οιανδήποτε αλλαγή του υφιστάμενου καθεστώτος, κάτι που δεν μας βρίσκει σύμφωνους.</w:t>
      </w:r>
    </w:p>
    <w:p w:rsidR="00A05373" w:rsidRPr="000B058A" w:rsidRDefault="00A05373" w:rsidP="00A05373">
      <w:pPr>
        <w:tabs>
          <w:tab w:val="left" w:pos="567"/>
        </w:tabs>
        <w:snapToGrid w:val="0"/>
        <w:spacing w:before="120"/>
        <w:jc w:val="both"/>
        <w:textAlignment w:val="baseline"/>
        <w:rPr>
          <w:rFonts w:cs="Arial"/>
          <w:b w:val="0"/>
          <w:color w:val="000099"/>
          <w:szCs w:val="24"/>
        </w:rPr>
      </w:pPr>
      <w:r w:rsidRPr="000B058A">
        <w:rPr>
          <w:rFonts w:cs="Arial"/>
          <w:b w:val="0"/>
          <w:color w:val="000099"/>
          <w:szCs w:val="24"/>
        </w:rPr>
        <w:t>Στην απαντητική επιστολή μάς αναφέρθηκε επίσης ότι το θέμα θα τύχει επανεξέτασης με την εφαρμογή του νέου ηλεκτρονικού συστήματος καταγραφής του χρόνου προσέλευσης υπαλλήλων, το οποίο υλοποιείται από το Γενικό Λογιστήριο της Δημοκρατίας. Εισηγηθήκαμε όπως το εν λόγω θέμα τύχει χειρισμού το συντομότερο δυνατό και τύχουμε ενημέρωσης με τις εξελίξεις.</w:t>
      </w:r>
    </w:p>
    <w:p w:rsidR="00A05373" w:rsidRPr="000B058A" w:rsidRDefault="00A05373" w:rsidP="00A05373">
      <w:pPr>
        <w:overflowPunct/>
        <w:spacing w:before="120"/>
        <w:jc w:val="both"/>
        <w:rPr>
          <w:rFonts w:cs="Arial"/>
          <w:b w:val="0"/>
          <w:color w:val="000099"/>
          <w:szCs w:val="24"/>
          <w:lang w:eastAsia="el-GR"/>
        </w:rPr>
      </w:pPr>
      <w:r w:rsidRPr="000B058A">
        <w:rPr>
          <w:rFonts w:cs="Arial"/>
          <w:b w:val="0"/>
          <w:color w:val="000099"/>
          <w:szCs w:val="24"/>
          <w:lang w:eastAsia="el-GR"/>
        </w:rPr>
        <w:t xml:space="preserve">Επισημαίνεται ότι αποτελεί αποκλειστικά ευθύνη των Προϊσταμένων  Υπουργείων/Υπηρεσιών/Τμημάτων/Γραφείων η μέριμνα για την ορθή τήρηση των σχετικών Κανονισμών και διατάξεων και καλούνται όπως αποδώσουν σημασία στον έλεγχο για την τήρηση του εργασιακού ωραρίου από το προσωπικό τους.  </w:t>
      </w:r>
    </w:p>
    <w:p w:rsidR="00A05373" w:rsidRPr="000B058A" w:rsidRDefault="00A05373" w:rsidP="00A05373">
      <w:pPr>
        <w:tabs>
          <w:tab w:val="left" w:pos="567"/>
        </w:tabs>
        <w:snapToGrid w:val="0"/>
        <w:spacing w:before="120"/>
        <w:jc w:val="both"/>
        <w:rPr>
          <w:rFonts w:cs="Arial"/>
          <w:b w:val="0"/>
          <w:color w:val="000099"/>
          <w:szCs w:val="24"/>
        </w:rPr>
      </w:pPr>
      <w:r w:rsidRPr="000B058A">
        <w:rPr>
          <w:rFonts w:cs="Arial"/>
          <w:b w:val="0"/>
          <w:color w:val="000099"/>
        </w:rPr>
        <w:t>Αναφέρεται επίσης ότι,</w:t>
      </w:r>
      <w:r w:rsidRPr="000B058A">
        <w:rPr>
          <w:rFonts w:cs="Arial"/>
          <w:b w:val="0"/>
          <w:color w:val="000099"/>
          <w:szCs w:val="24"/>
        </w:rPr>
        <w:t xml:space="preserve"> σύμφωνα με το άρθρο 73 των περί της Δημόσιας Υπηρεσίας Νόμων τυχόν μη εφαρμογή των πιο πάνω Κανονισμών, αποτελεί πειθαρχικό αδίκημα.</w:t>
      </w:r>
    </w:p>
    <w:p w:rsidR="008C390A" w:rsidRPr="000B058A" w:rsidRDefault="008C390A" w:rsidP="008C390A">
      <w:pPr>
        <w:tabs>
          <w:tab w:val="left" w:pos="567"/>
        </w:tabs>
        <w:snapToGrid w:val="0"/>
        <w:spacing w:before="120"/>
        <w:jc w:val="both"/>
        <w:rPr>
          <w:rFonts w:cs="Arial"/>
          <w:b w:val="0"/>
          <w:color w:val="000099"/>
          <w:szCs w:val="24"/>
        </w:rPr>
      </w:pPr>
      <w:r w:rsidRPr="000B058A">
        <w:rPr>
          <w:rFonts w:cs="Arial"/>
          <w:b w:val="0"/>
          <w:color w:val="000099"/>
          <w:szCs w:val="24"/>
        </w:rPr>
        <w:t xml:space="preserve">Τα πιο πάνω έχουν επισημανθεί και στην επιστολή της Υπηρεσίας μας ημερ. 27.7.2018  κατά την διερεύνηση  ανώνυμης καταγγελίας για μη τήρηση ωραρίου από καθηγητή αποσπασμένου  στην Προεδρία. </w:t>
      </w:r>
    </w:p>
    <w:p w:rsidR="00A05373" w:rsidRPr="000D18D6" w:rsidRDefault="00B64129" w:rsidP="00A80436">
      <w:pPr>
        <w:tabs>
          <w:tab w:val="left" w:pos="567"/>
        </w:tabs>
        <w:snapToGrid w:val="0"/>
        <w:spacing w:before="120"/>
        <w:jc w:val="both"/>
        <w:rPr>
          <w:rFonts w:cs="Arial"/>
          <w:b w:val="0"/>
          <w:color w:val="000099"/>
          <w:szCs w:val="24"/>
        </w:rPr>
      </w:pPr>
      <w:r w:rsidRPr="000D18D6">
        <w:rPr>
          <w:rFonts w:cs="Arial"/>
          <w:b w:val="0"/>
          <w:color w:val="000099"/>
          <w:szCs w:val="24"/>
        </w:rPr>
        <w:t xml:space="preserve">Αναφέρεται σχετικά </w:t>
      </w:r>
      <w:r w:rsidR="008C390A" w:rsidRPr="000D18D6">
        <w:rPr>
          <w:rFonts w:cs="Arial"/>
          <w:b w:val="0"/>
          <w:color w:val="000099"/>
          <w:szCs w:val="24"/>
        </w:rPr>
        <w:t xml:space="preserve">ότι </w:t>
      </w:r>
      <w:r w:rsidR="00A05373" w:rsidRPr="000D18D6">
        <w:rPr>
          <w:rFonts w:cs="Arial"/>
          <w:b w:val="0"/>
          <w:color w:val="000099"/>
          <w:szCs w:val="24"/>
        </w:rPr>
        <w:t xml:space="preserve">το </w:t>
      </w:r>
      <w:r w:rsidR="00111348" w:rsidRPr="000D18D6">
        <w:rPr>
          <w:rFonts w:cs="Arial"/>
          <w:b w:val="0"/>
          <w:color w:val="000099"/>
          <w:szCs w:val="24"/>
        </w:rPr>
        <w:t xml:space="preserve">Δικαστήριο της Ευρωπαϊκής Ένωσης, στην πολύ πρόσφατη Απόφαση του ημερ. 14.5.2019 στην Υπόθεση </w:t>
      </w:r>
      <w:r w:rsidR="00111348" w:rsidRPr="000D18D6">
        <w:rPr>
          <w:rFonts w:cs="Arial"/>
          <w:b w:val="0"/>
          <w:color w:val="000099"/>
          <w:szCs w:val="24"/>
          <w:lang w:val="en-US"/>
        </w:rPr>
        <w:t>C</w:t>
      </w:r>
      <w:r w:rsidR="00111348" w:rsidRPr="000D18D6">
        <w:rPr>
          <w:rFonts w:cs="Arial"/>
          <w:b w:val="0"/>
          <w:color w:val="000099"/>
          <w:szCs w:val="24"/>
        </w:rPr>
        <w:t>-55/18 αποφάσισ</w:t>
      </w:r>
      <w:r w:rsidR="002F0E46" w:rsidRPr="000D18D6">
        <w:rPr>
          <w:rFonts w:cs="Arial"/>
          <w:b w:val="0"/>
          <w:color w:val="000099"/>
          <w:szCs w:val="24"/>
        </w:rPr>
        <w:t>ε ότι (η υπογράμμιση δική μας)</w:t>
      </w:r>
      <w:r w:rsidR="0029385F" w:rsidRPr="000D18D6">
        <w:rPr>
          <w:rFonts w:cs="Arial"/>
          <w:b w:val="0"/>
          <w:color w:val="000099"/>
          <w:szCs w:val="24"/>
        </w:rPr>
        <w:t>.</w:t>
      </w:r>
    </w:p>
    <w:p w:rsidR="00A80436" w:rsidRPr="000D18D6" w:rsidRDefault="002F0E46" w:rsidP="00A80436">
      <w:pPr>
        <w:tabs>
          <w:tab w:val="left" w:pos="567"/>
        </w:tabs>
        <w:snapToGrid w:val="0"/>
        <w:spacing w:before="120"/>
        <w:jc w:val="both"/>
        <w:rPr>
          <w:rFonts w:cs="Arial"/>
          <w:b w:val="0"/>
          <w:color w:val="000099"/>
          <w:szCs w:val="24"/>
          <w:u w:val="single"/>
        </w:rPr>
      </w:pPr>
      <w:r w:rsidRPr="000D18D6">
        <w:rPr>
          <w:rFonts w:cs="Arial"/>
          <w:b w:val="0"/>
          <w:color w:val="000099"/>
          <w:szCs w:val="24"/>
        </w:rPr>
        <w:t>«Τα άρθρα 3, 5 και 6 της οδηγίας 2003/88/ΕΚ του Ευρωπαϊκού Κοινοβουλίου και του Συμβουλίου, της 4</w:t>
      </w:r>
      <w:r w:rsidRPr="000D18D6">
        <w:rPr>
          <w:rFonts w:cs="Arial"/>
          <w:b w:val="0"/>
          <w:color w:val="000099"/>
          <w:szCs w:val="24"/>
          <w:vertAlign w:val="superscript"/>
        </w:rPr>
        <w:t>ης</w:t>
      </w:r>
      <w:r w:rsidRPr="000D18D6">
        <w:rPr>
          <w:rFonts w:cs="Arial"/>
          <w:b w:val="0"/>
          <w:color w:val="000099"/>
          <w:szCs w:val="24"/>
        </w:rPr>
        <w:t xml:space="preserve"> Νοεμβρίου 2003, σχετικά με ορισμένα στοιχεία της οργάνωσης του χρόνου εργασίας, σε συνδυασμό με το άρθρο 31, παράγραφος 2, του Χ</w:t>
      </w:r>
      <w:r w:rsidR="00141069" w:rsidRPr="000D18D6">
        <w:rPr>
          <w:rFonts w:cs="Arial"/>
          <w:b w:val="0"/>
          <w:color w:val="000099"/>
          <w:szCs w:val="24"/>
        </w:rPr>
        <w:t>άρτη των Θεμελιωδών Δικαιωμάτων της Ευρωπαϊκής ΄Ενωσης και με το άρθρο 4, παράγραφος 1, το άρθρο 11, παράγραφος 3, και το άρθρο 16, παράγραφος 3, της οδηγίας 89/391/ΕΟΚ του Συμβουλίου, της 12</w:t>
      </w:r>
      <w:r w:rsidR="00141069" w:rsidRPr="000D18D6">
        <w:rPr>
          <w:rFonts w:cs="Arial"/>
          <w:b w:val="0"/>
          <w:color w:val="000099"/>
          <w:szCs w:val="24"/>
          <w:vertAlign w:val="superscript"/>
        </w:rPr>
        <w:t>ης</w:t>
      </w:r>
      <w:r w:rsidR="00141069" w:rsidRPr="000D18D6">
        <w:rPr>
          <w:rFonts w:cs="Arial"/>
          <w:b w:val="0"/>
          <w:color w:val="000099"/>
          <w:szCs w:val="24"/>
        </w:rPr>
        <w:t xml:space="preserve"> Ιουνίου 1989, σχετικά με την εφαρμογή μέτρων για την προώθηση της βελτίωσης της ασφάλειας και της υγείας των εργαζομένων κατά την εργασία, έχουν την έννοια ότι </w:t>
      </w:r>
      <w:r w:rsidR="00141069" w:rsidRPr="000D18D6">
        <w:rPr>
          <w:rFonts w:cs="Arial"/>
          <w:b w:val="0"/>
          <w:color w:val="000099"/>
          <w:szCs w:val="24"/>
          <w:u w:val="single"/>
        </w:rPr>
        <w:t>αντιτίθενται σε νομοθεσία κράτους μέλους</w:t>
      </w:r>
      <w:r w:rsidR="00602076" w:rsidRPr="000D18D6">
        <w:rPr>
          <w:rFonts w:cs="Arial"/>
          <w:b w:val="0"/>
          <w:color w:val="000099"/>
          <w:szCs w:val="24"/>
          <w:u w:val="single"/>
        </w:rPr>
        <w:t xml:space="preserve"> η οποία, </w:t>
      </w:r>
      <w:r w:rsidR="00602076" w:rsidRPr="000D18D6">
        <w:rPr>
          <w:rFonts w:cs="Arial"/>
          <w:b w:val="0"/>
          <w:color w:val="000099"/>
          <w:szCs w:val="24"/>
        </w:rPr>
        <w:t xml:space="preserve">όπως ερμηνεύεται από τη νομολογία των εθνικών δικαστηρίων, </w:t>
      </w:r>
      <w:r w:rsidR="00602076" w:rsidRPr="000D18D6">
        <w:rPr>
          <w:rFonts w:cs="Arial"/>
          <w:b w:val="0"/>
          <w:color w:val="000099"/>
          <w:szCs w:val="24"/>
          <w:u w:val="single"/>
        </w:rPr>
        <w:t>δεν επιβάλλει στους εργοδότες την υποχρέωση να εφαρμόζουν σύστημα μετρήσεως του ημερήσιου χρόνου εργασίας κάθε εργαζομένου».</w:t>
      </w:r>
    </w:p>
    <w:p w:rsidR="002F0E46" w:rsidRDefault="00A80436" w:rsidP="00A80436">
      <w:pPr>
        <w:tabs>
          <w:tab w:val="left" w:pos="567"/>
        </w:tabs>
        <w:snapToGrid w:val="0"/>
        <w:spacing w:before="120"/>
        <w:jc w:val="both"/>
        <w:rPr>
          <w:rFonts w:cs="Arial"/>
          <w:b w:val="0"/>
          <w:color w:val="000099"/>
          <w:szCs w:val="24"/>
        </w:rPr>
      </w:pPr>
      <w:r w:rsidRPr="000D18D6">
        <w:rPr>
          <w:rFonts w:cs="Arial"/>
          <w:b w:val="0"/>
          <w:color w:val="000099"/>
          <w:szCs w:val="24"/>
        </w:rPr>
        <w:t xml:space="preserve">Σήμερα, ως έχει η κατάσταση, πουθενά δεν καταγράφεται ο χρόνος προσέλευσης και αποχώρησης </w:t>
      </w:r>
      <w:r w:rsidR="0025755B" w:rsidRPr="000D18D6">
        <w:rPr>
          <w:rFonts w:cs="Arial"/>
          <w:b w:val="0"/>
          <w:color w:val="000099"/>
          <w:szCs w:val="24"/>
        </w:rPr>
        <w:t>όσων</w:t>
      </w:r>
      <w:r w:rsidRPr="000D18D6">
        <w:rPr>
          <w:rFonts w:cs="Arial"/>
          <w:b w:val="0"/>
          <w:color w:val="000099"/>
          <w:szCs w:val="24"/>
        </w:rPr>
        <w:t xml:space="preserve"> εργά</w:t>
      </w:r>
      <w:r w:rsidR="009C4DB8" w:rsidRPr="000D18D6">
        <w:rPr>
          <w:rFonts w:cs="Arial"/>
          <w:b w:val="0"/>
          <w:color w:val="000099"/>
          <w:szCs w:val="24"/>
        </w:rPr>
        <w:t>ζονται στην Προεδρία</w:t>
      </w:r>
      <w:r w:rsidR="0025755B" w:rsidRPr="000D18D6">
        <w:rPr>
          <w:rFonts w:cs="Arial"/>
          <w:b w:val="0"/>
          <w:color w:val="000099"/>
          <w:szCs w:val="24"/>
        </w:rPr>
        <w:t xml:space="preserve"> (με εξαίρεση το ωρομίσθιο προσωπικό και το προσωπικό του Λογιστηρίου/Αρχείου, για τους οποίους τηρείται χειρόγραφο Μητρώο Παρουσιών, χωρίς να ασκείται οποιοσδήποτε </w:t>
      </w:r>
      <w:r w:rsidR="005A29AF" w:rsidRPr="000D18D6">
        <w:rPr>
          <w:rFonts w:cs="Arial"/>
          <w:b w:val="0"/>
          <w:color w:val="000099"/>
          <w:szCs w:val="24"/>
        </w:rPr>
        <w:t xml:space="preserve">έλεγχος) </w:t>
      </w:r>
      <w:r w:rsidR="00D25859" w:rsidRPr="000D18D6">
        <w:rPr>
          <w:rFonts w:cs="Arial"/>
          <w:b w:val="0"/>
          <w:color w:val="000099"/>
          <w:szCs w:val="24"/>
        </w:rPr>
        <w:t>σε αντίθεση με τους περί Δημόσιας Υπηρεσίας (Χρόνος Εργασίας) Κανονισμούς (Κ.Δ.Π. 395/90) και τις σχετικές εγκυκλίους.</w:t>
      </w:r>
    </w:p>
    <w:p w:rsidR="00AB0BC0" w:rsidRPr="000D18D6" w:rsidRDefault="00AB0BC0" w:rsidP="00A80436">
      <w:pPr>
        <w:tabs>
          <w:tab w:val="left" w:pos="567"/>
        </w:tabs>
        <w:snapToGrid w:val="0"/>
        <w:spacing w:before="120"/>
        <w:jc w:val="both"/>
        <w:rPr>
          <w:rFonts w:cs="Arial"/>
          <w:b w:val="0"/>
          <w:i/>
          <w:color w:val="000099"/>
          <w:szCs w:val="24"/>
        </w:rPr>
      </w:pPr>
    </w:p>
    <w:p w:rsidR="00A05373" w:rsidRPr="000B058A" w:rsidRDefault="00A05373" w:rsidP="00A05373">
      <w:pPr>
        <w:tabs>
          <w:tab w:val="left" w:pos="567"/>
        </w:tabs>
        <w:snapToGrid w:val="0"/>
        <w:spacing w:before="120"/>
        <w:jc w:val="both"/>
        <w:rPr>
          <w:rFonts w:cs="Arial"/>
          <w:b w:val="0"/>
          <w:color w:val="000099"/>
        </w:rPr>
      </w:pPr>
      <w:r w:rsidRPr="000B058A">
        <w:rPr>
          <w:rFonts w:cs="Arial"/>
          <w:color w:val="000099"/>
          <w:szCs w:val="24"/>
          <w:u w:val="single"/>
        </w:rPr>
        <w:lastRenderedPageBreak/>
        <w:t>Σύσταση</w:t>
      </w:r>
      <w:r w:rsidRPr="000B058A">
        <w:rPr>
          <w:rFonts w:cs="Arial"/>
          <w:color w:val="000099"/>
          <w:szCs w:val="24"/>
        </w:rPr>
        <w:t>:</w:t>
      </w:r>
      <w:r w:rsidR="00DA0FDE">
        <w:rPr>
          <w:rFonts w:cs="Arial"/>
          <w:color w:val="000099"/>
          <w:szCs w:val="24"/>
        </w:rPr>
        <w:t xml:space="preserve"> </w:t>
      </w:r>
      <w:r w:rsidRPr="000B058A">
        <w:rPr>
          <w:rFonts w:cs="Arial"/>
          <w:b w:val="0"/>
          <w:color w:val="000099"/>
        </w:rPr>
        <w:t>Επισημαίνεται και πάλι ότι</w:t>
      </w:r>
      <w:r w:rsidR="00DA0FDE">
        <w:rPr>
          <w:rFonts w:cs="Arial"/>
          <w:b w:val="0"/>
          <w:color w:val="000099"/>
        </w:rPr>
        <w:t xml:space="preserve"> </w:t>
      </w:r>
      <w:r w:rsidRPr="000B058A">
        <w:rPr>
          <w:rFonts w:cs="Arial"/>
          <w:b w:val="0"/>
          <w:color w:val="000099"/>
        </w:rPr>
        <w:t>θα πρέπει να υπάρξει συμμόρφωση με τις πρόνοιες των διατάξεων της σχετικής εγκυκλίου του Τμήματος Δημόσιας Διοίκησης και Προσωπικού που διέπουν τον έλεγχο του ωραρίου της Δημόσιας Υπηρεσίας, δεδομένης και της πιο πάνω απόφασης του ΔΔΕ.</w:t>
      </w:r>
      <w:r w:rsidR="000D18D6">
        <w:rPr>
          <w:rFonts w:cs="Arial"/>
          <w:b w:val="0"/>
          <w:color w:val="000099"/>
        </w:rPr>
        <w:t xml:space="preserve"> Η Υπηρεσία μας αντιλαμβάνεται την ιδιαιτερότητα του γεγονότος ότι πρόκειται για υπαλλήλους που εργάζονται στο Προεδρικό Μέγαρο, πολλές φορές απογεύματα ή και νύκτες, θεωρεί όμως ότι καμία δικαιολογία δεν μπορεί να προβληθεί για την μη καταγραφή της ώρας προσέλευσης και αποχώρησης κάθε υπαλλήλου, η οποία μπορεί μεν να είναι </w:t>
      </w:r>
      <w:r w:rsidR="004458FE">
        <w:rPr>
          <w:rFonts w:cs="Arial"/>
          <w:b w:val="0"/>
          <w:color w:val="000099"/>
        </w:rPr>
        <w:t>εκτός του κανονικού ωραρίου της δημοσίας υπηρεσίας, μπορεί να είναι ακανόνιστη και όχι σταθερή, αλλά σε κάθε περίπτωση θα πρέπει να καταγράφεται ώστε να ασκείται ο αναγκαίος έλεγχος.</w:t>
      </w:r>
    </w:p>
    <w:p w:rsidR="009034FE" w:rsidRPr="000B058A" w:rsidRDefault="00433EEC" w:rsidP="007C7E12">
      <w:pPr>
        <w:pStyle w:val="Heading2"/>
        <w:rPr>
          <w:u w:val="single"/>
        </w:rPr>
      </w:pPr>
      <w:bookmarkStart w:id="23" w:name="_Toc11832220"/>
      <w:r w:rsidRPr="000B058A">
        <w:t xml:space="preserve">7. </w:t>
      </w:r>
      <w:r w:rsidRPr="000B058A">
        <w:tab/>
      </w:r>
      <w:r w:rsidR="009034FE" w:rsidRPr="000B058A">
        <w:rPr>
          <w:u w:val="single"/>
        </w:rPr>
        <w:t>Μητρώα περιουσιακών στοιχείων.</w:t>
      </w:r>
      <w:bookmarkEnd w:id="23"/>
    </w:p>
    <w:p w:rsidR="009034FE" w:rsidRPr="000B058A" w:rsidRDefault="009034FE" w:rsidP="009034FE">
      <w:pPr>
        <w:tabs>
          <w:tab w:val="left" w:pos="4110"/>
        </w:tabs>
        <w:spacing w:before="120"/>
        <w:ind w:left="1134" w:hanging="567"/>
        <w:jc w:val="both"/>
        <w:textAlignment w:val="baseline"/>
        <w:rPr>
          <w:rFonts w:cs="Arial"/>
          <w:b w:val="0"/>
          <w:bCs/>
          <w:color w:val="000099"/>
          <w:szCs w:val="24"/>
        </w:rPr>
      </w:pPr>
      <w:r w:rsidRPr="000B058A">
        <w:rPr>
          <w:rFonts w:cs="Arial"/>
          <w:color w:val="000099"/>
        </w:rPr>
        <w:t>(</w:t>
      </w:r>
      <w:r w:rsidRPr="000B058A">
        <w:rPr>
          <w:rFonts w:cs="Arial"/>
          <w:color w:val="000099"/>
          <w:lang w:val="en-US"/>
        </w:rPr>
        <w:t>i</w:t>
      </w:r>
      <w:r w:rsidRPr="000B058A">
        <w:rPr>
          <w:rFonts w:cs="Arial"/>
          <w:color w:val="000099"/>
        </w:rPr>
        <w:t>)</w:t>
      </w:r>
      <w:r w:rsidRPr="000B058A">
        <w:rPr>
          <w:rFonts w:cs="Arial"/>
          <w:b w:val="0"/>
          <w:color w:val="000099"/>
        </w:rPr>
        <w:tab/>
        <w:t>Λόγω των διαφορών που εντοπίστηκαν κατά την καταμέτρηση των περιουσιακών στοιχείων που διενεργήθηκε κατά το 2016 με τα περιουσιακά στοιχεία που ήταν καταγραμμένα στα μητρώα περιουσιακών στοιχείων, ετοιμάστηκαν νέα «Αναλυτικά Μητρώα Κινητής Περιουσίας» (ΓΕΝ56) και συμπληρώθηκαν τα έντυπα ΓΕΝ56Β για κάθε δωμάτιο. Ωστόσο</w:t>
      </w:r>
      <w:bookmarkEnd w:id="20"/>
      <w:bookmarkEnd w:id="21"/>
      <w:r w:rsidR="00DA0FDE">
        <w:rPr>
          <w:rFonts w:cs="Arial"/>
          <w:b w:val="0"/>
          <w:color w:val="000099"/>
        </w:rPr>
        <w:t xml:space="preserve"> </w:t>
      </w:r>
      <w:r w:rsidRPr="000B058A">
        <w:rPr>
          <w:rFonts w:cs="Arial"/>
          <w:b w:val="0"/>
          <w:color w:val="000099"/>
          <w:szCs w:val="24"/>
        </w:rPr>
        <w:t xml:space="preserve">δεν έχει ετοιμαστεί το Κεντρικό Μητρώο Κινητής Περιουσίας, ΓΕΝ 55. </w:t>
      </w:r>
    </w:p>
    <w:p w:rsidR="009034FE" w:rsidRPr="000B058A" w:rsidRDefault="009034FE" w:rsidP="009034FE">
      <w:pPr>
        <w:tabs>
          <w:tab w:val="left" w:pos="567"/>
        </w:tabs>
        <w:spacing w:before="120"/>
        <w:ind w:left="1134" w:hanging="567"/>
        <w:jc w:val="both"/>
        <w:textAlignment w:val="baseline"/>
        <w:rPr>
          <w:rFonts w:cs="Arial"/>
          <w:color w:val="000099"/>
          <w:szCs w:val="24"/>
          <w:lang w:eastAsia="el-GR"/>
        </w:rPr>
      </w:pPr>
      <w:r w:rsidRPr="000B058A">
        <w:rPr>
          <w:rFonts w:cs="Arial"/>
          <w:bCs/>
          <w:color w:val="000099"/>
          <w:szCs w:val="24"/>
        </w:rPr>
        <w:t>(</w:t>
      </w:r>
      <w:r w:rsidRPr="000B058A">
        <w:rPr>
          <w:rFonts w:cs="Arial"/>
          <w:bCs/>
          <w:color w:val="000099"/>
          <w:szCs w:val="24"/>
          <w:lang w:val="en-US"/>
        </w:rPr>
        <w:t>ii</w:t>
      </w:r>
      <w:r w:rsidRPr="000B058A">
        <w:rPr>
          <w:rFonts w:cs="Arial"/>
          <w:bCs/>
          <w:color w:val="000099"/>
          <w:szCs w:val="24"/>
        </w:rPr>
        <w:t>)</w:t>
      </w:r>
      <w:r w:rsidRPr="000B058A">
        <w:rPr>
          <w:rFonts w:cs="Arial"/>
          <w:b w:val="0"/>
          <w:bCs/>
          <w:color w:val="000099"/>
          <w:szCs w:val="24"/>
        </w:rPr>
        <w:tab/>
        <w:t xml:space="preserve">Σημειώνεται ότι σύμφωνα με </w:t>
      </w:r>
      <w:r w:rsidR="005A29AF" w:rsidRPr="000B058A">
        <w:rPr>
          <w:rFonts w:cs="Arial"/>
          <w:b w:val="0"/>
          <w:bCs/>
          <w:color w:val="000099"/>
          <w:szCs w:val="24"/>
        </w:rPr>
        <w:t>το Υπουργείο</w:t>
      </w:r>
      <w:r w:rsidRPr="000B058A">
        <w:rPr>
          <w:rFonts w:cs="Arial"/>
          <w:b w:val="0"/>
          <w:bCs/>
          <w:color w:val="000099"/>
          <w:szCs w:val="24"/>
        </w:rPr>
        <w:t xml:space="preserve"> Οικονομικών, για τα θέματα που αφορούν Μητρώα Κινητής Περιουσίας θα πρέπει να ακολουθούνται οι σχετικοί Κανονισμοί Κυβερνητικών Αποθηκών και σε περίπτωση που κρίνεται απαραίτητη η δημιουργία νέου Μητρώου, τότε θα πρέπει να γίνει σύγκριση των ευρημάτων της φυσικής καταμέτρησης, με το περιεχόμενο του υφιστάμενου Μητρώου και τυχόν διαφορές των δύο θα πρέπει να τακτοποιηθούν σύμφωνα με τους Κανονισμούς Κυβερνητικών Αποθηκών. </w:t>
      </w:r>
    </w:p>
    <w:p w:rsidR="009034FE" w:rsidRPr="000B058A" w:rsidRDefault="009034FE" w:rsidP="009034FE">
      <w:pPr>
        <w:tabs>
          <w:tab w:val="left" w:pos="567"/>
        </w:tabs>
        <w:spacing w:before="120"/>
        <w:ind w:left="1134" w:hanging="567"/>
        <w:jc w:val="both"/>
        <w:textAlignment w:val="baseline"/>
        <w:rPr>
          <w:rFonts w:cs="Arial"/>
          <w:color w:val="000099"/>
          <w:szCs w:val="24"/>
        </w:rPr>
      </w:pPr>
      <w:r w:rsidRPr="000B058A">
        <w:rPr>
          <w:rFonts w:cs="Arial"/>
          <w:bCs/>
          <w:color w:val="000099"/>
          <w:szCs w:val="24"/>
        </w:rPr>
        <w:t>(</w:t>
      </w:r>
      <w:r w:rsidRPr="000B058A">
        <w:rPr>
          <w:rFonts w:cs="Arial"/>
          <w:bCs/>
          <w:color w:val="000099"/>
          <w:szCs w:val="24"/>
          <w:lang w:val="en-US"/>
        </w:rPr>
        <w:t>iii</w:t>
      </w:r>
      <w:r w:rsidRPr="000B058A">
        <w:rPr>
          <w:rFonts w:cs="Arial"/>
          <w:bCs/>
          <w:color w:val="000099"/>
          <w:szCs w:val="24"/>
        </w:rPr>
        <w:t>)</w:t>
      </w:r>
      <w:r w:rsidR="00671EF0" w:rsidRPr="00CF4C25">
        <w:rPr>
          <w:rFonts w:cs="Arial"/>
          <w:bCs/>
          <w:color w:val="000099"/>
          <w:szCs w:val="24"/>
        </w:rPr>
        <w:tab/>
      </w:r>
      <w:r w:rsidRPr="000B058A">
        <w:rPr>
          <w:rFonts w:cs="Arial"/>
          <w:bCs/>
          <w:color w:val="000099"/>
          <w:szCs w:val="24"/>
          <w:u w:val="single"/>
        </w:rPr>
        <w:t>Πιστοποιητικό φυσικής καταμέτρησης.</w:t>
      </w:r>
      <w:r w:rsidRPr="000B058A">
        <w:rPr>
          <w:rFonts w:cs="Arial"/>
          <w:bCs/>
          <w:color w:val="000099"/>
          <w:szCs w:val="24"/>
        </w:rPr>
        <w:t>  </w:t>
      </w:r>
      <w:r w:rsidRPr="000B058A">
        <w:rPr>
          <w:rFonts w:cs="Arial"/>
          <w:b w:val="0"/>
          <w:color w:val="000099"/>
          <w:szCs w:val="24"/>
        </w:rPr>
        <w:t>Εκκρεμεί η ετοιμασία και υποβολή του πιστοποιητικού φυσικής καταμέτρησης στη Γενική Λογίστρια, με κοινοποίηση στην Υπηρεσία μας (Κανονισμός Αποθηκών αρ. 110).</w:t>
      </w:r>
    </w:p>
    <w:p w:rsidR="009034FE" w:rsidRPr="000B058A" w:rsidRDefault="009034FE" w:rsidP="009034FE">
      <w:pPr>
        <w:tabs>
          <w:tab w:val="left" w:pos="567"/>
        </w:tabs>
        <w:spacing w:before="120"/>
        <w:jc w:val="both"/>
        <w:textAlignment w:val="baseline"/>
        <w:rPr>
          <w:rFonts w:cs="Arial"/>
          <w:bCs/>
          <w:color w:val="000099"/>
          <w:szCs w:val="24"/>
        </w:rPr>
      </w:pPr>
      <w:r w:rsidRPr="000B058A">
        <w:rPr>
          <w:rFonts w:cs="Arial"/>
          <w:bCs/>
          <w:color w:val="000099"/>
          <w:szCs w:val="24"/>
          <w:u w:val="single"/>
        </w:rPr>
        <w:t>Συστάσεις</w:t>
      </w:r>
      <w:r w:rsidRPr="000B058A">
        <w:rPr>
          <w:rFonts w:cs="Arial"/>
          <w:bCs/>
          <w:color w:val="000099"/>
          <w:szCs w:val="24"/>
        </w:rPr>
        <w:t xml:space="preserve">: </w:t>
      </w:r>
    </w:p>
    <w:p w:rsidR="009034FE" w:rsidRPr="000B058A" w:rsidRDefault="009034FE" w:rsidP="0093720F">
      <w:pPr>
        <w:widowControl w:val="0"/>
        <w:numPr>
          <w:ilvl w:val="0"/>
          <w:numId w:val="21"/>
        </w:numPr>
        <w:tabs>
          <w:tab w:val="left" w:pos="426"/>
        </w:tabs>
        <w:spacing w:before="120"/>
        <w:ind w:left="0" w:firstLine="0"/>
        <w:jc w:val="both"/>
        <w:textAlignment w:val="baseline"/>
        <w:rPr>
          <w:rFonts w:cs="Arial"/>
          <w:b w:val="0"/>
          <w:color w:val="000099"/>
          <w:szCs w:val="24"/>
        </w:rPr>
      </w:pPr>
      <w:r w:rsidRPr="000B058A">
        <w:rPr>
          <w:rFonts w:cs="Arial"/>
          <w:b w:val="0"/>
          <w:color w:val="000099"/>
          <w:szCs w:val="24"/>
        </w:rPr>
        <w:t xml:space="preserve">Για καλύτερο έλεγχο και παρακολούθηση των περιουσιακών στοιχείων, καθώς και για πλήρη συμμόρφωση με τους Κανονισμούς Αποθηκών θα πρέπει να επισπευθεί η ενημέρωση όλων των Μητρώων. </w:t>
      </w:r>
    </w:p>
    <w:p w:rsidR="009034FE" w:rsidRPr="000B058A" w:rsidRDefault="009034FE" w:rsidP="0093720F">
      <w:pPr>
        <w:numPr>
          <w:ilvl w:val="0"/>
          <w:numId w:val="21"/>
        </w:numPr>
        <w:tabs>
          <w:tab w:val="left" w:pos="426"/>
        </w:tabs>
        <w:spacing w:before="120"/>
        <w:ind w:left="0" w:firstLine="0"/>
        <w:jc w:val="both"/>
        <w:textAlignment w:val="baseline"/>
        <w:rPr>
          <w:rFonts w:cs="Arial"/>
          <w:b w:val="0"/>
          <w:color w:val="000099"/>
          <w:szCs w:val="24"/>
        </w:rPr>
      </w:pPr>
      <w:r w:rsidRPr="000B058A">
        <w:rPr>
          <w:rFonts w:cs="Arial"/>
          <w:b w:val="0"/>
          <w:color w:val="000099"/>
          <w:szCs w:val="24"/>
        </w:rPr>
        <w:t>Να γίνει σύγκριση των ευρημάτων της φυσικής καταμέτρησης με το περιεχόμενο των υφιστάμενων Μητρώων, και οι διαφορές να τακτοποιηθούν σύμφωνα με τους Κανονισμούς Κυβερνητικών Αποθηκών.</w:t>
      </w:r>
    </w:p>
    <w:p w:rsidR="0093720F" w:rsidRPr="004458FE" w:rsidRDefault="0093720F" w:rsidP="009034FE">
      <w:pPr>
        <w:tabs>
          <w:tab w:val="left" w:pos="567"/>
        </w:tabs>
        <w:spacing w:before="120"/>
        <w:jc w:val="both"/>
        <w:textAlignment w:val="baseline"/>
        <w:rPr>
          <w:rFonts w:cs="Arial"/>
          <w:b w:val="0"/>
          <w:bCs/>
          <w:color w:val="000099"/>
          <w:szCs w:val="24"/>
        </w:rPr>
      </w:pPr>
      <w:r w:rsidRPr="004458FE">
        <w:rPr>
          <w:rFonts w:cs="Arial"/>
          <w:b w:val="0"/>
          <w:bCs/>
          <w:color w:val="000099"/>
          <w:szCs w:val="24"/>
        </w:rPr>
        <w:t>Ο Προϊστάμενος Διοίκησης Προεδρίας μας πληροφόρησε</w:t>
      </w:r>
      <w:r w:rsidR="00BC28D6" w:rsidRPr="004458FE">
        <w:rPr>
          <w:rFonts w:cs="Arial"/>
          <w:b w:val="0"/>
          <w:bCs/>
          <w:color w:val="000099"/>
          <w:szCs w:val="24"/>
        </w:rPr>
        <w:t xml:space="preserve"> στις 3.5.2019</w:t>
      </w:r>
      <w:r w:rsidRPr="004458FE">
        <w:rPr>
          <w:rFonts w:cs="Arial"/>
          <w:b w:val="0"/>
          <w:bCs/>
          <w:color w:val="000099"/>
          <w:szCs w:val="24"/>
        </w:rPr>
        <w:t xml:space="preserve"> ότι </w:t>
      </w:r>
      <w:r w:rsidR="00553B3C" w:rsidRPr="004458FE">
        <w:rPr>
          <w:rFonts w:cs="Arial"/>
          <w:b w:val="0"/>
          <w:bCs/>
          <w:color w:val="000099"/>
          <w:szCs w:val="24"/>
        </w:rPr>
        <w:t>το Κεντρικό Μητρώο Κινητής Περιουσίας υπολογίζεται να ολοκληρωθεί εντός του τρίτου τριμήνου του έτους.</w:t>
      </w:r>
    </w:p>
    <w:p w:rsidR="009034FE" w:rsidRPr="000B058A" w:rsidRDefault="009034FE" w:rsidP="009034FE">
      <w:pPr>
        <w:tabs>
          <w:tab w:val="left" w:pos="567"/>
        </w:tabs>
        <w:spacing w:before="120"/>
        <w:jc w:val="both"/>
        <w:textAlignment w:val="baseline"/>
        <w:rPr>
          <w:rFonts w:cs="Arial"/>
          <w:color w:val="000099"/>
          <w:szCs w:val="24"/>
          <w:u w:val="single"/>
        </w:rPr>
      </w:pPr>
      <w:r w:rsidRPr="000B058A">
        <w:rPr>
          <w:rFonts w:cs="Arial"/>
          <w:color w:val="000099"/>
          <w:szCs w:val="24"/>
        </w:rPr>
        <w:t>(</w:t>
      </w:r>
      <w:r w:rsidR="00BE13B3" w:rsidRPr="000B058A">
        <w:rPr>
          <w:rFonts w:cs="Arial"/>
          <w:color w:val="000099"/>
          <w:szCs w:val="24"/>
          <w:lang w:val="en-US"/>
        </w:rPr>
        <w:t>iv</w:t>
      </w:r>
      <w:r w:rsidRPr="000B058A">
        <w:rPr>
          <w:rFonts w:cs="Arial"/>
          <w:color w:val="000099"/>
          <w:szCs w:val="24"/>
        </w:rPr>
        <w:t>)</w:t>
      </w:r>
      <w:r w:rsidRPr="000B058A">
        <w:rPr>
          <w:rFonts w:cs="Arial"/>
          <w:color w:val="000099"/>
          <w:szCs w:val="24"/>
        </w:rPr>
        <w:tab/>
      </w:r>
      <w:r w:rsidRPr="000B058A">
        <w:rPr>
          <w:rFonts w:cs="Arial"/>
          <w:color w:val="000099"/>
          <w:szCs w:val="24"/>
          <w:u w:val="single"/>
        </w:rPr>
        <w:t>Φύλαξη Έργων Τέχνης.</w:t>
      </w:r>
    </w:p>
    <w:p w:rsidR="009034FE" w:rsidRPr="00CF4C25" w:rsidRDefault="009034FE" w:rsidP="009034FE">
      <w:pPr>
        <w:tabs>
          <w:tab w:val="left" w:pos="567"/>
        </w:tabs>
        <w:spacing w:before="120"/>
        <w:jc w:val="both"/>
        <w:textAlignment w:val="baseline"/>
        <w:rPr>
          <w:rFonts w:cs="Arial"/>
          <w:b w:val="0"/>
          <w:color w:val="000099"/>
          <w:szCs w:val="24"/>
        </w:rPr>
      </w:pPr>
      <w:r w:rsidRPr="000B058A">
        <w:rPr>
          <w:rFonts w:cs="Arial"/>
          <w:b w:val="0"/>
          <w:color w:val="000099"/>
          <w:szCs w:val="24"/>
        </w:rPr>
        <w:t>Όπως αναφέρθηκε και στην επιστολή μας για τους λογαριασμούς του 2</w:t>
      </w:r>
      <w:r w:rsidR="00BC28D6" w:rsidRPr="000B058A">
        <w:rPr>
          <w:rFonts w:cs="Arial"/>
          <w:b w:val="0"/>
          <w:color w:val="000099"/>
          <w:szCs w:val="24"/>
        </w:rPr>
        <w:t xml:space="preserve">016, στην αποθήκη της Προεδρίας </w:t>
      </w:r>
      <w:r w:rsidRPr="000B058A">
        <w:rPr>
          <w:rFonts w:cs="Arial"/>
          <w:b w:val="0"/>
          <w:color w:val="000099"/>
          <w:szCs w:val="24"/>
        </w:rPr>
        <w:t>υπάρχουν αποθηκευμένοι πίνακες, οι οποίοι αγοράστηκαν κατά καιρούς ή δωρίθηκαν στο Προεδρικό. Διαπιστώθηκε ότι, ο τρόπος φύλαξης τους, μπορεί να τους προκαλέσει ζημιά καθότι είναι στοιβαγμένοι ο ένας δίπλα στον άλλο στο πάτωμα.</w:t>
      </w:r>
    </w:p>
    <w:p w:rsidR="009034FE" w:rsidRPr="000B058A" w:rsidRDefault="009034FE" w:rsidP="009034FE">
      <w:pPr>
        <w:tabs>
          <w:tab w:val="left" w:pos="567"/>
        </w:tabs>
        <w:spacing w:before="120"/>
        <w:jc w:val="both"/>
        <w:textAlignment w:val="baseline"/>
        <w:rPr>
          <w:rFonts w:cs="Arial"/>
          <w:b w:val="0"/>
          <w:color w:val="000099"/>
          <w:szCs w:val="24"/>
        </w:rPr>
      </w:pPr>
      <w:r w:rsidRPr="000B058A">
        <w:rPr>
          <w:rFonts w:cs="Arial"/>
          <w:b w:val="0"/>
          <w:color w:val="000099"/>
          <w:szCs w:val="24"/>
        </w:rPr>
        <w:lastRenderedPageBreak/>
        <w:t xml:space="preserve">Σημειώνεται ότι μετά από σύσταση της Υπηρεσίας μας να ζητηθεί η συνδρομή του Υπουργείου Παιδείας και Πολιτισμού για την ασφαλή φύλαξη των έργων, στις 29.3.2017 η Προεδρία απέστειλε επιστολή στον Γενικό Διευθυντή του Υπουργείου Παιδείας και Πολιτισμού με την οποία ζητείτο όπως διερευνηθεί το ενδεχόμενο τα έργα τέχνης που ανήκουν στην Προεδρία να φυλάσσονται σε κατάλληλους χώρους στην Κρατική Πινακοθήκη. </w:t>
      </w:r>
    </w:p>
    <w:p w:rsidR="00D27585" w:rsidRPr="004458FE" w:rsidRDefault="00553B3C" w:rsidP="00553B3C">
      <w:pPr>
        <w:tabs>
          <w:tab w:val="left" w:pos="567"/>
        </w:tabs>
        <w:spacing w:before="120"/>
        <w:jc w:val="both"/>
        <w:textAlignment w:val="baseline"/>
        <w:rPr>
          <w:rFonts w:cs="Arial"/>
          <w:b w:val="0"/>
          <w:bCs/>
          <w:color w:val="000099"/>
          <w:szCs w:val="24"/>
        </w:rPr>
      </w:pPr>
      <w:r w:rsidRPr="004458FE">
        <w:rPr>
          <w:rFonts w:cs="Arial"/>
          <w:b w:val="0"/>
          <w:bCs/>
          <w:color w:val="000099"/>
          <w:szCs w:val="24"/>
        </w:rPr>
        <w:t xml:space="preserve">Ο Προϊστάμενος Διοίκησης Προεδρίας μας </w:t>
      </w:r>
      <w:r w:rsidR="00F079B1" w:rsidRPr="004458FE">
        <w:rPr>
          <w:rFonts w:cs="Arial"/>
          <w:b w:val="0"/>
          <w:bCs/>
          <w:color w:val="000099"/>
          <w:szCs w:val="24"/>
        </w:rPr>
        <w:t>ενημέρωσε</w:t>
      </w:r>
      <w:r w:rsidRPr="004458FE">
        <w:rPr>
          <w:rFonts w:cs="Arial"/>
          <w:b w:val="0"/>
          <w:bCs/>
          <w:color w:val="000099"/>
          <w:szCs w:val="24"/>
        </w:rPr>
        <w:t xml:space="preserve"> ότι</w:t>
      </w:r>
      <w:r w:rsidR="00F079B1" w:rsidRPr="004458FE">
        <w:rPr>
          <w:rFonts w:cs="Arial"/>
          <w:b w:val="0"/>
          <w:bCs/>
          <w:color w:val="000099"/>
          <w:szCs w:val="24"/>
        </w:rPr>
        <w:t xml:space="preserve"> ύστερα από σχετική διερεύνηση και επικοινωνία με το Υπουργείο Παιδείας και Πολιτισμού δεν κατέστη εφικτό να επιλυθεί το ζήτημα με τη συνδρομή της Κρατικής Πινακοθήκης Κύπρου και ως εκ τούτου θα προβλεφθεί η δημιουργία ειδικών χώρων αποθήκευσης των υπό αναφορά έργων τέχνης στα υπό ανέγερση κτίρια της Προεδρίας.</w:t>
      </w:r>
    </w:p>
    <w:p w:rsidR="000C0A2E" w:rsidRPr="000B058A" w:rsidRDefault="000C0A2E" w:rsidP="00553B3C">
      <w:pPr>
        <w:tabs>
          <w:tab w:val="left" w:pos="567"/>
        </w:tabs>
        <w:spacing w:before="120"/>
        <w:jc w:val="both"/>
        <w:textAlignment w:val="baseline"/>
        <w:rPr>
          <w:rFonts w:cs="Arial"/>
          <w:bCs/>
          <w:color w:val="000099"/>
          <w:szCs w:val="24"/>
        </w:rPr>
      </w:pPr>
    </w:p>
    <w:p w:rsidR="000C0A2E" w:rsidRPr="000B058A" w:rsidRDefault="000C0A2E" w:rsidP="00553B3C">
      <w:pPr>
        <w:tabs>
          <w:tab w:val="left" w:pos="567"/>
        </w:tabs>
        <w:spacing w:before="120"/>
        <w:jc w:val="both"/>
        <w:textAlignment w:val="baseline"/>
        <w:rPr>
          <w:rFonts w:cs="Arial"/>
          <w:bCs/>
          <w:color w:val="000099"/>
          <w:szCs w:val="24"/>
        </w:rPr>
      </w:pPr>
    </w:p>
    <w:p w:rsidR="000C0A2E" w:rsidRPr="000B058A" w:rsidRDefault="000C0A2E" w:rsidP="00553B3C">
      <w:pPr>
        <w:tabs>
          <w:tab w:val="left" w:pos="567"/>
        </w:tabs>
        <w:spacing w:before="120"/>
        <w:jc w:val="both"/>
        <w:textAlignment w:val="baseline"/>
        <w:rPr>
          <w:rFonts w:cs="Arial"/>
          <w:b w:val="0"/>
          <w:color w:val="000099"/>
          <w:szCs w:val="24"/>
        </w:rPr>
        <w:sectPr w:rsidR="000C0A2E" w:rsidRPr="000B058A" w:rsidSect="00B53B5B">
          <w:headerReference w:type="even" r:id="rId15"/>
          <w:headerReference w:type="default" r:id="rId16"/>
          <w:footerReference w:type="default" r:id="rId17"/>
          <w:headerReference w:type="first" r:id="rId18"/>
          <w:pgSz w:w="11906" w:h="16838"/>
          <w:pgMar w:top="1418" w:right="1418" w:bottom="1418" w:left="1418" w:header="709" w:footer="709" w:gutter="0"/>
          <w:pgNumType w:start="1"/>
          <w:cols w:space="708"/>
          <w:docGrid w:linePitch="360"/>
        </w:sectPr>
      </w:pPr>
    </w:p>
    <w:p w:rsidR="00E90E9E" w:rsidRPr="000B058A" w:rsidRDefault="008671FE" w:rsidP="001E12D6">
      <w:pPr>
        <w:pStyle w:val="Heading1"/>
        <w:jc w:val="right"/>
      </w:pPr>
      <w:bookmarkStart w:id="24" w:name="_Toc11832221"/>
      <w:r w:rsidRPr="000B058A">
        <w:lastRenderedPageBreak/>
        <w:t>ΠΑΡΑΡΤΗΜΑ</w:t>
      </w:r>
      <w:r w:rsidR="00E90E9E" w:rsidRPr="000B058A">
        <w:t xml:space="preserve"> 1.</w:t>
      </w:r>
      <w:bookmarkEnd w:id="24"/>
    </w:p>
    <w:p w:rsidR="00E90E9E" w:rsidRPr="000B058A" w:rsidRDefault="00E90E9E" w:rsidP="00E90E9E">
      <w:pPr>
        <w:overflowPunct/>
        <w:autoSpaceDE/>
        <w:adjustRightInd/>
        <w:rPr>
          <w:rFonts w:ascii="Times New Roman" w:hAnsi="Times New Roman"/>
          <w:b w:val="0"/>
          <w:color w:val="000099"/>
          <w:szCs w:val="24"/>
          <w:lang w:eastAsia="el-GR"/>
        </w:rPr>
      </w:pPr>
    </w:p>
    <w:tbl>
      <w:tblPr>
        <w:tblW w:w="9427" w:type="dxa"/>
        <w:jc w:val="center"/>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ayout w:type="fixed"/>
        <w:tblLook w:val="04A0" w:firstRow="1" w:lastRow="0" w:firstColumn="1" w:lastColumn="0" w:noHBand="0" w:noVBand="1"/>
      </w:tblPr>
      <w:tblGrid>
        <w:gridCol w:w="640"/>
        <w:gridCol w:w="1949"/>
        <w:gridCol w:w="4853"/>
        <w:gridCol w:w="1985"/>
      </w:tblGrid>
      <w:tr w:rsidR="00E90E9E" w:rsidRPr="000B058A" w:rsidTr="00E90E9E">
        <w:trPr>
          <w:tblHeader/>
          <w:jc w:val="center"/>
        </w:trPr>
        <w:tc>
          <w:tcPr>
            <w:tcW w:w="9427" w:type="dxa"/>
            <w:gridSpan w:val="4"/>
            <w:shd w:val="clear" w:color="auto" w:fill="C6D9F1" w:themeFill="text2" w:themeFillTint="33"/>
            <w:vAlign w:val="center"/>
            <w:hideMark/>
          </w:tcPr>
          <w:p w:rsidR="00E90E9E" w:rsidRPr="000B058A" w:rsidRDefault="00E90E9E" w:rsidP="00E31132">
            <w:pPr>
              <w:overflowPunct/>
              <w:autoSpaceDE/>
              <w:adjustRightInd/>
              <w:spacing w:before="40" w:after="40"/>
              <w:jc w:val="center"/>
              <w:rPr>
                <w:rFonts w:cs="Arial"/>
                <w:color w:val="000099"/>
                <w:szCs w:val="22"/>
                <w:lang w:eastAsia="el-GR"/>
              </w:rPr>
            </w:pPr>
            <w:r w:rsidRPr="000B058A">
              <w:rPr>
                <w:rFonts w:cs="Arial"/>
                <w:color w:val="000099"/>
                <w:sz w:val="22"/>
                <w:szCs w:val="22"/>
                <w:lang w:eastAsia="el-GR"/>
              </w:rPr>
              <w:t>ΣΥΝΕΡΓΑΤΕΣ ΠτΔ, ΥΦΥΠΟΥΡΓΟΥ ΠΑΡΑ ΤΩ ΠΡΟΕΔΡΩ ΚΑΙ</w:t>
            </w:r>
          </w:p>
          <w:p w:rsidR="00E90E9E" w:rsidRPr="000B058A" w:rsidRDefault="00E90E9E" w:rsidP="00E31132">
            <w:pPr>
              <w:overflowPunct/>
              <w:autoSpaceDE/>
              <w:adjustRightInd/>
              <w:spacing w:before="40" w:after="40"/>
              <w:jc w:val="center"/>
              <w:rPr>
                <w:rFonts w:cs="Arial"/>
                <w:color w:val="000099"/>
                <w:szCs w:val="22"/>
                <w:lang w:eastAsia="el-GR"/>
              </w:rPr>
            </w:pPr>
            <w:r w:rsidRPr="000B058A">
              <w:rPr>
                <w:rFonts w:cs="Arial"/>
                <w:color w:val="000099"/>
                <w:sz w:val="22"/>
                <w:szCs w:val="22"/>
                <w:lang w:eastAsia="el-GR"/>
              </w:rPr>
              <w:t xml:space="preserve"> ΚΥΒΕΡΝΗΤΙΚΟΥ ΕΚΠΡΟΣΩΠΟΥ</w:t>
            </w:r>
          </w:p>
        </w:tc>
      </w:tr>
      <w:tr w:rsidR="00E90E9E" w:rsidRPr="000B058A" w:rsidTr="00EE7CDC">
        <w:trPr>
          <w:tblHeader/>
          <w:jc w:val="center"/>
        </w:trPr>
        <w:tc>
          <w:tcPr>
            <w:tcW w:w="640" w:type="dxa"/>
            <w:shd w:val="clear" w:color="auto" w:fill="C6D9F1" w:themeFill="text2" w:themeFillTint="33"/>
            <w:vAlign w:val="center"/>
            <w:hideMark/>
          </w:tcPr>
          <w:p w:rsidR="00E90E9E" w:rsidRPr="000B058A" w:rsidRDefault="00E90E9E" w:rsidP="00E31132">
            <w:pPr>
              <w:overflowPunct/>
              <w:autoSpaceDE/>
              <w:adjustRightInd/>
              <w:spacing w:before="40" w:after="40"/>
              <w:jc w:val="center"/>
              <w:rPr>
                <w:rFonts w:cs="Arial"/>
                <w:color w:val="000099"/>
                <w:szCs w:val="22"/>
                <w:lang w:eastAsia="el-GR"/>
              </w:rPr>
            </w:pPr>
            <w:r w:rsidRPr="000B058A">
              <w:rPr>
                <w:rFonts w:cs="Arial"/>
                <w:color w:val="000099"/>
                <w:sz w:val="22"/>
                <w:szCs w:val="22"/>
                <w:lang w:eastAsia="el-GR"/>
              </w:rPr>
              <w:t>Α/Α</w:t>
            </w:r>
          </w:p>
        </w:tc>
        <w:tc>
          <w:tcPr>
            <w:tcW w:w="1949" w:type="dxa"/>
            <w:shd w:val="clear" w:color="auto" w:fill="C6D9F1" w:themeFill="text2" w:themeFillTint="33"/>
            <w:vAlign w:val="center"/>
            <w:hideMark/>
          </w:tcPr>
          <w:p w:rsidR="00E90E9E" w:rsidRPr="000B058A" w:rsidRDefault="00E90E9E" w:rsidP="00E31132">
            <w:pPr>
              <w:overflowPunct/>
              <w:autoSpaceDE/>
              <w:adjustRightInd/>
              <w:spacing w:before="40" w:after="40"/>
              <w:jc w:val="center"/>
              <w:rPr>
                <w:rFonts w:cs="Arial"/>
                <w:color w:val="000099"/>
                <w:szCs w:val="22"/>
                <w:lang w:eastAsia="el-GR"/>
              </w:rPr>
            </w:pPr>
            <w:r w:rsidRPr="000B058A">
              <w:rPr>
                <w:rFonts w:cs="Arial"/>
                <w:color w:val="000099"/>
                <w:sz w:val="22"/>
                <w:szCs w:val="22"/>
                <w:lang w:eastAsia="el-GR"/>
              </w:rPr>
              <w:t>ΣΥΝΕΡΓΑΤΕΣ</w:t>
            </w:r>
          </w:p>
        </w:tc>
        <w:tc>
          <w:tcPr>
            <w:tcW w:w="4853" w:type="dxa"/>
            <w:shd w:val="clear" w:color="auto" w:fill="C6D9F1" w:themeFill="text2" w:themeFillTint="33"/>
            <w:vAlign w:val="center"/>
            <w:hideMark/>
          </w:tcPr>
          <w:p w:rsidR="00E90E9E" w:rsidRPr="000B058A" w:rsidRDefault="00E90E9E" w:rsidP="00E31132">
            <w:pPr>
              <w:overflowPunct/>
              <w:autoSpaceDE/>
              <w:adjustRightInd/>
              <w:spacing w:before="40" w:after="40"/>
              <w:jc w:val="center"/>
              <w:rPr>
                <w:rFonts w:cs="Arial"/>
                <w:color w:val="000099"/>
                <w:szCs w:val="22"/>
                <w:lang w:eastAsia="el-GR"/>
              </w:rPr>
            </w:pPr>
            <w:r w:rsidRPr="000B058A">
              <w:rPr>
                <w:rFonts w:cs="Arial"/>
                <w:color w:val="000099"/>
                <w:sz w:val="22"/>
                <w:szCs w:val="22"/>
                <w:lang w:eastAsia="el-GR"/>
              </w:rPr>
              <w:t>ΤΙΤΛΟΣ/ΚΑΘΗΚΟΝΤΑ</w:t>
            </w:r>
          </w:p>
        </w:tc>
        <w:tc>
          <w:tcPr>
            <w:tcW w:w="1985" w:type="dxa"/>
            <w:shd w:val="clear" w:color="auto" w:fill="C6D9F1" w:themeFill="text2" w:themeFillTint="33"/>
            <w:vAlign w:val="center"/>
            <w:hideMark/>
          </w:tcPr>
          <w:p w:rsidR="00E90E9E" w:rsidRPr="000B058A" w:rsidRDefault="00E90E9E" w:rsidP="00E31132">
            <w:pPr>
              <w:overflowPunct/>
              <w:autoSpaceDE/>
              <w:adjustRightInd/>
              <w:spacing w:before="40" w:after="40"/>
              <w:jc w:val="center"/>
              <w:rPr>
                <w:rFonts w:cs="Arial"/>
                <w:color w:val="000099"/>
                <w:szCs w:val="22"/>
                <w:lang w:eastAsia="el-GR"/>
              </w:rPr>
            </w:pPr>
            <w:r w:rsidRPr="000B058A">
              <w:rPr>
                <w:rFonts w:cs="Arial"/>
                <w:color w:val="000099"/>
                <w:sz w:val="22"/>
                <w:szCs w:val="22"/>
                <w:lang w:eastAsia="el-GR"/>
              </w:rPr>
              <w:t>ΕΤΗΣΙΑ</w:t>
            </w:r>
          </w:p>
          <w:p w:rsidR="00E90E9E" w:rsidRPr="000B058A" w:rsidRDefault="00E90E9E" w:rsidP="00E31132">
            <w:pPr>
              <w:overflowPunct/>
              <w:autoSpaceDE/>
              <w:adjustRightInd/>
              <w:spacing w:before="40" w:after="40"/>
              <w:jc w:val="center"/>
              <w:rPr>
                <w:rFonts w:cs="Arial"/>
                <w:color w:val="000099"/>
                <w:szCs w:val="22"/>
                <w:lang w:eastAsia="el-GR"/>
              </w:rPr>
            </w:pPr>
            <w:r w:rsidRPr="000B058A">
              <w:rPr>
                <w:rFonts w:cs="Arial"/>
                <w:color w:val="000099"/>
                <w:sz w:val="22"/>
                <w:szCs w:val="22"/>
                <w:lang w:eastAsia="el-GR"/>
              </w:rPr>
              <w:t>ΑΜΟΙΒΗ (ΣΕ €)</w:t>
            </w:r>
          </w:p>
        </w:tc>
      </w:tr>
      <w:tr w:rsidR="00E90E9E" w:rsidRPr="000B058A" w:rsidTr="00EE7CDC">
        <w:trPr>
          <w:jc w:val="center"/>
        </w:trPr>
        <w:tc>
          <w:tcPr>
            <w:tcW w:w="640" w:type="dxa"/>
            <w:hideMark/>
          </w:tcPr>
          <w:p w:rsidR="00E90E9E" w:rsidRPr="000B058A" w:rsidRDefault="00E90E9E" w:rsidP="00E31132">
            <w:pPr>
              <w:overflowPunct/>
              <w:autoSpaceDE/>
              <w:adjustRightInd/>
              <w:spacing w:before="40" w:after="40"/>
              <w:jc w:val="center"/>
              <w:rPr>
                <w:rFonts w:cs="Arial"/>
                <w:color w:val="000099"/>
                <w:szCs w:val="22"/>
                <w:lang w:eastAsia="el-GR"/>
              </w:rPr>
            </w:pPr>
            <w:r w:rsidRPr="000B058A">
              <w:rPr>
                <w:rFonts w:cs="Arial"/>
                <w:color w:val="000099"/>
                <w:sz w:val="22"/>
                <w:szCs w:val="22"/>
                <w:lang w:eastAsia="el-GR"/>
              </w:rPr>
              <w:t>1.</w:t>
            </w:r>
          </w:p>
        </w:tc>
        <w:tc>
          <w:tcPr>
            <w:tcW w:w="1949" w:type="dxa"/>
            <w:hideMark/>
          </w:tcPr>
          <w:p w:rsidR="00E90E9E" w:rsidRPr="000B058A" w:rsidRDefault="00E90E9E" w:rsidP="00E31132">
            <w:pPr>
              <w:overflowPunct/>
              <w:autoSpaceDE/>
              <w:adjustRightInd/>
              <w:spacing w:before="40" w:after="40"/>
              <w:jc w:val="center"/>
              <w:rPr>
                <w:rFonts w:cs="Arial"/>
                <w:color w:val="000099"/>
                <w:szCs w:val="22"/>
                <w:lang w:eastAsia="el-GR"/>
              </w:rPr>
            </w:pPr>
            <w:r w:rsidRPr="000B058A">
              <w:rPr>
                <w:rFonts w:cs="Arial"/>
                <w:color w:val="000099"/>
                <w:sz w:val="22"/>
                <w:szCs w:val="22"/>
                <w:lang w:eastAsia="el-GR"/>
              </w:rPr>
              <w:t>Α</w:t>
            </w:r>
          </w:p>
        </w:tc>
        <w:tc>
          <w:tcPr>
            <w:tcW w:w="4853" w:type="dxa"/>
            <w:hideMark/>
          </w:tcPr>
          <w:p w:rsidR="00E90E9E" w:rsidRPr="000B058A" w:rsidRDefault="00E90E9E" w:rsidP="00E31132">
            <w:pPr>
              <w:overflowPunct/>
              <w:autoSpaceDE/>
              <w:adjustRightInd/>
              <w:spacing w:before="40" w:after="40"/>
              <w:rPr>
                <w:rFonts w:cs="Arial"/>
                <w:b w:val="0"/>
                <w:color w:val="000099"/>
                <w:szCs w:val="22"/>
                <w:lang w:eastAsia="el-GR"/>
              </w:rPr>
            </w:pPr>
            <w:r w:rsidRPr="000B058A">
              <w:rPr>
                <w:rFonts w:cs="Arial"/>
                <w:b w:val="0"/>
                <w:color w:val="000099"/>
                <w:sz w:val="22"/>
                <w:szCs w:val="22"/>
                <w:lang w:eastAsia="el-GR"/>
              </w:rPr>
              <w:t>Σύμβουλος –Συνεργάτης ΠτΔ / Συνταξιούχος με Αγορά Υπηρεσιών – Έρευνες, Μελέτες, Ομιλίες, Χαιρετισμοί και άλλα συναφή καθήκοντα.</w:t>
            </w:r>
          </w:p>
        </w:tc>
        <w:tc>
          <w:tcPr>
            <w:tcW w:w="1985" w:type="dxa"/>
            <w:hideMark/>
          </w:tcPr>
          <w:p w:rsidR="00E90E9E" w:rsidRPr="000B058A" w:rsidRDefault="00E90E9E" w:rsidP="00E31132">
            <w:pPr>
              <w:overflowPunct/>
              <w:autoSpaceDE/>
              <w:adjustRightInd/>
              <w:spacing w:before="40" w:after="40"/>
              <w:jc w:val="center"/>
              <w:rPr>
                <w:rFonts w:cs="Arial"/>
                <w:b w:val="0"/>
                <w:color w:val="000099"/>
                <w:szCs w:val="22"/>
                <w:lang w:eastAsia="el-GR"/>
              </w:rPr>
            </w:pPr>
            <w:r w:rsidRPr="000B058A">
              <w:rPr>
                <w:rFonts w:cs="Arial"/>
                <w:b w:val="0"/>
                <w:color w:val="000099"/>
                <w:sz w:val="22"/>
                <w:szCs w:val="22"/>
                <w:lang w:eastAsia="el-GR"/>
              </w:rPr>
              <w:t>34.996</w:t>
            </w:r>
          </w:p>
        </w:tc>
      </w:tr>
      <w:tr w:rsidR="00E90E9E" w:rsidRPr="000B058A" w:rsidTr="00EE7CDC">
        <w:trPr>
          <w:jc w:val="center"/>
        </w:trPr>
        <w:tc>
          <w:tcPr>
            <w:tcW w:w="640" w:type="dxa"/>
            <w:hideMark/>
          </w:tcPr>
          <w:p w:rsidR="00E90E9E" w:rsidRPr="000B058A" w:rsidRDefault="00E90E9E" w:rsidP="00E31132">
            <w:pPr>
              <w:overflowPunct/>
              <w:autoSpaceDE/>
              <w:adjustRightInd/>
              <w:spacing w:before="40" w:after="40"/>
              <w:jc w:val="center"/>
              <w:rPr>
                <w:rFonts w:cs="Arial"/>
                <w:color w:val="000099"/>
                <w:szCs w:val="22"/>
                <w:lang w:eastAsia="el-GR"/>
              </w:rPr>
            </w:pPr>
            <w:r w:rsidRPr="000B058A">
              <w:rPr>
                <w:rFonts w:cs="Arial"/>
                <w:color w:val="000099"/>
                <w:sz w:val="22"/>
                <w:szCs w:val="22"/>
                <w:lang w:eastAsia="el-GR"/>
              </w:rPr>
              <w:t>2.</w:t>
            </w:r>
          </w:p>
        </w:tc>
        <w:tc>
          <w:tcPr>
            <w:tcW w:w="1949" w:type="dxa"/>
            <w:hideMark/>
          </w:tcPr>
          <w:p w:rsidR="00E90E9E" w:rsidRPr="000B058A" w:rsidRDefault="00790A0E" w:rsidP="00E31132">
            <w:pPr>
              <w:overflowPunct/>
              <w:autoSpaceDE/>
              <w:adjustRightInd/>
              <w:spacing w:before="40" w:after="40"/>
              <w:jc w:val="center"/>
              <w:rPr>
                <w:rFonts w:cs="Arial"/>
                <w:color w:val="000099"/>
                <w:szCs w:val="22"/>
                <w:lang w:eastAsia="el-GR"/>
              </w:rPr>
            </w:pPr>
            <w:r w:rsidRPr="000B058A">
              <w:rPr>
                <w:rFonts w:cs="Arial"/>
                <w:color w:val="000099"/>
                <w:sz w:val="22"/>
                <w:szCs w:val="22"/>
                <w:lang w:eastAsia="el-GR"/>
              </w:rPr>
              <w:t>Β</w:t>
            </w:r>
          </w:p>
        </w:tc>
        <w:tc>
          <w:tcPr>
            <w:tcW w:w="4853" w:type="dxa"/>
            <w:hideMark/>
          </w:tcPr>
          <w:p w:rsidR="00E90E9E" w:rsidRPr="000B058A" w:rsidRDefault="00E90E9E" w:rsidP="00E31132">
            <w:pPr>
              <w:overflowPunct/>
              <w:autoSpaceDE/>
              <w:adjustRightInd/>
              <w:spacing w:before="40" w:after="40"/>
              <w:rPr>
                <w:rFonts w:cs="Arial"/>
                <w:b w:val="0"/>
                <w:color w:val="000099"/>
                <w:szCs w:val="22"/>
                <w:lang w:eastAsia="el-GR"/>
              </w:rPr>
            </w:pPr>
            <w:r w:rsidRPr="000B058A">
              <w:rPr>
                <w:rFonts w:cs="Arial"/>
                <w:b w:val="0"/>
                <w:color w:val="000099"/>
                <w:sz w:val="22"/>
                <w:szCs w:val="22"/>
                <w:lang w:eastAsia="el-GR"/>
              </w:rPr>
              <w:t>Σύμβουλος –Συνεργάτιδα ΠτΔ / Διαχείριση αιτημάτων και παραπόνων πολιτών – Ανθρωπιστικά Θέματα</w:t>
            </w:r>
          </w:p>
        </w:tc>
        <w:tc>
          <w:tcPr>
            <w:tcW w:w="1985" w:type="dxa"/>
            <w:hideMark/>
          </w:tcPr>
          <w:p w:rsidR="00E90E9E" w:rsidRPr="000B058A" w:rsidRDefault="00E90E9E" w:rsidP="00E31132">
            <w:pPr>
              <w:overflowPunct/>
              <w:autoSpaceDE/>
              <w:adjustRightInd/>
              <w:spacing w:before="40" w:after="40"/>
              <w:jc w:val="center"/>
              <w:rPr>
                <w:rFonts w:cs="Arial"/>
                <w:b w:val="0"/>
                <w:color w:val="000099"/>
                <w:szCs w:val="22"/>
                <w:lang w:eastAsia="el-GR"/>
              </w:rPr>
            </w:pPr>
            <w:r w:rsidRPr="000B058A">
              <w:rPr>
                <w:rFonts w:cs="Arial"/>
                <w:b w:val="0"/>
                <w:color w:val="000099"/>
                <w:sz w:val="22"/>
                <w:szCs w:val="22"/>
                <w:lang w:eastAsia="el-GR"/>
              </w:rPr>
              <w:t>26.000</w:t>
            </w:r>
          </w:p>
        </w:tc>
      </w:tr>
      <w:tr w:rsidR="00E90E9E" w:rsidRPr="000B058A" w:rsidTr="00EE7CDC">
        <w:trPr>
          <w:jc w:val="center"/>
        </w:trPr>
        <w:tc>
          <w:tcPr>
            <w:tcW w:w="640" w:type="dxa"/>
            <w:hideMark/>
          </w:tcPr>
          <w:p w:rsidR="00E90E9E" w:rsidRPr="000B058A" w:rsidRDefault="00E90E9E" w:rsidP="00E31132">
            <w:pPr>
              <w:overflowPunct/>
              <w:autoSpaceDE/>
              <w:adjustRightInd/>
              <w:spacing w:before="40" w:after="40"/>
              <w:jc w:val="center"/>
              <w:rPr>
                <w:rFonts w:cs="Arial"/>
                <w:color w:val="000099"/>
                <w:szCs w:val="22"/>
                <w:lang w:eastAsia="el-GR"/>
              </w:rPr>
            </w:pPr>
            <w:r w:rsidRPr="000B058A">
              <w:rPr>
                <w:rFonts w:cs="Arial"/>
                <w:color w:val="000099"/>
                <w:sz w:val="22"/>
                <w:szCs w:val="22"/>
                <w:lang w:eastAsia="el-GR"/>
              </w:rPr>
              <w:t>3.</w:t>
            </w:r>
          </w:p>
        </w:tc>
        <w:tc>
          <w:tcPr>
            <w:tcW w:w="1949" w:type="dxa"/>
            <w:hideMark/>
          </w:tcPr>
          <w:p w:rsidR="00E90E9E" w:rsidRPr="000B058A" w:rsidRDefault="00790A0E" w:rsidP="00E31132">
            <w:pPr>
              <w:overflowPunct/>
              <w:autoSpaceDE/>
              <w:adjustRightInd/>
              <w:spacing w:before="40" w:after="40"/>
              <w:jc w:val="center"/>
              <w:rPr>
                <w:rFonts w:cs="Arial"/>
                <w:color w:val="000099"/>
                <w:szCs w:val="22"/>
                <w:lang w:eastAsia="el-GR"/>
              </w:rPr>
            </w:pPr>
            <w:r w:rsidRPr="000B058A">
              <w:rPr>
                <w:rFonts w:cs="Arial"/>
                <w:color w:val="000099"/>
                <w:sz w:val="22"/>
                <w:szCs w:val="22"/>
                <w:lang w:eastAsia="el-GR"/>
              </w:rPr>
              <w:t>Γ</w:t>
            </w:r>
          </w:p>
        </w:tc>
        <w:tc>
          <w:tcPr>
            <w:tcW w:w="4853" w:type="dxa"/>
            <w:hideMark/>
          </w:tcPr>
          <w:p w:rsidR="00E90E9E" w:rsidRPr="000B058A" w:rsidRDefault="00E90E9E" w:rsidP="00E31132">
            <w:pPr>
              <w:overflowPunct/>
              <w:autoSpaceDE/>
              <w:adjustRightInd/>
              <w:spacing w:before="40" w:after="40"/>
              <w:rPr>
                <w:rFonts w:cs="Arial"/>
                <w:b w:val="0"/>
                <w:color w:val="000099"/>
                <w:szCs w:val="22"/>
                <w:lang w:eastAsia="el-GR"/>
              </w:rPr>
            </w:pPr>
            <w:r w:rsidRPr="000B058A">
              <w:rPr>
                <w:rFonts w:cs="Arial"/>
                <w:b w:val="0"/>
                <w:color w:val="000099"/>
                <w:sz w:val="22"/>
                <w:szCs w:val="22"/>
                <w:lang w:eastAsia="el-GR"/>
              </w:rPr>
              <w:t>Σύμβουλος –Συνεργάτης ΠτΔ /</w:t>
            </w:r>
          </w:p>
          <w:p w:rsidR="00E90E9E" w:rsidRPr="000B058A" w:rsidRDefault="00E90E9E" w:rsidP="00E31132">
            <w:pPr>
              <w:overflowPunct/>
              <w:autoSpaceDE/>
              <w:adjustRightInd/>
              <w:spacing w:before="40" w:after="40"/>
              <w:rPr>
                <w:rFonts w:cs="Arial"/>
                <w:b w:val="0"/>
                <w:color w:val="000099"/>
                <w:szCs w:val="22"/>
                <w:lang w:eastAsia="el-GR"/>
              </w:rPr>
            </w:pPr>
            <w:r w:rsidRPr="000B058A">
              <w:rPr>
                <w:rFonts w:cs="Arial"/>
                <w:b w:val="0"/>
                <w:color w:val="000099"/>
                <w:sz w:val="22"/>
                <w:szCs w:val="22"/>
                <w:lang w:eastAsia="el-GR"/>
              </w:rPr>
              <w:t>Καθήκοντα στο Γραφείο ΠτΔ και Διευθυντή Γραφείου ΠτΔ για ετοιμασία μελετών, ερευνών, σημειωμάτων και καθήκοντα που αφορούν θέματα επικοινωνίας.</w:t>
            </w:r>
          </w:p>
        </w:tc>
        <w:tc>
          <w:tcPr>
            <w:tcW w:w="1985" w:type="dxa"/>
            <w:hideMark/>
          </w:tcPr>
          <w:p w:rsidR="00E90E9E" w:rsidRPr="000B058A" w:rsidRDefault="00E90E9E" w:rsidP="00E31132">
            <w:pPr>
              <w:overflowPunct/>
              <w:autoSpaceDE/>
              <w:adjustRightInd/>
              <w:spacing w:before="40" w:after="40"/>
              <w:jc w:val="center"/>
              <w:rPr>
                <w:rFonts w:cs="Arial"/>
                <w:b w:val="0"/>
                <w:color w:val="000099"/>
                <w:szCs w:val="22"/>
                <w:lang w:eastAsia="el-GR"/>
              </w:rPr>
            </w:pPr>
            <w:r w:rsidRPr="000B058A">
              <w:rPr>
                <w:rFonts w:cs="Arial"/>
                <w:b w:val="0"/>
                <w:color w:val="000099"/>
                <w:sz w:val="22"/>
                <w:szCs w:val="22"/>
                <w:lang w:eastAsia="el-GR"/>
              </w:rPr>
              <w:t>26.000</w:t>
            </w:r>
          </w:p>
        </w:tc>
      </w:tr>
      <w:tr w:rsidR="00E90E9E" w:rsidRPr="000B058A" w:rsidTr="00EE7CDC">
        <w:trPr>
          <w:jc w:val="center"/>
        </w:trPr>
        <w:tc>
          <w:tcPr>
            <w:tcW w:w="640" w:type="dxa"/>
            <w:hideMark/>
          </w:tcPr>
          <w:p w:rsidR="00E90E9E" w:rsidRPr="000B058A" w:rsidRDefault="00E90E9E" w:rsidP="00E31132">
            <w:pPr>
              <w:overflowPunct/>
              <w:autoSpaceDE/>
              <w:adjustRightInd/>
              <w:spacing w:before="40" w:after="40"/>
              <w:jc w:val="center"/>
              <w:rPr>
                <w:rFonts w:cs="Arial"/>
                <w:color w:val="000099"/>
                <w:szCs w:val="22"/>
                <w:lang w:eastAsia="el-GR"/>
              </w:rPr>
            </w:pPr>
            <w:r w:rsidRPr="000B058A">
              <w:rPr>
                <w:rFonts w:cs="Arial"/>
                <w:color w:val="000099"/>
                <w:sz w:val="22"/>
                <w:szCs w:val="22"/>
                <w:lang w:eastAsia="el-GR"/>
              </w:rPr>
              <w:t>4.</w:t>
            </w:r>
          </w:p>
        </w:tc>
        <w:tc>
          <w:tcPr>
            <w:tcW w:w="1949" w:type="dxa"/>
            <w:hideMark/>
          </w:tcPr>
          <w:p w:rsidR="00E90E9E" w:rsidRPr="000B058A" w:rsidRDefault="00790A0E" w:rsidP="00E31132">
            <w:pPr>
              <w:overflowPunct/>
              <w:autoSpaceDE/>
              <w:adjustRightInd/>
              <w:spacing w:before="40" w:after="40"/>
              <w:jc w:val="center"/>
              <w:rPr>
                <w:rFonts w:cs="Arial"/>
                <w:color w:val="000099"/>
                <w:szCs w:val="22"/>
                <w:lang w:eastAsia="el-GR"/>
              </w:rPr>
            </w:pPr>
            <w:r w:rsidRPr="000B058A">
              <w:rPr>
                <w:rFonts w:cs="Arial"/>
                <w:color w:val="000099"/>
                <w:sz w:val="22"/>
                <w:szCs w:val="22"/>
                <w:lang w:eastAsia="el-GR"/>
              </w:rPr>
              <w:t>Δ</w:t>
            </w:r>
          </w:p>
        </w:tc>
        <w:tc>
          <w:tcPr>
            <w:tcW w:w="4853" w:type="dxa"/>
            <w:hideMark/>
          </w:tcPr>
          <w:p w:rsidR="00E90E9E" w:rsidRPr="000B058A" w:rsidRDefault="00E90E9E" w:rsidP="00E31132">
            <w:pPr>
              <w:overflowPunct/>
              <w:autoSpaceDE/>
              <w:adjustRightInd/>
              <w:spacing w:before="40" w:after="40"/>
              <w:rPr>
                <w:rFonts w:cs="Arial"/>
                <w:b w:val="0"/>
                <w:color w:val="000099"/>
                <w:szCs w:val="22"/>
                <w:lang w:eastAsia="el-GR"/>
              </w:rPr>
            </w:pPr>
            <w:r w:rsidRPr="000B058A">
              <w:rPr>
                <w:rFonts w:cs="Arial"/>
                <w:b w:val="0"/>
                <w:color w:val="000099"/>
                <w:sz w:val="22"/>
                <w:szCs w:val="22"/>
                <w:lang w:eastAsia="el-GR"/>
              </w:rPr>
              <w:t>Σύμβουλος –Συνεργάτης ΠτΔ / Διαχείριση Θεμάτων Μη Κυβερνητικών Οργανώσεων (Τοποθετημένη στο Γραφείο του Επιτρόπου Εθελοντισμού).</w:t>
            </w:r>
          </w:p>
        </w:tc>
        <w:tc>
          <w:tcPr>
            <w:tcW w:w="1985" w:type="dxa"/>
            <w:hideMark/>
          </w:tcPr>
          <w:p w:rsidR="00E90E9E" w:rsidRPr="000B058A" w:rsidRDefault="00E90E9E" w:rsidP="00E31132">
            <w:pPr>
              <w:overflowPunct/>
              <w:autoSpaceDE/>
              <w:adjustRightInd/>
              <w:spacing w:before="40" w:after="40"/>
              <w:jc w:val="center"/>
              <w:rPr>
                <w:rFonts w:cs="Arial"/>
                <w:b w:val="0"/>
                <w:color w:val="000099"/>
                <w:szCs w:val="22"/>
                <w:lang w:eastAsia="el-GR"/>
              </w:rPr>
            </w:pPr>
            <w:r w:rsidRPr="000B058A">
              <w:rPr>
                <w:rFonts w:cs="Arial"/>
                <w:b w:val="0"/>
                <w:color w:val="000099"/>
                <w:sz w:val="22"/>
                <w:szCs w:val="22"/>
                <w:lang w:eastAsia="el-GR"/>
              </w:rPr>
              <w:t>17.400*</w:t>
            </w:r>
          </w:p>
        </w:tc>
      </w:tr>
      <w:tr w:rsidR="00E90E9E" w:rsidRPr="000B058A" w:rsidTr="00EE7CDC">
        <w:trPr>
          <w:jc w:val="center"/>
        </w:trPr>
        <w:tc>
          <w:tcPr>
            <w:tcW w:w="640" w:type="dxa"/>
            <w:hideMark/>
          </w:tcPr>
          <w:p w:rsidR="00E90E9E" w:rsidRPr="000B058A" w:rsidRDefault="00E90E9E" w:rsidP="00E31132">
            <w:pPr>
              <w:overflowPunct/>
              <w:autoSpaceDE/>
              <w:adjustRightInd/>
              <w:spacing w:before="40" w:after="40"/>
              <w:jc w:val="center"/>
              <w:rPr>
                <w:rFonts w:cs="Arial"/>
                <w:color w:val="000099"/>
                <w:szCs w:val="22"/>
                <w:lang w:eastAsia="el-GR"/>
              </w:rPr>
            </w:pPr>
            <w:r w:rsidRPr="000B058A">
              <w:rPr>
                <w:rFonts w:cs="Arial"/>
                <w:color w:val="000099"/>
                <w:sz w:val="22"/>
                <w:szCs w:val="22"/>
                <w:lang w:eastAsia="el-GR"/>
              </w:rPr>
              <w:t>5</w:t>
            </w:r>
          </w:p>
        </w:tc>
        <w:tc>
          <w:tcPr>
            <w:tcW w:w="1949" w:type="dxa"/>
            <w:hideMark/>
          </w:tcPr>
          <w:p w:rsidR="00E90E9E" w:rsidRPr="000B058A" w:rsidRDefault="00790A0E" w:rsidP="00E31132">
            <w:pPr>
              <w:overflowPunct/>
              <w:autoSpaceDE/>
              <w:adjustRightInd/>
              <w:spacing w:before="40" w:after="40"/>
              <w:jc w:val="center"/>
              <w:rPr>
                <w:rFonts w:cs="Arial"/>
                <w:color w:val="000099"/>
                <w:szCs w:val="22"/>
                <w:lang w:eastAsia="el-GR"/>
              </w:rPr>
            </w:pPr>
            <w:r w:rsidRPr="000B058A">
              <w:rPr>
                <w:rFonts w:cs="Arial"/>
                <w:color w:val="000099"/>
                <w:sz w:val="22"/>
                <w:szCs w:val="22"/>
                <w:lang w:eastAsia="el-GR"/>
              </w:rPr>
              <w:t>Ε</w:t>
            </w:r>
          </w:p>
        </w:tc>
        <w:tc>
          <w:tcPr>
            <w:tcW w:w="4853" w:type="dxa"/>
            <w:hideMark/>
          </w:tcPr>
          <w:p w:rsidR="00E90E9E" w:rsidRPr="000B058A" w:rsidRDefault="00E90E9E" w:rsidP="00E31132">
            <w:pPr>
              <w:overflowPunct/>
              <w:autoSpaceDE/>
              <w:adjustRightInd/>
              <w:spacing w:before="40" w:after="40"/>
              <w:rPr>
                <w:rFonts w:cs="Arial"/>
                <w:b w:val="0"/>
                <w:color w:val="000099"/>
                <w:szCs w:val="22"/>
                <w:lang w:eastAsia="el-GR"/>
              </w:rPr>
            </w:pPr>
            <w:r w:rsidRPr="000B058A">
              <w:rPr>
                <w:rFonts w:cs="Arial"/>
                <w:b w:val="0"/>
                <w:color w:val="000099"/>
                <w:sz w:val="22"/>
                <w:szCs w:val="22"/>
                <w:lang w:eastAsia="el-GR"/>
              </w:rPr>
              <w:t>Συνεργάτιδα ΠτΔ / Καθήκοντα προσωπικής βοηθού Πρώτης Κυρίας.</w:t>
            </w:r>
          </w:p>
        </w:tc>
        <w:tc>
          <w:tcPr>
            <w:tcW w:w="1985" w:type="dxa"/>
            <w:hideMark/>
          </w:tcPr>
          <w:p w:rsidR="00E90E9E" w:rsidRPr="000B058A" w:rsidRDefault="00E90E9E" w:rsidP="00E31132">
            <w:pPr>
              <w:overflowPunct/>
              <w:autoSpaceDE/>
              <w:adjustRightInd/>
              <w:spacing w:before="40" w:after="40"/>
              <w:jc w:val="center"/>
              <w:rPr>
                <w:rFonts w:cs="Arial"/>
                <w:b w:val="0"/>
                <w:color w:val="000099"/>
                <w:szCs w:val="22"/>
                <w:lang w:eastAsia="el-GR"/>
              </w:rPr>
            </w:pPr>
            <w:r w:rsidRPr="000B058A">
              <w:rPr>
                <w:rFonts w:cs="Arial"/>
                <w:b w:val="0"/>
                <w:color w:val="000099"/>
                <w:sz w:val="22"/>
                <w:szCs w:val="22"/>
                <w:lang w:eastAsia="el-GR"/>
              </w:rPr>
              <w:t>17.400</w:t>
            </w:r>
          </w:p>
        </w:tc>
      </w:tr>
      <w:tr w:rsidR="00E90E9E" w:rsidRPr="000B058A" w:rsidTr="00EE7CDC">
        <w:trPr>
          <w:jc w:val="center"/>
        </w:trPr>
        <w:tc>
          <w:tcPr>
            <w:tcW w:w="640" w:type="dxa"/>
            <w:hideMark/>
          </w:tcPr>
          <w:p w:rsidR="00E90E9E" w:rsidRPr="000B058A" w:rsidRDefault="00E90E9E" w:rsidP="00E31132">
            <w:pPr>
              <w:overflowPunct/>
              <w:autoSpaceDE/>
              <w:adjustRightInd/>
              <w:spacing w:before="40" w:after="40"/>
              <w:jc w:val="center"/>
              <w:rPr>
                <w:rFonts w:cs="Arial"/>
                <w:color w:val="000099"/>
                <w:szCs w:val="22"/>
                <w:lang w:eastAsia="el-GR"/>
              </w:rPr>
            </w:pPr>
            <w:r w:rsidRPr="000B058A">
              <w:rPr>
                <w:rFonts w:cs="Arial"/>
                <w:color w:val="000099"/>
                <w:sz w:val="22"/>
                <w:szCs w:val="22"/>
                <w:lang w:eastAsia="el-GR"/>
              </w:rPr>
              <w:t>6.</w:t>
            </w:r>
          </w:p>
        </w:tc>
        <w:tc>
          <w:tcPr>
            <w:tcW w:w="1949" w:type="dxa"/>
            <w:hideMark/>
          </w:tcPr>
          <w:p w:rsidR="00E90E9E" w:rsidRPr="000B058A" w:rsidRDefault="00790A0E" w:rsidP="00E31132">
            <w:pPr>
              <w:overflowPunct/>
              <w:autoSpaceDE/>
              <w:adjustRightInd/>
              <w:spacing w:before="40" w:after="40"/>
              <w:jc w:val="center"/>
              <w:rPr>
                <w:rFonts w:cs="Arial"/>
                <w:color w:val="000099"/>
                <w:szCs w:val="22"/>
                <w:lang w:eastAsia="el-GR"/>
              </w:rPr>
            </w:pPr>
            <w:r w:rsidRPr="000B058A">
              <w:rPr>
                <w:rFonts w:cs="Arial"/>
                <w:color w:val="000099"/>
                <w:sz w:val="22"/>
                <w:szCs w:val="22"/>
                <w:lang w:eastAsia="el-GR"/>
              </w:rPr>
              <w:t>Ζ</w:t>
            </w:r>
          </w:p>
        </w:tc>
        <w:tc>
          <w:tcPr>
            <w:tcW w:w="4853" w:type="dxa"/>
            <w:hideMark/>
          </w:tcPr>
          <w:p w:rsidR="00E90E9E" w:rsidRPr="000B058A" w:rsidRDefault="00E90E9E" w:rsidP="00E31132">
            <w:pPr>
              <w:overflowPunct/>
              <w:autoSpaceDE/>
              <w:adjustRightInd/>
              <w:spacing w:before="40" w:after="40"/>
              <w:rPr>
                <w:rFonts w:cs="Arial"/>
                <w:b w:val="0"/>
                <w:color w:val="000099"/>
                <w:szCs w:val="22"/>
                <w:lang w:eastAsia="el-GR"/>
              </w:rPr>
            </w:pPr>
            <w:r w:rsidRPr="000B058A">
              <w:rPr>
                <w:rFonts w:cs="Arial"/>
                <w:b w:val="0"/>
                <w:color w:val="000099"/>
                <w:sz w:val="22"/>
                <w:szCs w:val="22"/>
                <w:lang w:eastAsia="el-GR"/>
              </w:rPr>
              <w:t>Συνεργάτης Υφυπουργού/Διεξαγωγή ερευνών, ετοιμασία μελετών και σημειωμάτων για θέματα τα οποία ζητούνται από τον Υφυπουργό παρά τω Προέδρω.</w:t>
            </w:r>
          </w:p>
        </w:tc>
        <w:tc>
          <w:tcPr>
            <w:tcW w:w="1985" w:type="dxa"/>
            <w:hideMark/>
          </w:tcPr>
          <w:p w:rsidR="00E90E9E" w:rsidRPr="000B058A" w:rsidRDefault="00E90E9E" w:rsidP="00E31132">
            <w:pPr>
              <w:overflowPunct/>
              <w:autoSpaceDE/>
              <w:adjustRightInd/>
              <w:spacing w:before="40" w:after="40"/>
              <w:jc w:val="center"/>
              <w:rPr>
                <w:rFonts w:cs="Arial"/>
                <w:b w:val="0"/>
                <w:color w:val="000099"/>
                <w:szCs w:val="22"/>
                <w:lang w:eastAsia="el-GR"/>
              </w:rPr>
            </w:pPr>
            <w:r w:rsidRPr="000B058A">
              <w:rPr>
                <w:rFonts w:cs="Arial"/>
                <w:b w:val="0"/>
                <w:color w:val="000099"/>
                <w:sz w:val="22"/>
                <w:szCs w:val="22"/>
                <w:lang w:eastAsia="el-GR"/>
              </w:rPr>
              <w:t>29.496</w:t>
            </w:r>
          </w:p>
        </w:tc>
      </w:tr>
      <w:tr w:rsidR="00E90E9E" w:rsidRPr="000B058A" w:rsidTr="00EE7CDC">
        <w:trPr>
          <w:jc w:val="center"/>
        </w:trPr>
        <w:tc>
          <w:tcPr>
            <w:tcW w:w="640" w:type="dxa"/>
            <w:hideMark/>
          </w:tcPr>
          <w:p w:rsidR="00E90E9E" w:rsidRPr="000B058A" w:rsidRDefault="00E90E9E" w:rsidP="00E31132">
            <w:pPr>
              <w:overflowPunct/>
              <w:autoSpaceDE/>
              <w:adjustRightInd/>
              <w:spacing w:before="40" w:after="40"/>
              <w:jc w:val="center"/>
              <w:rPr>
                <w:rFonts w:cs="Arial"/>
                <w:color w:val="000099"/>
                <w:szCs w:val="22"/>
                <w:lang w:eastAsia="el-GR"/>
              </w:rPr>
            </w:pPr>
            <w:r w:rsidRPr="000B058A">
              <w:rPr>
                <w:rFonts w:cs="Arial"/>
                <w:color w:val="000099"/>
                <w:sz w:val="22"/>
                <w:szCs w:val="22"/>
                <w:lang w:eastAsia="el-GR"/>
              </w:rPr>
              <w:t>7.</w:t>
            </w:r>
          </w:p>
        </w:tc>
        <w:tc>
          <w:tcPr>
            <w:tcW w:w="1949" w:type="dxa"/>
            <w:hideMark/>
          </w:tcPr>
          <w:p w:rsidR="00E90E9E" w:rsidRPr="000B058A" w:rsidRDefault="00790A0E" w:rsidP="00E31132">
            <w:pPr>
              <w:overflowPunct/>
              <w:autoSpaceDE/>
              <w:adjustRightInd/>
              <w:spacing w:before="40" w:after="40"/>
              <w:jc w:val="center"/>
              <w:rPr>
                <w:rFonts w:cs="Arial"/>
                <w:color w:val="000099"/>
                <w:szCs w:val="22"/>
                <w:lang w:eastAsia="el-GR"/>
              </w:rPr>
            </w:pPr>
            <w:r w:rsidRPr="000B058A">
              <w:rPr>
                <w:rFonts w:cs="Arial"/>
                <w:color w:val="000099"/>
                <w:sz w:val="22"/>
                <w:szCs w:val="22"/>
                <w:lang w:eastAsia="el-GR"/>
              </w:rPr>
              <w:t>Η</w:t>
            </w:r>
          </w:p>
        </w:tc>
        <w:tc>
          <w:tcPr>
            <w:tcW w:w="4853" w:type="dxa"/>
            <w:hideMark/>
          </w:tcPr>
          <w:p w:rsidR="00E90E9E" w:rsidRPr="000B058A" w:rsidRDefault="00E90E9E" w:rsidP="00E31132">
            <w:pPr>
              <w:overflowPunct/>
              <w:autoSpaceDE/>
              <w:adjustRightInd/>
              <w:spacing w:before="40" w:after="40"/>
              <w:rPr>
                <w:rFonts w:cs="Arial"/>
                <w:b w:val="0"/>
                <w:color w:val="000099"/>
                <w:szCs w:val="22"/>
                <w:lang w:eastAsia="el-GR"/>
              </w:rPr>
            </w:pPr>
            <w:r w:rsidRPr="000B058A">
              <w:rPr>
                <w:rFonts w:cs="Arial"/>
                <w:b w:val="0"/>
                <w:color w:val="000099"/>
                <w:sz w:val="22"/>
                <w:szCs w:val="22"/>
                <w:lang w:eastAsia="el-GR"/>
              </w:rPr>
              <w:t>Συνεργάτιδα Υφυπουργού/ Συντονισμός γραφείου Υφυπουργού με γραφείο κ. Γιαννάκη Παπαδούρη, όσον αφορά την «Εθνική Στρατηγική Ανάπτυξης Ορεινών Κοινοτήτων Περιοχής Τροόδους».</w:t>
            </w:r>
          </w:p>
        </w:tc>
        <w:tc>
          <w:tcPr>
            <w:tcW w:w="1985" w:type="dxa"/>
            <w:hideMark/>
          </w:tcPr>
          <w:p w:rsidR="00E90E9E" w:rsidRPr="000B058A" w:rsidRDefault="00E90E9E" w:rsidP="00E31132">
            <w:pPr>
              <w:overflowPunct/>
              <w:autoSpaceDE/>
              <w:adjustRightInd/>
              <w:spacing w:before="40" w:after="40"/>
              <w:jc w:val="center"/>
              <w:rPr>
                <w:rFonts w:cs="Arial"/>
                <w:b w:val="0"/>
                <w:color w:val="000099"/>
                <w:szCs w:val="22"/>
                <w:lang w:eastAsia="el-GR"/>
              </w:rPr>
            </w:pPr>
            <w:r w:rsidRPr="000B058A">
              <w:rPr>
                <w:rFonts w:cs="Arial"/>
                <w:b w:val="0"/>
                <w:color w:val="000099"/>
                <w:sz w:val="22"/>
                <w:szCs w:val="22"/>
                <w:lang w:eastAsia="el-GR"/>
              </w:rPr>
              <w:t>17.400</w:t>
            </w:r>
          </w:p>
        </w:tc>
      </w:tr>
      <w:tr w:rsidR="00E90E9E" w:rsidRPr="000B058A" w:rsidTr="00EE7CDC">
        <w:trPr>
          <w:jc w:val="center"/>
        </w:trPr>
        <w:tc>
          <w:tcPr>
            <w:tcW w:w="640" w:type="dxa"/>
            <w:hideMark/>
          </w:tcPr>
          <w:p w:rsidR="00E90E9E" w:rsidRPr="000B058A" w:rsidRDefault="00E90E9E" w:rsidP="00E31132">
            <w:pPr>
              <w:overflowPunct/>
              <w:autoSpaceDE/>
              <w:adjustRightInd/>
              <w:spacing w:before="40" w:after="40"/>
              <w:jc w:val="center"/>
              <w:rPr>
                <w:rFonts w:cs="Arial"/>
                <w:color w:val="000099"/>
                <w:szCs w:val="22"/>
                <w:lang w:eastAsia="el-GR"/>
              </w:rPr>
            </w:pPr>
            <w:r w:rsidRPr="000B058A">
              <w:rPr>
                <w:rFonts w:cs="Arial"/>
                <w:color w:val="000099"/>
                <w:sz w:val="22"/>
                <w:szCs w:val="22"/>
                <w:lang w:eastAsia="el-GR"/>
              </w:rPr>
              <w:t>8.</w:t>
            </w:r>
          </w:p>
        </w:tc>
        <w:tc>
          <w:tcPr>
            <w:tcW w:w="1949" w:type="dxa"/>
            <w:hideMark/>
          </w:tcPr>
          <w:p w:rsidR="00E90E9E" w:rsidRPr="000B058A" w:rsidRDefault="00790A0E" w:rsidP="00E31132">
            <w:pPr>
              <w:overflowPunct/>
              <w:autoSpaceDE/>
              <w:adjustRightInd/>
              <w:spacing w:before="40" w:after="40"/>
              <w:jc w:val="center"/>
              <w:rPr>
                <w:rFonts w:cs="Arial"/>
                <w:color w:val="000099"/>
                <w:szCs w:val="22"/>
                <w:lang w:eastAsia="el-GR"/>
              </w:rPr>
            </w:pPr>
            <w:r w:rsidRPr="000B058A">
              <w:rPr>
                <w:rFonts w:cs="Arial"/>
                <w:color w:val="000099"/>
                <w:sz w:val="22"/>
                <w:szCs w:val="22"/>
                <w:lang w:eastAsia="el-GR"/>
              </w:rPr>
              <w:t>Θ</w:t>
            </w:r>
          </w:p>
        </w:tc>
        <w:tc>
          <w:tcPr>
            <w:tcW w:w="4853" w:type="dxa"/>
            <w:hideMark/>
          </w:tcPr>
          <w:p w:rsidR="00E90E9E" w:rsidRPr="000B058A" w:rsidRDefault="00E90E9E" w:rsidP="00E31132">
            <w:pPr>
              <w:overflowPunct/>
              <w:autoSpaceDE/>
              <w:adjustRightInd/>
              <w:spacing w:before="40" w:after="40"/>
              <w:rPr>
                <w:rFonts w:cs="Arial"/>
                <w:b w:val="0"/>
                <w:color w:val="000099"/>
                <w:szCs w:val="22"/>
                <w:lang w:eastAsia="el-GR"/>
              </w:rPr>
            </w:pPr>
            <w:r w:rsidRPr="000B058A">
              <w:rPr>
                <w:rFonts w:cs="Arial"/>
                <w:b w:val="0"/>
                <w:color w:val="000099"/>
                <w:sz w:val="22"/>
                <w:szCs w:val="22"/>
                <w:lang w:eastAsia="el-GR"/>
              </w:rPr>
              <w:t>Αναπληρώτρια Κυβερνητική Εκπρόσωπος – Συνεργάτιδα ΠτΔ</w:t>
            </w:r>
          </w:p>
        </w:tc>
        <w:tc>
          <w:tcPr>
            <w:tcW w:w="1985" w:type="dxa"/>
            <w:hideMark/>
          </w:tcPr>
          <w:p w:rsidR="00E90E9E" w:rsidRPr="000B058A" w:rsidRDefault="00E90E9E" w:rsidP="00E31132">
            <w:pPr>
              <w:overflowPunct/>
              <w:autoSpaceDE/>
              <w:adjustRightInd/>
              <w:spacing w:before="40" w:after="40"/>
              <w:jc w:val="center"/>
              <w:rPr>
                <w:rFonts w:cs="Arial"/>
                <w:b w:val="0"/>
                <w:color w:val="000099"/>
                <w:szCs w:val="22"/>
                <w:lang w:eastAsia="el-GR"/>
              </w:rPr>
            </w:pPr>
            <w:r w:rsidRPr="000B058A">
              <w:rPr>
                <w:rFonts w:cs="Arial"/>
                <w:b w:val="0"/>
                <w:color w:val="000099"/>
                <w:sz w:val="22"/>
                <w:szCs w:val="22"/>
                <w:lang w:eastAsia="el-GR"/>
              </w:rPr>
              <w:t>47.519</w:t>
            </w:r>
          </w:p>
        </w:tc>
      </w:tr>
      <w:tr w:rsidR="00E90E9E" w:rsidRPr="000B058A" w:rsidTr="00EE7CDC">
        <w:trPr>
          <w:jc w:val="center"/>
        </w:trPr>
        <w:tc>
          <w:tcPr>
            <w:tcW w:w="640" w:type="dxa"/>
            <w:hideMark/>
          </w:tcPr>
          <w:p w:rsidR="00E90E9E" w:rsidRPr="000B058A" w:rsidRDefault="00E90E9E" w:rsidP="00E31132">
            <w:pPr>
              <w:overflowPunct/>
              <w:autoSpaceDE/>
              <w:adjustRightInd/>
              <w:spacing w:before="40" w:after="40"/>
              <w:jc w:val="center"/>
              <w:rPr>
                <w:rFonts w:cs="Arial"/>
                <w:color w:val="000099"/>
                <w:szCs w:val="22"/>
                <w:lang w:eastAsia="el-GR"/>
              </w:rPr>
            </w:pPr>
            <w:r w:rsidRPr="000B058A">
              <w:rPr>
                <w:rFonts w:cs="Arial"/>
                <w:color w:val="000099"/>
                <w:sz w:val="22"/>
                <w:szCs w:val="22"/>
                <w:lang w:eastAsia="el-GR"/>
              </w:rPr>
              <w:t>9.</w:t>
            </w:r>
          </w:p>
        </w:tc>
        <w:tc>
          <w:tcPr>
            <w:tcW w:w="1949" w:type="dxa"/>
            <w:hideMark/>
          </w:tcPr>
          <w:p w:rsidR="00E90E9E" w:rsidRPr="000B058A" w:rsidRDefault="00790A0E" w:rsidP="00E31132">
            <w:pPr>
              <w:overflowPunct/>
              <w:autoSpaceDE/>
              <w:adjustRightInd/>
              <w:spacing w:before="40" w:after="40"/>
              <w:jc w:val="center"/>
              <w:rPr>
                <w:rFonts w:cs="Arial"/>
                <w:color w:val="000099"/>
                <w:szCs w:val="22"/>
                <w:lang w:eastAsia="el-GR"/>
              </w:rPr>
            </w:pPr>
            <w:r w:rsidRPr="000B058A">
              <w:rPr>
                <w:rFonts w:cs="Arial"/>
                <w:color w:val="000099"/>
                <w:sz w:val="22"/>
                <w:szCs w:val="22"/>
                <w:lang w:eastAsia="el-GR"/>
              </w:rPr>
              <w:t>Ι</w:t>
            </w:r>
          </w:p>
        </w:tc>
        <w:tc>
          <w:tcPr>
            <w:tcW w:w="4853" w:type="dxa"/>
            <w:hideMark/>
          </w:tcPr>
          <w:p w:rsidR="00E90E9E" w:rsidRPr="000B058A" w:rsidRDefault="00E90E9E" w:rsidP="00E31132">
            <w:pPr>
              <w:overflowPunct/>
              <w:autoSpaceDE/>
              <w:adjustRightInd/>
              <w:spacing w:before="40" w:after="40"/>
              <w:rPr>
                <w:rFonts w:cs="Arial"/>
                <w:b w:val="0"/>
                <w:color w:val="000099"/>
                <w:szCs w:val="22"/>
                <w:lang w:eastAsia="el-GR"/>
              </w:rPr>
            </w:pPr>
            <w:r w:rsidRPr="000B058A">
              <w:rPr>
                <w:rFonts w:cs="Arial"/>
                <w:b w:val="0"/>
                <w:color w:val="000099"/>
                <w:sz w:val="22"/>
                <w:szCs w:val="22"/>
                <w:lang w:eastAsia="el-GR"/>
              </w:rPr>
              <w:t>Συνεργάτιδα Κυβερνητικού Εκπροσώπου – Ετοιμασία Μελετών, Ομιλιών και σημειωμάτων.</w:t>
            </w:r>
          </w:p>
        </w:tc>
        <w:tc>
          <w:tcPr>
            <w:tcW w:w="1985" w:type="dxa"/>
            <w:hideMark/>
          </w:tcPr>
          <w:p w:rsidR="00E90E9E" w:rsidRPr="000B058A" w:rsidRDefault="00E90E9E" w:rsidP="00E31132">
            <w:pPr>
              <w:overflowPunct/>
              <w:autoSpaceDE/>
              <w:adjustRightInd/>
              <w:spacing w:before="40" w:after="40"/>
              <w:jc w:val="center"/>
              <w:rPr>
                <w:rFonts w:cs="Arial"/>
                <w:b w:val="0"/>
                <w:color w:val="000099"/>
                <w:szCs w:val="22"/>
                <w:lang w:eastAsia="el-GR"/>
              </w:rPr>
            </w:pPr>
            <w:r w:rsidRPr="000B058A">
              <w:rPr>
                <w:rFonts w:cs="Arial"/>
                <w:b w:val="0"/>
                <w:color w:val="000099"/>
                <w:sz w:val="22"/>
                <w:szCs w:val="22"/>
                <w:lang w:eastAsia="el-GR"/>
              </w:rPr>
              <w:t>26.000</w:t>
            </w:r>
          </w:p>
        </w:tc>
      </w:tr>
      <w:tr w:rsidR="00E90E9E" w:rsidRPr="000B058A" w:rsidTr="00EE7CDC">
        <w:trPr>
          <w:jc w:val="center"/>
        </w:trPr>
        <w:tc>
          <w:tcPr>
            <w:tcW w:w="640" w:type="dxa"/>
            <w:hideMark/>
          </w:tcPr>
          <w:p w:rsidR="00E90E9E" w:rsidRPr="000B058A" w:rsidRDefault="00E90E9E" w:rsidP="00E31132">
            <w:pPr>
              <w:overflowPunct/>
              <w:autoSpaceDE/>
              <w:adjustRightInd/>
              <w:spacing w:before="40" w:after="40"/>
              <w:jc w:val="center"/>
              <w:rPr>
                <w:rFonts w:cs="Arial"/>
                <w:color w:val="000099"/>
                <w:szCs w:val="22"/>
                <w:lang w:eastAsia="el-GR"/>
              </w:rPr>
            </w:pPr>
            <w:r w:rsidRPr="000B058A">
              <w:rPr>
                <w:rFonts w:cs="Arial"/>
                <w:color w:val="000099"/>
                <w:sz w:val="22"/>
                <w:szCs w:val="22"/>
                <w:lang w:eastAsia="el-GR"/>
              </w:rPr>
              <w:t>10.</w:t>
            </w:r>
          </w:p>
        </w:tc>
        <w:tc>
          <w:tcPr>
            <w:tcW w:w="1949" w:type="dxa"/>
            <w:hideMark/>
          </w:tcPr>
          <w:p w:rsidR="00E90E9E" w:rsidRPr="000B058A" w:rsidRDefault="00790A0E" w:rsidP="00E31132">
            <w:pPr>
              <w:overflowPunct/>
              <w:autoSpaceDE/>
              <w:adjustRightInd/>
              <w:spacing w:before="40" w:after="40"/>
              <w:jc w:val="center"/>
              <w:rPr>
                <w:rFonts w:cs="Arial"/>
                <w:color w:val="000099"/>
                <w:szCs w:val="22"/>
                <w:lang w:eastAsia="el-GR"/>
              </w:rPr>
            </w:pPr>
            <w:r w:rsidRPr="000B058A">
              <w:rPr>
                <w:rFonts w:cs="Arial"/>
                <w:color w:val="000099"/>
                <w:sz w:val="22"/>
                <w:szCs w:val="22"/>
                <w:lang w:eastAsia="el-GR"/>
              </w:rPr>
              <w:t>Κ</w:t>
            </w:r>
          </w:p>
        </w:tc>
        <w:tc>
          <w:tcPr>
            <w:tcW w:w="4853" w:type="dxa"/>
            <w:hideMark/>
          </w:tcPr>
          <w:p w:rsidR="00E90E9E" w:rsidRPr="000B058A" w:rsidRDefault="00E90E9E" w:rsidP="00E31132">
            <w:pPr>
              <w:overflowPunct/>
              <w:autoSpaceDE/>
              <w:adjustRightInd/>
              <w:spacing w:before="40" w:after="40"/>
              <w:rPr>
                <w:rFonts w:cs="Arial"/>
                <w:b w:val="0"/>
                <w:color w:val="000099"/>
                <w:szCs w:val="22"/>
                <w:lang w:eastAsia="el-GR"/>
              </w:rPr>
            </w:pPr>
            <w:r w:rsidRPr="000B058A">
              <w:rPr>
                <w:rFonts w:cs="Arial"/>
                <w:b w:val="0"/>
                <w:color w:val="000099"/>
                <w:sz w:val="22"/>
                <w:szCs w:val="22"/>
                <w:lang w:eastAsia="el-GR"/>
              </w:rPr>
              <w:t>Διευθυντής Γραφείου Τύπου Παρακολούθηση έντυπου και ηλεκτρονικού τύπου και ΜΜΕ. Προετοιμασία δηλώσεων συνεντεύξεων – Συνεργάτης ΠτΔ και Υφυπουργού παρά τω Προέδρω</w:t>
            </w:r>
          </w:p>
        </w:tc>
        <w:tc>
          <w:tcPr>
            <w:tcW w:w="1985" w:type="dxa"/>
            <w:hideMark/>
          </w:tcPr>
          <w:p w:rsidR="00E90E9E" w:rsidRPr="000B058A" w:rsidRDefault="00E90E9E" w:rsidP="00E31132">
            <w:pPr>
              <w:overflowPunct/>
              <w:autoSpaceDE/>
              <w:adjustRightInd/>
              <w:spacing w:before="40" w:after="40"/>
              <w:jc w:val="center"/>
              <w:rPr>
                <w:rFonts w:cs="Arial"/>
                <w:b w:val="0"/>
                <w:color w:val="000099"/>
                <w:szCs w:val="22"/>
                <w:lang w:eastAsia="el-GR"/>
              </w:rPr>
            </w:pPr>
            <w:r w:rsidRPr="000B058A">
              <w:rPr>
                <w:rFonts w:cs="Arial"/>
                <w:b w:val="0"/>
                <w:color w:val="000099"/>
                <w:sz w:val="22"/>
                <w:szCs w:val="22"/>
                <w:lang w:eastAsia="el-GR"/>
              </w:rPr>
              <w:t>47.519</w:t>
            </w:r>
          </w:p>
        </w:tc>
      </w:tr>
    </w:tbl>
    <w:p w:rsidR="00E90E9E" w:rsidRPr="000B058A" w:rsidRDefault="00E90E9E" w:rsidP="00E90E9E">
      <w:pPr>
        <w:overflowPunct/>
        <w:autoSpaceDE/>
        <w:adjustRightInd/>
        <w:rPr>
          <w:color w:val="000099"/>
          <w:szCs w:val="24"/>
          <w:lang w:eastAsia="el-GR"/>
        </w:rPr>
      </w:pPr>
    </w:p>
    <w:p w:rsidR="00E90E9E" w:rsidRDefault="007234AF" w:rsidP="00E90E9E">
      <w:pPr>
        <w:jc w:val="both"/>
        <w:rPr>
          <w:b w:val="0"/>
          <w:color w:val="000099"/>
          <w:szCs w:val="24"/>
          <w:lang w:eastAsia="el-GR"/>
        </w:rPr>
      </w:pPr>
      <w:r w:rsidRPr="000B058A">
        <w:rPr>
          <w:b w:val="0"/>
          <w:color w:val="000099"/>
          <w:szCs w:val="24"/>
          <w:lang w:eastAsia="el-GR"/>
        </w:rPr>
        <w:t xml:space="preserve">* Με την </w:t>
      </w:r>
      <w:r w:rsidR="00790A0E" w:rsidRPr="000B058A">
        <w:rPr>
          <w:b w:val="0"/>
          <w:color w:val="000099"/>
          <w:szCs w:val="24"/>
          <w:lang w:eastAsia="el-GR"/>
        </w:rPr>
        <w:t>Δ</w:t>
      </w:r>
      <w:r w:rsidR="00E90E9E" w:rsidRPr="000B058A">
        <w:rPr>
          <w:b w:val="0"/>
          <w:color w:val="000099"/>
          <w:szCs w:val="24"/>
          <w:lang w:eastAsia="el-GR"/>
        </w:rPr>
        <w:t xml:space="preserve"> υπογράφηκε νέο συμβόλαιο στις 2.1.2019 το οποίο προνοεί για ετήσια αμοιβή €20.588+ΦΠΑ αντί €17.400+ΦΠΑ που προνοείτο στο προηγούμενο συμβόλαιο της.</w:t>
      </w:r>
    </w:p>
    <w:p w:rsidR="005279CB" w:rsidRPr="000B058A" w:rsidRDefault="005279CB" w:rsidP="00E90E9E">
      <w:pPr>
        <w:jc w:val="both"/>
        <w:rPr>
          <w:b w:val="0"/>
          <w:color w:val="000099"/>
          <w:szCs w:val="24"/>
          <w:lang w:eastAsia="el-GR"/>
        </w:rPr>
      </w:pPr>
    </w:p>
    <w:p w:rsidR="00145739" w:rsidRPr="000B058A" w:rsidRDefault="00145739" w:rsidP="00553B3C">
      <w:pPr>
        <w:tabs>
          <w:tab w:val="left" w:pos="567"/>
        </w:tabs>
        <w:spacing w:before="120"/>
        <w:jc w:val="both"/>
        <w:textAlignment w:val="baseline"/>
        <w:rPr>
          <w:rFonts w:cs="Arial"/>
          <w:b w:val="0"/>
          <w:color w:val="000099"/>
          <w:szCs w:val="24"/>
        </w:rPr>
        <w:sectPr w:rsidR="00145739" w:rsidRPr="000B058A" w:rsidSect="00B53B5B">
          <w:headerReference w:type="even" r:id="rId19"/>
          <w:headerReference w:type="default" r:id="rId20"/>
          <w:footerReference w:type="default" r:id="rId21"/>
          <w:headerReference w:type="first" r:id="rId22"/>
          <w:pgSz w:w="11906" w:h="16838"/>
          <w:pgMar w:top="1418" w:right="1418" w:bottom="1418" w:left="1418" w:header="709" w:footer="709" w:gutter="0"/>
          <w:pgNumType w:start="1"/>
          <w:cols w:space="708"/>
          <w:docGrid w:linePitch="360"/>
        </w:sectPr>
      </w:pPr>
    </w:p>
    <w:p w:rsidR="00145739" w:rsidRPr="000B058A" w:rsidRDefault="004D3944" w:rsidP="001E12D6">
      <w:pPr>
        <w:pStyle w:val="Heading1"/>
        <w:jc w:val="right"/>
      </w:pPr>
      <w:bookmarkStart w:id="25" w:name="_Toc11832222"/>
      <w:r w:rsidRPr="000B058A">
        <w:lastRenderedPageBreak/>
        <w:t>ΠΑΡΑΡΤΗΜΑ</w:t>
      </w:r>
      <w:r w:rsidR="00145739" w:rsidRPr="000B058A">
        <w:t xml:space="preserve"> 2.</w:t>
      </w:r>
      <w:bookmarkEnd w:id="25"/>
    </w:p>
    <w:p w:rsidR="005279CB" w:rsidRDefault="005279CB" w:rsidP="005279CB">
      <w:pPr>
        <w:overflowPunct/>
        <w:autoSpaceDE/>
        <w:autoSpaceDN/>
        <w:adjustRightInd/>
        <w:jc w:val="center"/>
        <w:rPr>
          <w:rFonts w:eastAsiaTheme="minorHAnsi" w:cs="Arial"/>
          <w:color w:val="000099"/>
          <w:szCs w:val="24"/>
          <w:u w:val="single"/>
        </w:rPr>
      </w:pPr>
    </w:p>
    <w:p w:rsidR="005279CB" w:rsidRPr="000B058A" w:rsidRDefault="005279CB" w:rsidP="005279CB">
      <w:pPr>
        <w:overflowPunct/>
        <w:autoSpaceDE/>
        <w:autoSpaceDN/>
        <w:adjustRightInd/>
        <w:jc w:val="center"/>
        <w:rPr>
          <w:rFonts w:eastAsiaTheme="minorHAnsi" w:cs="Arial"/>
          <w:color w:val="000099"/>
          <w:szCs w:val="24"/>
          <w:u w:val="single"/>
        </w:rPr>
      </w:pPr>
      <w:r w:rsidRPr="000B058A">
        <w:rPr>
          <w:rFonts w:eastAsiaTheme="minorHAnsi" w:cs="Arial"/>
          <w:color w:val="000099"/>
          <w:szCs w:val="24"/>
          <w:u w:val="single"/>
        </w:rPr>
        <w:t xml:space="preserve">ΚΑΤΑΛΟΓΟΣ ΣΥΜΒΟΥΛΩΝ ΠΡΟΕΔΡΟΥ ΤΗΣ ΔΗΜΟΚΡΑΤΙΑΣ ΠΟΥ </w:t>
      </w:r>
    </w:p>
    <w:p w:rsidR="005279CB" w:rsidRPr="000B058A" w:rsidRDefault="005279CB" w:rsidP="005279CB">
      <w:pPr>
        <w:overflowPunct/>
        <w:autoSpaceDE/>
        <w:autoSpaceDN/>
        <w:adjustRightInd/>
        <w:jc w:val="center"/>
        <w:rPr>
          <w:rFonts w:eastAsiaTheme="minorHAnsi" w:cs="Arial"/>
          <w:color w:val="000099"/>
          <w:szCs w:val="24"/>
          <w:u w:val="single"/>
        </w:rPr>
      </w:pPr>
      <w:r w:rsidRPr="000B058A">
        <w:rPr>
          <w:rFonts w:eastAsiaTheme="minorHAnsi" w:cs="Arial"/>
          <w:color w:val="000099"/>
          <w:szCs w:val="24"/>
          <w:u w:val="single"/>
        </w:rPr>
        <w:t>ΠΑΡΕΧΟΥΝ ΤΙΣ ΥΠΗΡΕΣΙΕΣ ΤΟΥΣ ΑΜΙΣΘΙ</w:t>
      </w:r>
    </w:p>
    <w:p w:rsidR="005279CB" w:rsidRPr="000B058A" w:rsidRDefault="005279CB" w:rsidP="005279CB">
      <w:pPr>
        <w:overflowPunct/>
        <w:autoSpaceDE/>
        <w:autoSpaceDN/>
        <w:adjustRightInd/>
        <w:spacing w:after="200"/>
        <w:jc w:val="center"/>
        <w:rPr>
          <w:rFonts w:eastAsiaTheme="minorHAnsi" w:cs="Arial"/>
          <w:color w:val="000099"/>
          <w:szCs w:val="24"/>
          <w:u w:val="single"/>
        </w:rPr>
      </w:pPr>
    </w:p>
    <w:tbl>
      <w:tblPr>
        <w:tblStyle w:val="TableGrid"/>
        <w:tblW w:w="9501" w:type="dxa"/>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ayout w:type="fixed"/>
        <w:tblLook w:val="04A0" w:firstRow="1" w:lastRow="0" w:firstColumn="1" w:lastColumn="0" w:noHBand="0" w:noVBand="1"/>
      </w:tblPr>
      <w:tblGrid>
        <w:gridCol w:w="718"/>
        <w:gridCol w:w="3619"/>
        <w:gridCol w:w="5164"/>
      </w:tblGrid>
      <w:tr w:rsidR="005279CB" w:rsidRPr="000B058A" w:rsidTr="00B71F96">
        <w:trPr>
          <w:trHeight w:val="816"/>
        </w:trPr>
        <w:tc>
          <w:tcPr>
            <w:tcW w:w="718" w:type="dxa"/>
            <w:shd w:val="clear" w:color="auto" w:fill="C6D9F1" w:themeFill="text2" w:themeFillTint="33"/>
          </w:tcPr>
          <w:p w:rsidR="005279CB" w:rsidRPr="000B058A" w:rsidRDefault="005279CB" w:rsidP="00B71F96">
            <w:pPr>
              <w:overflowPunct/>
              <w:autoSpaceDE/>
              <w:autoSpaceDN/>
              <w:adjustRightInd/>
              <w:jc w:val="center"/>
              <w:rPr>
                <w:rFonts w:eastAsiaTheme="minorHAnsi" w:cs="Arial"/>
                <w:color w:val="000099"/>
                <w:szCs w:val="22"/>
                <w:lang w:val="el-GR"/>
              </w:rPr>
            </w:pPr>
          </w:p>
          <w:p w:rsidR="005279CB" w:rsidRPr="000B058A" w:rsidRDefault="005279CB" w:rsidP="00B71F96">
            <w:pPr>
              <w:overflowPunct/>
              <w:autoSpaceDE/>
              <w:autoSpaceDN/>
              <w:adjustRightInd/>
              <w:jc w:val="center"/>
              <w:rPr>
                <w:rFonts w:eastAsiaTheme="minorHAnsi" w:cs="Arial"/>
                <w:color w:val="000099"/>
                <w:szCs w:val="22"/>
              </w:rPr>
            </w:pPr>
            <w:r w:rsidRPr="000B058A">
              <w:rPr>
                <w:rFonts w:eastAsiaTheme="minorHAnsi" w:cs="Arial"/>
                <w:color w:val="000099"/>
                <w:szCs w:val="22"/>
              </w:rPr>
              <w:t>Α/Α</w:t>
            </w:r>
          </w:p>
        </w:tc>
        <w:tc>
          <w:tcPr>
            <w:tcW w:w="3619" w:type="dxa"/>
            <w:shd w:val="clear" w:color="auto" w:fill="C6D9F1" w:themeFill="text2" w:themeFillTint="33"/>
          </w:tcPr>
          <w:p w:rsidR="005279CB" w:rsidRPr="000B058A" w:rsidRDefault="005279CB" w:rsidP="00B71F96">
            <w:pPr>
              <w:overflowPunct/>
              <w:autoSpaceDE/>
              <w:autoSpaceDN/>
              <w:adjustRightInd/>
              <w:rPr>
                <w:rFonts w:eastAsiaTheme="minorHAnsi" w:cs="Arial"/>
                <w:color w:val="000099"/>
                <w:szCs w:val="22"/>
              </w:rPr>
            </w:pPr>
          </w:p>
          <w:p w:rsidR="005279CB" w:rsidRPr="000B058A" w:rsidRDefault="005279CB" w:rsidP="00B71F96">
            <w:pPr>
              <w:overflowPunct/>
              <w:autoSpaceDE/>
              <w:autoSpaceDN/>
              <w:adjustRightInd/>
              <w:jc w:val="center"/>
              <w:rPr>
                <w:rFonts w:eastAsiaTheme="minorHAnsi" w:cs="Arial"/>
                <w:color w:val="000099"/>
                <w:szCs w:val="22"/>
              </w:rPr>
            </w:pPr>
            <w:r w:rsidRPr="000B058A">
              <w:rPr>
                <w:rFonts w:eastAsiaTheme="minorHAnsi" w:cs="Arial"/>
                <w:color w:val="000099"/>
                <w:szCs w:val="22"/>
              </w:rPr>
              <w:t>ΟΝΟΜΑΤΕΠΩΝΥΜΟ</w:t>
            </w:r>
          </w:p>
          <w:p w:rsidR="005279CB" w:rsidRPr="000B058A" w:rsidRDefault="005279CB" w:rsidP="00B71F96">
            <w:pPr>
              <w:overflowPunct/>
              <w:autoSpaceDE/>
              <w:autoSpaceDN/>
              <w:adjustRightInd/>
              <w:rPr>
                <w:rFonts w:eastAsiaTheme="minorHAnsi" w:cs="Arial"/>
                <w:color w:val="000099"/>
                <w:szCs w:val="22"/>
              </w:rPr>
            </w:pPr>
          </w:p>
        </w:tc>
        <w:tc>
          <w:tcPr>
            <w:tcW w:w="5164" w:type="dxa"/>
            <w:shd w:val="clear" w:color="auto" w:fill="C6D9F1" w:themeFill="text2" w:themeFillTint="33"/>
          </w:tcPr>
          <w:p w:rsidR="005279CB" w:rsidRPr="000B058A" w:rsidRDefault="005279CB" w:rsidP="00B71F96">
            <w:pPr>
              <w:overflowPunct/>
              <w:autoSpaceDE/>
              <w:autoSpaceDN/>
              <w:adjustRightInd/>
              <w:rPr>
                <w:rFonts w:eastAsiaTheme="minorHAnsi" w:cs="Arial"/>
                <w:color w:val="000099"/>
                <w:szCs w:val="22"/>
              </w:rPr>
            </w:pPr>
          </w:p>
          <w:p w:rsidR="005279CB" w:rsidRPr="000B058A" w:rsidRDefault="005279CB" w:rsidP="00B71F96">
            <w:pPr>
              <w:overflowPunct/>
              <w:autoSpaceDE/>
              <w:autoSpaceDN/>
              <w:adjustRightInd/>
              <w:jc w:val="center"/>
              <w:rPr>
                <w:rFonts w:eastAsiaTheme="minorHAnsi" w:cs="Arial"/>
                <w:color w:val="000099"/>
                <w:szCs w:val="22"/>
              </w:rPr>
            </w:pPr>
            <w:r w:rsidRPr="000B058A">
              <w:rPr>
                <w:rFonts w:eastAsiaTheme="minorHAnsi" w:cs="Arial"/>
                <w:color w:val="000099"/>
                <w:szCs w:val="22"/>
              </w:rPr>
              <w:t>ΙΔΙΟΤΗΤΑ</w:t>
            </w:r>
          </w:p>
        </w:tc>
      </w:tr>
      <w:tr w:rsidR="005279CB" w:rsidRPr="000B058A" w:rsidTr="00B71F96">
        <w:trPr>
          <w:trHeight w:val="1089"/>
        </w:trPr>
        <w:tc>
          <w:tcPr>
            <w:tcW w:w="718" w:type="dxa"/>
            <w:vAlign w:val="center"/>
          </w:tcPr>
          <w:p w:rsidR="005279CB" w:rsidRPr="000B058A" w:rsidRDefault="005279CB" w:rsidP="00B71F96">
            <w:pPr>
              <w:overflowPunct/>
              <w:autoSpaceDE/>
              <w:autoSpaceDN/>
              <w:adjustRightInd/>
              <w:ind w:left="709"/>
              <w:contextualSpacing/>
              <w:jc w:val="center"/>
              <w:rPr>
                <w:rFonts w:eastAsiaTheme="minorHAnsi" w:cs="Arial"/>
                <w:color w:val="000099"/>
                <w:szCs w:val="22"/>
              </w:rPr>
            </w:pPr>
          </w:p>
          <w:p w:rsidR="005279CB" w:rsidRPr="000B058A" w:rsidRDefault="005279CB" w:rsidP="00B71F96">
            <w:pPr>
              <w:overflowPunct/>
              <w:autoSpaceDE/>
              <w:autoSpaceDN/>
              <w:adjustRightInd/>
              <w:jc w:val="center"/>
              <w:rPr>
                <w:rFonts w:eastAsiaTheme="minorHAnsi" w:cs="Arial"/>
                <w:color w:val="000099"/>
                <w:szCs w:val="22"/>
              </w:rPr>
            </w:pPr>
            <w:r w:rsidRPr="000B058A">
              <w:rPr>
                <w:rFonts w:eastAsiaTheme="minorHAnsi" w:cs="Arial"/>
                <w:color w:val="000099"/>
                <w:szCs w:val="22"/>
              </w:rPr>
              <w:t>1.</w:t>
            </w:r>
          </w:p>
        </w:tc>
        <w:tc>
          <w:tcPr>
            <w:tcW w:w="3619" w:type="dxa"/>
            <w:vAlign w:val="center"/>
          </w:tcPr>
          <w:p w:rsidR="005279CB" w:rsidRPr="000B058A" w:rsidRDefault="005279CB" w:rsidP="00B71F96">
            <w:pPr>
              <w:overflowPunct/>
              <w:autoSpaceDE/>
              <w:autoSpaceDN/>
              <w:adjustRightInd/>
              <w:ind w:left="34"/>
              <w:contextualSpacing/>
              <w:jc w:val="center"/>
              <w:rPr>
                <w:rFonts w:eastAsiaTheme="minorHAnsi" w:cs="Arial"/>
                <w:color w:val="000099"/>
                <w:szCs w:val="22"/>
                <w:lang w:val="el-GR"/>
              </w:rPr>
            </w:pPr>
            <w:r w:rsidRPr="000B058A">
              <w:rPr>
                <w:rFonts w:eastAsiaTheme="minorHAnsi" w:cs="Arial"/>
                <w:color w:val="000099"/>
                <w:szCs w:val="22"/>
              </w:rPr>
              <w:t>Κ</w:t>
            </w:r>
            <w:r w:rsidRPr="000B058A">
              <w:rPr>
                <w:rFonts w:eastAsiaTheme="minorHAnsi" w:cs="Arial"/>
                <w:color w:val="000099"/>
                <w:szCs w:val="22"/>
                <w:lang w:val="el-GR"/>
              </w:rPr>
              <w:t>.</w:t>
            </w:r>
            <w:r w:rsidRPr="000B058A">
              <w:rPr>
                <w:rFonts w:eastAsiaTheme="minorHAnsi" w:cs="Arial"/>
                <w:color w:val="000099"/>
                <w:szCs w:val="22"/>
              </w:rPr>
              <w:t>Π</w:t>
            </w:r>
            <w:r w:rsidRPr="000B058A">
              <w:rPr>
                <w:rFonts w:eastAsiaTheme="minorHAnsi" w:cs="Arial"/>
                <w:color w:val="000099"/>
                <w:szCs w:val="22"/>
                <w:lang w:val="el-GR"/>
              </w:rPr>
              <w:t>.</w:t>
            </w:r>
          </w:p>
        </w:tc>
        <w:tc>
          <w:tcPr>
            <w:tcW w:w="5164" w:type="dxa"/>
            <w:vAlign w:val="center"/>
          </w:tcPr>
          <w:p w:rsidR="005279CB" w:rsidRPr="006E76E2" w:rsidRDefault="005279CB" w:rsidP="00B71F96">
            <w:pPr>
              <w:overflowPunct/>
              <w:autoSpaceDE/>
              <w:autoSpaceDN/>
              <w:adjustRightInd/>
              <w:rPr>
                <w:rFonts w:eastAsiaTheme="minorHAnsi" w:cs="Arial"/>
                <w:b w:val="0"/>
                <w:color w:val="000099"/>
                <w:szCs w:val="22"/>
                <w:lang w:val="el-GR"/>
              </w:rPr>
            </w:pPr>
            <w:r w:rsidRPr="006E76E2">
              <w:rPr>
                <w:rFonts w:eastAsiaTheme="minorHAnsi" w:cs="Arial"/>
                <w:b w:val="0"/>
                <w:color w:val="000099"/>
                <w:szCs w:val="22"/>
                <w:lang w:val="el-GR"/>
              </w:rPr>
              <w:t>Σύμβουλος Προέδρου της Δημοκρατίας και Ειδικός Απεσταλμένος για την Κλιματική Αλλαγή</w:t>
            </w:r>
          </w:p>
        </w:tc>
      </w:tr>
      <w:tr w:rsidR="005279CB" w:rsidRPr="000B058A" w:rsidTr="00B71F96">
        <w:trPr>
          <w:trHeight w:val="1634"/>
        </w:trPr>
        <w:tc>
          <w:tcPr>
            <w:tcW w:w="718" w:type="dxa"/>
            <w:vAlign w:val="center"/>
          </w:tcPr>
          <w:p w:rsidR="005279CB" w:rsidRPr="000B058A" w:rsidRDefault="005279CB" w:rsidP="00B71F96">
            <w:pPr>
              <w:overflowPunct/>
              <w:autoSpaceDE/>
              <w:autoSpaceDN/>
              <w:adjustRightInd/>
              <w:jc w:val="center"/>
              <w:rPr>
                <w:rFonts w:eastAsiaTheme="minorHAnsi" w:cs="Arial"/>
                <w:color w:val="000099"/>
                <w:szCs w:val="22"/>
              </w:rPr>
            </w:pPr>
            <w:r w:rsidRPr="000B058A">
              <w:rPr>
                <w:rFonts w:eastAsiaTheme="minorHAnsi" w:cs="Arial"/>
                <w:color w:val="000099"/>
                <w:szCs w:val="22"/>
              </w:rPr>
              <w:t>2.</w:t>
            </w:r>
          </w:p>
        </w:tc>
        <w:tc>
          <w:tcPr>
            <w:tcW w:w="3619" w:type="dxa"/>
            <w:vAlign w:val="center"/>
          </w:tcPr>
          <w:p w:rsidR="005279CB" w:rsidRPr="000B058A" w:rsidRDefault="005279CB" w:rsidP="00B71F96">
            <w:pPr>
              <w:overflowPunct/>
              <w:autoSpaceDE/>
              <w:autoSpaceDN/>
              <w:adjustRightInd/>
              <w:ind w:left="34"/>
              <w:contextualSpacing/>
              <w:jc w:val="center"/>
              <w:rPr>
                <w:rFonts w:eastAsiaTheme="minorHAnsi" w:cs="Arial"/>
                <w:color w:val="000099"/>
                <w:szCs w:val="22"/>
                <w:lang w:val="el-GR"/>
              </w:rPr>
            </w:pPr>
            <w:r w:rsidRPr="000B058A">
              <w:rPr>
                <w:rFonts w:eastAsiaTheme="minorHAnsi" w:cs="Arial"/>
                <w:color w:val="000099"/>
                <w:szCs w:val="22"/>
                <w:lang w:val="el-GR"/>
              </w:rPr>
              <w:t>Χ.Σ.</w:t>
            </w:r>
          </w:p>
        </w:tc>
        <w:tc>
          <w:tcPr>
            <w:tcW w:w="5164" w:type="dxa"/>
            <w:vAlign w:val="center"/>
          </w:tcPr>
          <w:p w:rsidR="005279CB" w:rsidRPr="006E76E2" w:rsidRDefault="005279CB" w:rsidP="00B71F96">
            <w:pPr>
              <w:overflowPunct/>
              <w:autoSpaceDE/>
              <w:autoSpaceDN/>
              <w:adjustRightInd/>
              <w:rPr>
                <w:rFonts w:eastAsiaTheme="minorHAnsi" w:cs="Arial"/>
                <w:b w:val="0"/>
                <w:color w:val="000099"/>
                <w:szCs w:val="22"/>
                <w:lang w:val="el-GR"/>
              </w:rPr>
            </w:pPr>
            <w:r w:rsidRPr="006E76E2">
              <w:rPr>
                <w:rFonts w:eastAsiaTheme="minorHAnsi" w:cs="Arial"/>
                <w:b w:val="0"/>
                <w:color w:val="000099"/>
                <w:szCs w:val="22"/>
                <w:lang w:val="el-GR"/>
              </w:rPr>
              <w:t>Σύμβουλος Προέδρου της Δημοκρατίας για Θέματα Ηλεκτρονικής Υγείας στα πλαίσια  της Εισαγωγής του Γενικού Σχεδίου Υγείας και της Ευρύτερης Μεταρρύθμισης του Τομέα της Υγείας</w:t>
            </w:r>
          </w:p>
        </w:tc>
      </w:tr>
      <w:tr w:rsidR="005279CB" w:rsidRPr="000B058A" w:rsidTr="00B71F96">
        <w:trPr>
          <w:trHeight w:val="1361"/>
        </w:trPr>
        <w:tc>
          <w:tcPr>
            <w:tcW w:w="718" w:type="dxa"/>
            <w:vAlign w:val="center"/>
          </w:tcPr>
          <w:p w:rsidR="005279CB" w:rsidRPr="000B058A" w:rsidRDefault="005279CB" w:rsidP="00B71F96">
            <w:pPr>
              <w:overflowPunct/>
              <w:autoSpaceDE/>
              <w:autoSpaceDN/>
              <w:adjustRightInd/>
              <w:ind w:left="709"/>
              <w:contextualSpacing/>
              <w:jc w:val="center"/>
              <w:rPr>
                <w:rFonts w:eastAsiaTheme="minorHAnsi" w:cs="Arial"/>
                <w:color w:val="000099"/>
                <w:szCs w:val="22"/>
                <w:lang w:val="el-GR"/>
              </w:rPr>
            </w:pPr>
          </w:p>
          <w:p w:rsidR="005279CB" w:rsidRPr="000B058A" w:rsidRDefault="005279CB" w:rsidP="00B71F96">
            <w:pPr>
              <w:overflowPunct/>
              <w:autoSpaceDE/>
              <w:autoSpaceDN/>
              <w:adjustRightInd/>
              <w:jc w:val="center"/>
              <w:rPr>
                <w:rFonts w:eastAsiaTheme="minorHAnsi" w:cs="Arial"/>
                <w:color w:val="000099"/>
                <w:szCs w:val="22"/>
              </w:rPr>
            </w:pPr>
            <w:r w:rsidRPr="000B058A">
              <w:rPr>
                <w:rFonts w:eastAsiaTheme="minorHAnsi" w:cs="Arial"/>
                <w:color w:val="000099"/>
                <w:szCs w:val="22"/>
              </w:rPr>
              <w:t>3.</w:t>
            </w:r>
          </w:p>
        </w:tc>
        <w:tc>
          <w:tcPr>
            <w:tcW w:w="3619" w:type="dxa"/>
            <w:vAlign w:val="center"/>
          </w:tcPr>
          <w:p w:rsidR="005279CB" w:rsidRPr="000B058A" w:rsidRDefault="005279CB" w:rsidP="00B71F96">
            <w:pPr>
              <w:overflowPunct/>
              <w:autoSpaceDE/>
              <w:autoSpaceDN/>
              <w:adjustRightInd/>
              <w:ind w:left="34"/>
              <w:contextualSpacing/>
              <w:jc w:val="center"/>
              <w:rPr>
                <w:rFonts w:eastAsiaTheme="minorHAnsi" w:cs="Arial"/>
                <w:color w:val="000099"/>
                <w:szCs w:val="22"/>
                <w:lang w:val="el-GR"/>
              </w:rPr>
            </w:pPr>
            <w:r w:rsidRPr="000B058A">
              <w:rPr>
                <w:rFonts w:eastAsiaTheme="minorHAnsi" w:cs="Arial"/>
                <w:color w:val="000099"/>
                <w:szCs w:val="22"/>
                <w:lang w:val="el-GR"/>
              </w:rPr>
              <w:t>Κ.Γ.</w:t>
            </w:r>
          </w:p>
        </w:tc>
        <w:tc>
          <w:tcPr>
            <w:tcW w:w="5164" w:type="dxa"/>
            <w:vAlign w:val="center"/>
          </w:tcPr>
          <w:p w:rsidR="005279CB" w:rsidRPr="006E76E2" w:rsidRDefault="005279CB" w:rsidP="00B71F96">
            <w:pPr>
              <w:overflowPunct/>
              <w:autoSpaceDE/>
              <w:autoSpaceDN/>
              <w:adjustRightInd/>
              <w:rPr>
                <w:rFonts w:eastAsiaTheme="minorHAnsi" w:cs="Arial"/>
                <w:b w:val="0"/>
                <w:color w:val="000099"/>
                <w:szCs w:val="22"/>
                <w:lang w:val="el-GR"/>
              </w:rPr>
            </w:pPr>
            <w:r w:rsidRPr="006E76E2">
              <w:rPr>
                <w:rFonts w:eastAsiaTheme="minorHAnsi" w:cs="Arial"/>
                <w:b w:val="0"/>
                <w:color w:val="000099"/>
                <w:szCs w:val="22"/>
                <w:lang w:val="el-GR"/>
              </w:rPr>
              <w:t>Σύμβουλος Προέδρου της Δημοκρατίας για θέματα Προώθησης της Πολυπολιτισμικότητας, της Αποδοχής και του Σεβασμού στη Διαφορετικότητα</w:t>
            </w:r>
          </w:p>
        </w:tc>
      </w:tr>
      <w:tr w:rsidR="005279CB" w:rsidRPr="000B058A" w:rsidTr="00B71F96">
        <w:trPr>
          <w:trHeight w:val="816"/>
        </w:trPr>
        <w:tc>
          <w:tcPr>
            <w:tcW w:w="718" w:type="dxa"/>
            <w:vAlign w:val="center"/>
          </w:tcPr>
          <w:p w:rsidR="005279CB" w:rsidRPr="000B058A" w:rsidRDefault="005279CB" w:rsidP="00B71F96">
            <w:pPr>
              <w:overflowPunct/>
              <w:autoSpaceDE/>
              <w:autoSpaceDN/>
              <w:adjustRightInd/>
              <w:ind w:left="709"/>
              <w:contextualSpacing/>
              <w:jc w:val="center"/>
              <w:rPr>
                <w:rFonts w:eastAsiaTheme="minorHAnsi" w:cs="Arial"/>
                <w:color w:val="000099"/>
                <w:szCs w:val="22"/>
                <w:lang w:val="el-GR"/>
              </w:rPr>
            </w:pPr>
          </w:p>
          <w:p w:rsidR="005279CB" w:rsidRPr="000B058A" w:rsidRDefault="005279CB" w:rsidP="00B71F96">
            <w:pPr>
              <w:overflowPunct/>
              <w:autoSpaceDE/>
              <w:autoSpaceDN/>
              <w:adjustRightInd/>
              <w:jc w:val="center"/>
              <w:rPr>
                <w:rFonts w:eastAsiaTheme="minorHAnsi" w:cs="Arial"/>
                <w:color w:val="000099"/>
                <w:szCs w:val="22"/>
              </w:rPr>
            </w:pPr>
            <w:r w:rsidRPr="000B058A">
              <w:rPr>
                <w:rFonts w:eastAsiaTheme="minorHAnsi" w:cs="Arial"/>
                <w:color w:val="000099"/>
                <w:szCs w:val="22"/>
              </w:rPr>
              <w:t>4.</w:t>
            </w:r>
          </w:p>
        </w:tc>
        <w:tc>
          <w:tcPr>
            <w:tcW w:w="3619" w:type="dxa"/>
            <w:vAlign w:val="center"/>
          </w:tcPr>
          <w:p w:rsidR="005279CB" w:rsidRPr="000B058A" w:rsidRDefault="005279CB" w:rsidP="00B71F96">
            <w:pPr>
              <w:overflowPunct/>
              <w:autoSpaceDE/>
              <w:autoSpaceDN/>
              <w:adjustRightInd/>
              <w:ind w:left="34"/>
              <w:contextualSpacing/>
              <w:jc w:val="center"/>
              <w:rPr>
                <w:rFonts w:eastAsiaTheme="minorHAnsi" w:cs="Arial"/>
                <w:color w:val="000099"/>
                <w:szCs w:val="22"/>
              </w:rPr>
            </w:pPr>
            <w:r w:rsidRPr="000B058A">
              <w:rPr>
                <w:rFonts w:eastAsiaTheme="minorHAnsi" w:cs="Arial"/>
                <w:color w:val="000099"/>
                <w:szCs w:val="22"/>
                <w:lang w:val="el-GR"/>
              </w:rPr>
              <w:t>Φ. Ζ</w:t>
            </w:r>
            <w:r w:rsidRPr="000B058A">
              <w:rPr>
                <w:rFonts w:eastAsiaTheme="minorHAnsi" w:cs="Arial"/>
                <w:color w:val="000099"/>
                <w:szCs w:val="22"/>
              </w:rPr>
              <w:t>.</w:t>
            </w:r>
          </w:p>
        </w:tc>
        <w:tc>
          <w:tcPr>
            <w:tcW w:w="5164" w:type="dxa"/>
            <w:vAlign w:val="center"/>
          </w:tcPr>
          <w:p w:rsidR="005279CB" w:rsidRPr="006E76E2" w:rsidRDefault="005279CB" w:rsidP="00B71F96">
            <w:pPr>
              <w:overflowPunct/>
              <w:autoSpaceDE/>
              <w:autoSpaceDN/>
              <w:adjustRightInd/>
              <w:rPr>
                <w:rFonts w:eastAsiaTheme="minorHAnsi" w:cs="Arial"/>
                <w:b w:val="0"/>
                <w:color w:val="000099"/>
                <w:szCs w:val="22"/>
                <w:lang w:val="el-GR"/>
              </w:rPr>
            </w:pPr>
            <w:r w:rsidRPr="006E76E2">
              <w:rPr>
                <w:rFonts w:eastAsiaTheme="minorHAnsi" w:cs="Arial"/>
                <w:b w:val="0"/>
                <w:color w:val="000099"/>
                <w:szCs w:val="22"/>
                <w:lang w:val="el-GR"/>
              </w:rPr>
              <w:t>Σύμβουλος Προέδρου της Δημοκρατίας επί θεμάτων Αθλητισμού</w:t>
            </w:r>
          </w:p>
        </w:tc>
      </w:tr>
      <w:tr w:rsidR="005279CB" w:rsidRPr="000B058A" w:rsidTr="00B71F96">
        <w:trPr>
          <w:trHeight w:val="1089"/>
        </w:trPr>
        <w:tc>
          <w:tcPr>
            <w:tcW w:w="718" w:type="dxa"/>
            <w:vAlign w:val="center"/>
          </w:tcPr>
          <w:p w:rsidR="005279CB" w:rsidRPr="000B058A" w:rsidRDefault="005279CB" w:rsidP="00B71F96">
            <w:pPr>
              <w:overflowPunct/>
              <w:autoSpaceDE/>
              <w:autoSpaceDN/>
              <w:adjustRightInd/>
              <w:ind w:left="709"/>
              <w:contextualSpacing/>
              <w:jc w:val="center"/>
              <w:rPr>
                <w:rFonts w:eastAsiaTheme="minorHAnsi" w:cs="Arial"/>
                <w:color w:val="000099"/>
                <w:szCs w:val="22"/>
                <w:lang w:val="el-GR"/>
              </w:rPr>
            </w:pPr>
          </w:p>
          <w:p w:rsidR="005279CB" w:rsidRPr="000B058A" w:rsidRDefault="005279CB" w:rsidP="00B71F96">
            <w:pPr>
              <w:overflowPunct/>
              <w:autoSpaceDE/>
              <w:autoSpaceDN/>
              <w:adjustRightInd/>
              <w:jc w:val="center"/>
              <w:rPr>
                <w:rFonts w:eastAsiaTheme="minorHAnsi" w:cs="Arial"/>
                <w:color w:val="000099"/>
                <w:szCs w:val="22"/>
                <w:lang w:val="el-GR"/>
              </w:rPr>
            </w:pPr>
            <w:r w:rsidRPr="000B058A">
              <w:rPr>
                <w:rFonts w:eastAsiaTheme="minorHAnsi" w:cs="Arial"/>
                <w:color w:val="000099"/>
                <w:szCs w:val="22"/>
                <w:lang w:val="el-GR"/>
              </w:rPr>
              <w:t>5.</w:t>
            </w:r>
          </w:p>
        </w:tc>
        <w:tc>
          <w:tcPr>
            <w:tcW w:w="3619" w:type="dxa"/>
            <w:vAlign w:val="center"/>
          </w:tcPr>
          <w:p w:rsidR="005279CB" w:rsidRPr="000B058A" w:rsidRDefault="005279CB" w:rsidP="00B71F96">
            <w:pPr>
              <w:overflowPunct/>
              <w:autoSpaceDE/>
              <w:autoSpaceDN/>
              <w:adjustRightInd/>
              <w:ind w:left="34"/>
              <w:contextualSpacing/>
              <w:jc w:val="center"/>
              <w:rPr>
                <w:rFonts w:eastAsiaTheme="minorHAnsi" w:cs="Arial"/>
                <w:color w:val="000099"/>
                <w:szCs w:val="22"/>
              </w:rPr>
            </w:pPr>
            <w:r w:rsidRPr="000B058A">
              <w:rPr>
                <w:rFonts w:eastAsiaTheme="minorHAnsi" w:cs="Arial"/>
                <w:color w:val="000099"/>
                <w:szCs w:val="22"/>
                <w:lang w:val="el-GR"/>
              </w:rPr>
              <w:t>Σ</w:t>
            </w:r>
            <w:r w:rsidRPr="000B058A">
              <w:rPr>
                <w:rFonts w:eastAsiaTheme="minorHAnsi" w:cs="Arial"/>
                <w:color w:val="000099"/>
                <w:szCs w:val="22"/>
              </w:rPr>
              <w:t>.</w:t>
            </w:r>
            <w:r w:rsidRPr="000B058A">
              <w:rPr>
                <w:rFonts w:eastAsiaTheme="minorHAnsi" w:cs="Arial"/>
                <w:color w:val="000099"/>
                <w:szCs w:val="22"/>
                <w:lang w:val="el-GR"/>
              </w:rPr>
              <w:t>Ζ</w:t>
            </w:r>
            <w:r w:rsidRPr="000B058A">
              <w:rPr>
                <w:rFonts w:eastAsiaTheme="minorHAnsi" w:cs="Arial"/>
                <w:color w:val="000099"/>
                <w:szCs w:val="22"/>
              </w:rPr>
              <w:t>.</w:t>
            </w:r>
          </w:p>
        </w:tc>
        <w:tc>
          <w:tcPr>
            <w:tcW w:w="5164" w:type="dxa"/>
            <w:vAlign w:val="center"/>
          </w:tcPr>
          <w:p w:rsidR="005279CB" w:rsidRPr="006E76E2" w:rsidRDefault="005279CB" w:rsidP="00B71F96">
            <w:pPr>
              <w:overflowPunct/>
              <w:autoSpaceDE/>
              <w:autoSpaceDN/>
              <w:adjustRightInd/>
              <w:rPr>
                <w:rFonts w:eastAsiaTheme="minorHAnsi" w:cs="Arial"/>
                <w:b w:val="0"/>
                <w:color w:val="000099"/>
                <w:szCs w:val="22"/>
                <w:lang w:val="el-GR"/>
              </w:rPr>
            </w:pPr>
            <w:r w:rsidRPr="006E76E2">
              <w:rPr>
                <w:rFonts w:eastAsiaTheme="minorHAnsi" w:cs="Arial"/>
                <w:b w:val="0"/>
                <w:color w:val="000099"/>
                <w:szCs w:val="22"/>
                <w:lang w:val="el-GR"/>
              </w:rPr>
              <w:t>Σύμβουλος Προέδρου της Δημοκρατίας για Προσέλκυση Ξένων Επενδύσεων και Υπηρεσιών από τη Δημοκρατία της Ινδίας</w:t>
            </w:r>
          </w:p>
        </w:tc>
      </w:tr>
      <w:tr w:rsidR="005279CB" w:rsidRPr="000B058A" w:rsidTr="00B71F96">
        <w:trPr>
          <w:trHeight w:val="1089"/>
        </w:trPr>
        <w:tc>
          <w:tcPr>
            <w:tcW w:w="718" w:type="dxa"/>
            <w:vAlign w:val="center"/>
          </w:tcPr>
          <w:p w:rsidR="005279CB" w:rsidRPr="000B058A" w:rsidRDefault="005279CB" w:rsidP="00B71F96">
            <w:pPr>
              <w:overflowPunct/>
              <w:autoSpaceDE/>
              <w:autoSpaceDN/>
              <w:adjustRightInd/>
              <w:jc w:val="center"/>
              <w:rPr>
                <w:rFonts w:eastAsiaTheme="minorHAnsi" w:cs="Arial"/>
                <w:color w:val="000099"/>
                <w:szCs w:val="22"/>
              </w:rPr>
            </w:pPr>
            <w:r w:rsidRPr="000B058A">
              <w:rPr>
                <w:rFonts w:eastAsiaTheme="minorHAnsi" w:cs="Arial"/>
                <w:color w:val="000099"/>
                <w:szCs w:val="22"/>
              </w:rPr>
              <w:t>6.</w:t>
            </w:r>
          </w:p>
        </w:tc>
        <w:tc>
          <w:tcPr>
            <w:tcW w:w="3619" w:type="dxa"/>
            <w:vAlign w:val="center"/>
          </w:tcPr>
          <w:p w:rsidR="005279CB" w:rsidRPr="000B058A" w:rsidRDefault="005279CB" w:rsidP="00B71F96">
            <w:pPr>
              <w:overflowPunct/>
              <w:autoSpaceDE/>
              <w:autoSpaceDN/>
              <w:adjustRightInd/>
              <w:ind w:left="34"/>
              <w:contextualSpacing/>
              <w:jc w:val="center"/>
              <w:rPr>
                <w:rFonts w:eastAsiaTheme="minorHAnsi" w:cs="Arial"/>
                <w:color w:val="000099"/>
                <w:szCs w:val="22"/>
              </w:rPr>
            </w:pPr>
            <w:r w:rsidRPr="000B058A">
              <w:rPr>
                <w:rFonts w:eastAsiaTheme="minorHAnsi" w:cs="Arial"/>
                <w:color w:val="000099"/>
                <w:szCs w:val="22"/>
                <w:lang w:val="el-GR"/>
              </w:rPr>
              <w:t>Α.Δ</w:t>
            </w:r>
            <w:r w:rsidRPr="000B058A">
              <w:rPr>
                <w:rFonts w:eastAsiaTheme="minorHAnsi" w:cs="Arial"/>
                <w:color w:val="000099"/>
                <w:szCs w:val="22"/>
              </w:rPr>
              <w:t>.</w:t>
            </w:r>
          </w:p>
        </w:tc>
        <w:tc>
          <w:tcPr>
            <w:tcW w:w="5164" w:type="dxa"/>
            <w:vAlign w:val="center"/>
          </w:tcPr>
          <w:p w:rsidR="005279CB" w:rsidRPr="006E76E2" w:rsidRDefault="005279CB" w:rsidP="00B71F96">
            <w:pPr>
              <w:overflowPunct/>
              <w:autoSpaceDE/>
              <w:autoSpaceDN/>
              <w:adjustRightInd/>
              <w:rPr>
                <w:rFonts w:eastAsiaTheme="minorHAnsi" w:cs="Arial"/>
                <w:b w:val="0"/>
                <w:color w:val="000099"/>
                <w:szCs w:val="22"/>
                <w:lang w:val="el-GR"/>
              </w:rPr>
            </w:pPr>
            <w:r w:rsidRPr="006E76E2">
              <w:rPr>
                <w:rFonts w:eastAsiaTheme="minorHAnsi" w:cs="Arial"/>
                <w:b w:val="0"/>
                <w:color w:val="000099"/>
                <w:szCs w:val="22"/>
                <w:lang w:val="el-GR"/>
              </w:rPr>
              <w:t>Σύμβουλος Προέδρου της Δημοκρατίας στον τομέα της Προσέλκυσης Επενδύσεων</w:t>
            </w:r>
          </w:p>
        </w:tc>
      </w:tr>
      <w:tr w:rsidR="005279CB" w:rsidRPr="000B058A" w:rsidTr="00B71F96">
        <w:trPr>
          <w:trHeight w:val="1089"/>
        </w:trPr>
        <w:tc>
          <w:tcPr>
            <w:tcW w:w="718" w:type="dxa"/>
            <w:vAlign w:val="center"/>
          </w:tcPr>
          <w:p w:rsidR="005279CB" w:rsidRPr="000B058A" w:rsidRDefault="005279CB" w:rsidP="00B71F96">
            <w:pPr>
              <w:overflowPunct/>
              <w:autoSpaceDE/>
              <w:autoSpaceDN/>
              <w:adjustRightInd/>
              <w:jc w:val="center"/>
              <w:rPr>
                <w:rFonts w:eastAsiaTheme="minorHAnsi" w:cs="Arial"/>
                <w:color w:val="000099"/>
                <w:szCs w:val="22"/>
                <w:lang w:val="el-GR"/>
              </w:rPr>
            </w:pPr>
            <w:r w:rsidRPr="000B058A">
              <w:rPr>
                <w:rFonts w:eastAsiaTheme="minorHAnsi" w:cs="Arial"/>
                <w:color w:val="000099"/>
                <w:szCs w:val="22"/>
                <w:lang w:val="el-GR"/>
              </w:rPr>
              <w:t>7.</w:t>
            </w:r>
          </w:p>
        </w:tc>
        <w:tc>
          <w:tcPr>
            <w:tcW w:w="3619" w:type="dxa"/>
            <w:vAlign w:val="center"/>
          </w:tcPr>
          <w:p w:rsidR="005279CB" w:rsidRPr="000B058A" w:rsidRDefault="005279CB" w:rsidP="00B71F96">
            <w:pPr>
              <w:overflowPunct/>
              <w:autoSpaceDE/>
              <w:autoSpaceDN/>
              <w:adjustRightInd/>
              <w:ind w:left="34"/>
              <w:contextualSpacing/>
              <w:jc w:val="center"/>
              <w:rPr>
                <w:rFonts w:eastAsiaTheme="minorHAnsi" w:cs="Arial"/>
                <w:color w:val="000099"/>
                <w:szCs w:val="22"/>
              </w:rPr>
            </w:pPr>
            <w:r w:rsidRPr="000B058A">
              <w:rPr>
                <w:rFonts w:eastAsiaTheme="minorHAnsi" w:cs="Arial"/>
                <w:color w:val="000099"/>
                <w:szCs w:val="22"/>
                <w:lang w:val="el-GR"/>
              </w:rPr>
              <w:t>Α</w:t>
            </w:r>
            <w:r w:rsidRPr="000B058A">
              <w:rPr>
                <w:rFonts w:eastAsiaTheme="minorHAnsi" w:cs="Arial"/>
                <w:color w:val="000099"/>
                <w:szCs w:val="22"/>
              </w:rPr>
              <w:t>.</w:t>
            </w:r>
            <w:r w:rsidRPr="000B058A">
              <w:rPr>
                <w:rFonts w:eastAsiaTheme="minorHAnsi" w:cs="Arial"/>
                <w:color w:val="000099"/>
                <w:szCs w:val="22"/>
                <w:lang w:val="el-GR"/>
              </w:rPr>
              <w:t>Κ</w:t>
            </w:r>
            <w:r w:rsidRPr="000B058A">
              <w:rPr>
                <w:rFonts w:eastAsiaTheme="minorHAnsi" w:cs="Arial"/>
                <w:color w:val="000099"/>
                <w:szCs w:val="22"/>
              </w:rPr>
              <w:t>.</w:t>
            </w:r>
          </w:p>
        </w:tc>
        <w:tc>
          <w:tcPr>
            <w:tcW w:w="5164" w:type="dxa"/>
            <w:vAlign w:val="center"/>
          </w:tcPr>
          <w:p w:rsidR="005279CB" w:rsidRPr="006E76E2" w:rsidRDefault="005279CB" w:rsidP="00B71F96">
            <w:pPr>
              <w:overflowPunct/>
              <w:autoSpaceDE/>
              <w:autoSpaceDN/>
              <w:adjustRightInd/>
              <w:rPr>
                <w:rFonts w:eastAsiaTheme="minorHAnsi" w:cs="Arial"/>
                <w:b w:val="0"/>
                <w:color w:val="000099"/>
                <w:szCs w:val="22"/>
                <w:lang w:val="el-GR"/>
              </w:rPr>
            </w:pPr>
            <w:r w:rsidRPr="006E76E2">
              <w:rPr>
                <w:rFonts w:eastAsiaTheme="minorHAnsi" w:cs="Arial"/>
                <w:b w:val="0"/>
                <w:color w:val="000099"/>
                <w:szCs w:val="22"/>
                <w:lang w:val="el-GR"/>
              </w:rPr>
              <w:t>Σύμβουλος Προέδρου της Δημοκρατίας στους τομείς του Κυνηγίου και της Διατήρησης της Άγριας Ζωής</w:t>
            </w:r>
          </w:p>
        </w:tc>
      </w:tr>
      <w:tr w:rsidR="005279CB" w:rsidRPr="000B058A" w:rsidTr="00B71F96">
        <w:trPr>
          <w:trHeight w:val="1077"/>
        </w:trPr>
        <w:tc>
          <w:tcPr>
            <w:tcW w:w="718" w:type="dxa"/>
            <w:vAlign w:val="center"/>
          </w:tcPr>
          <w:p w:rsidR="005279CB" w:rsidRPr="000B058A" w:rsidRDefault="005279CB" w:rsidP="00B71F96">
            <w:pPr>
              <w:overflowPunct/>
              <w:autoSpaceDE/>
              <w:autoSpaceDN/>
              <w:adjustRightInd/>
              <w:ind w:left="709"/>
              <w:contextualSpacing/>
              <w:jc w:val="center"/>
              <w:rPr>
                <w:rFonts w:eastAsiaTheme="minorHAnsi" w:cs="Arial"/>
                <w:color w:val="000099"/>
                <w:szCs w:val="22"/>
                <w:lang w:val="el-GR"/>
              </w:rPr>
            </w:pPr>
          </w:p>
          <w:p w:rsidR="005279CB" w:rsidRPr="000B058A" w:rsidRDefault="005279CB" w:rsidP="00B71F96">
            <w:pPr>
              <w:overflowPunct/>
              <w:autoSpaceDE/>
              <w:autoSpaceDN/>
              <w:adjustRightInd/>
              <w:jc w:val="center"/>
              <w:rPr>
                <w:rFonts w:eastAsiaTheme="minorHAnsi" w:cs="Arial"/>
                <w:color w:val="000099"/>
                <w:szCs w:val="22"/>
              </w:rPr>
            </w:pPr>
            <w:r w:rsidRPr="000B058A">
              <w:rPr>
                <w:rFonts w:eastAsiaTheme="minorHAnsi" w:cs="Arial"/>
                <w:color w:val="000099"/>
                <w:szCs w:val="22"/>
              </w:rPr>
              <w:t>8.</w:t>
            </w:r>
          </w:p>
        </w:tc>
        <w:tc>
          <w:tcPr>
            <w:tcW w:w="3619" w:type="dxa"/>
            <w:vAlign w:val="center"/>
          </w:tcPr>
          <w:p w:rsidR="005279CB" w:rsidRPr="000B058A" w:rsidRDefault="005279CB" w:rsidP="00B71F96">
            <w:pPr>
              <w:overflowPunct/>
              <w:autoSpaceDE/>
              <w:autoSpaceDN/>
              <w:adjustRightInd/>
              <w:ind w:left="34"/>
              <w:contextualSpacing/>
              <w:jc w:val="center"/>
              <w:rPr>
                <w:rFonts w:eastAsiaTheme="minorHAnsi" w:cs="Arial"/>
                <w:color w:val="000099"/>
                <w:szCs w:val="22"/>
              </w:rPr>
            </w:pPr>
            <w:r w:rsidRPr="000B058A">
              <w:rPr>
                <w:rFonts w:eastAsiaTheme="minorHAnsi" w:cs="Arial"/>
                <w:color w:val="000099"/>
                <w:szCs w:val="22"/>
                <w:lang w:val="el-GR"/>
              </w:rPr>
              <w:t>Μ.Θ</w:t>
            </w:r>
            <w:r w:rsidRPr="000B058A">
              <w:rPr>
                <w:rFonts w:eastAsiaTheme="minorHAnsi" w:cs="Arial"/>
                <w:color w:val="000099"/>
                <w:szCs w:val="22"/>
              </w:rPr>
              <w:t>.</w:t>
            </w:r>
          </w:p>
        </w:tc>
        <w:tc>
          <w:tcPr>
            <w:tcW w:w="5164" w:type="dxa"/>
            <w:vAlign w:val="center"/>
          </w:tcPr>
          <w:p w:rsidR="005279CB" w:rsidRPr="006E76E2" w:rsidRDefault="005279CB" w:rsidP="00B71F96">
            <w:pPr>
              <w:overflowPunct/>
              <w:autoSpaceDE/>
              <w:autoSpaceDN/>
              <w:adjustRightInd/>
              <w:rPr>
                <w:rFonts w:eastAsiaTheme="minorHAnsi" w:cs="Arial"/>
                <w:b w:val="0"/>
                <w:color w:val="000099"/>
                <w:szCs w:val="22"/>
                <w:lang w:val="el-GR"/>
              </w:rPr>
            </w:pPr>
            <w:r w:rsidRPr="006E76E2">
              <w:rPr>
                <w:rFonts w:eastAsiaTheme="minorHAnsi" w:cs="Arial"/>
                <w:b w:val="0"/>
                <w:color w:val="000099"/>
                <w:szCs w:val="22"/>
                <w:lang w:val="el-GR"/>
              </w:rPr>
              <w:t>Σύμβουλος Προέδρου της Δημοκρατίας επί θεμάτων Υγείας</w:t>
            </w:r>
          </w:p>
        </w:tc>
      </w:tr>
    </w:tbl>
    <w:p w:rsidR="005279CB" w:rsidRPr="000B058A" w:rsidRDefault="005279CB" w:rsidP="005279CB">
      <w:pPr>
        <w:tabs>
          <w:tab w:val="left" w:pos="567"/>
        </w:tabs>
        <w:spacing w:before="120"/>
        <w:jc w:val="both"/>
        <w:textAlignment w:val="baseline"/>
        <w:rPr>
          <w:rFonts w:cs="Arial"/>
          <w:b w:val="0"/>
          <w:color w:val="000099"/>
          <w:szCs w:val="24"/>
        </w:rPr>
        <w:sectPr w:rsidR="005279CB" w:rsidRPr="000B058A" w:rsidSect="00B53B5B">
          <w:pgSz w:w="11906" w:h="16838"/>
          <w:pgMar w:top="1418" w:right="1418" w:bottom="1418" w:left="1418" w:header="709" w:footer="709" w:gutter="0"/>
          <w:pgNumType w:start="1"/>
          <w:cols w:space="708"/>
          <w:docGrid w:linePitch="360"/>
        </w:sectPr>
      </w:pPr>
    </w:p>
    <w:p w:rsidR="005279CB" w:rsidRPr="005279CB" w:rsidRDefault="005279CB" w:rsidP="005279CB">
      <w:pPr>
        <w:overflowPunct/>
        <w:autoSpaceDE/>
        <w:autoSpaceDN/>
        <w:adjustRightInd/>
        <w:spacing w:after="240"/>
        <w:jc w:val="right"/>
        <w:rPr>
          <w:rFonts w:eastAsiaTheme="minorHAnsi" w:cs="Arial"/>
          <w:color w:val="000099"/>
          <w:szCs w:val="24"/>
          <w:u w:val="single"/>
        </w:rPr>
      </w:pPr>
      <w:r w:rsidRPr="000B058A">
        <w:rPr>
          <w:rFonts w:eastAsiaTheme="minorHAnsi" w:cs="Arial"/>
          <w:color w:val="000099"/>
          <w:szCs w:val="24"/>
          <w:u w:val="single"/>
        </w:rPr>
        <w:lastRenderedPageBreak/>
        <w:t>ΠΑΡΑΡΤΗΜΑ 3</w:t>
      </w:r>
    </w:p>
    <w:tbl>
      <w:tblPr>
        <w:tblW w:w="9936" w:type="dxa"/>
        <w:jc w:val="center"/>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ayout w:type="fixed"/>
        <w:tblLook w:val="04A0" w:firstRow="1" w:lastRow="0" w:firstColumn="1" w:lastColumn="0" w:noHBand="0" w:noVBand="1"/>
      </w:tblPr>
      <w:tblGrid>
        <w:gridCol w:w="714"/>
        <w:gridCol w:w="1562"/>
        <w:gridCol w:w="5246"/>
        <w:gridCol w:w="2414"/>
      </w:tblGrid>
      <w:tr w:rsidR="00145739" w:rsidRPr="000B058A" w:rsidTr="00A059C1">
        <w:trPr>
          <w:tblHeader/>
          <w:jc w:val="center"/>
        </w:trPr>
        <w:tc>
          <w:tcPr>
            <w:tcW w:w="9936" w:type="dxa"/>
            <w:gridSpan w:val="4"/>
            <w:shd w:val="clear" w:color="auto" w:fill="C6D9F1" w:themeFill="text2" w:themeFillTint="33"/>
            <w:vAlign w:val="center"/>
            <w:hideMark/>
          </w:tcPr>
          <w:p w:rsidR="00145739" w:rsidRPr="000B058A" w:rsidRDefault="00145739" w:rsidP="00895BAA">
            <w:pPr>
              <w:overflowPunct/>
              <w:autoSpaceDE/>
              <w:adjustRightInd/>
              <w:spacing w:before="120" w:after="120"/>
              <w:jc w:val="center"/>
              <w:rPr>
                <w:rFonts w:cs="Arial"/>
                <w:color w:val="000099"/>
                <w:szCs w:val="22"/>
                <w:lang w:eastAsia="el-GR"/>
              </w:rPr>
            </w:pPr>
            <w:r w:rsidRPr="000B058A">
              <w:rPr>
                <w:rFonts w:cs="Arial"/>
                <w:color w:val="000099"/>
                <w:sz w:val="22"/>
                <w:szCs w:val="22"/>
                <w:lang w:eastAsia="el-GR"/>
              </w:rPr>
              <w:t>ΣΥΝΕΡΓΑΤΕΣ ΓΙΑ ΤΟΥΣ ΟΠΟΙΟΥΣ ΤΕΘΗΚΑΝ ΕΡΩΤΗΜΑΤΑ ΣΤΗΝ ΚΟΙΝΟΒΟΥΛΕΥΤΙΚΗ ΕΠΙΤΡΟΠΗ ΟΙΚΟΝΟΜΙΚΩΝ ΚΑΙ  ΠΡΟΥΠΟΛΟΓΙΣΜΟΥ ΗΜΕΡ. 22.3.2019</w:t>
            </w:r>
          </w:p>
        </w:tc>
      </w:tr>
      <w:tr w:rsidR="00145739" w:rsidRPr="000B058A" w:rsidTr="00A059C1">
        <w:trPr>
          <w:tblHeader/>
          <w:jc w:val="center"/>
        </w:trPr>
        <w:tc>
          <w:tcPr>
            <w:tcW w:w="714" w:type="dxa"/>
            <w:shd w:val="clear" w:color="auto" w:fill="C6D9F1" w:themeFill="text2" w:themeFillTint="33"/>
            <w:vAlign w:val="center"/>
            <w:hideMark/>
          </w:tcPr>
          <w:p w:rsidR="00145739" w:rsidRPr="000B058A" w:rsidRDefault="00145739" w:rsidP="00895BAA">
            <w:pPr>
              <w:overflowPunct/>
              <w:autoSpaceDE/>
              <w:adjustRightInd/>
              <w:spacing w:before="120" w:after="120"/>
              <w:jc w:val="center"/>
              <w:rPr>
                <w:rFonts w:cs="Arial"/>
                <w:color w:val="000099"/>
                <w:szCs w:val="22"/>
                <w:lang w:eastAsia="el-GR"/>
              </w:rPr>
            </w:pPr>
            <w:r w:rsidRPr="000B058A">
              <w:rPr>
                <w:rFonts w:cs="Arial"/>
                <w:color w:val="000099"/>
                <w:sz w:val="22"/>
                <w:szCs w:val="22"/>
                <w:lang w:eastAsia="el-GR"/>
              </w:rPr>
              <w:t>Α/Α</w:t>
            </w:r>
          </w:p>
        </w:tc>
        <w:tc>
          <w:tcPr>
            <w:tcW w:w="1562" w:type="dxa"/>
            <w:shd w:val="clear" w:color="auto" w:fill="C6D9F1" w:themeFill="text2" w:themeFillTint="33"/>
            <w:vAlign w:val="center"/>
            <w:hideMark/>
          </w:tcPr>
          <w:p w:rsidR="00145739" w:rsidRPr="000B058A" w:rsidRDefault="00145739" w:rsidP="00895BAA">
            <w:pPr>
              <w:overflowPunct/>
              <w:autoSpaceDE/>
              <w:adjustRightInd/>
              <w:spacing w:before="120" w:after="120"/>
              <w:jc w:val="center"/>
              <w:rPr>
                <w:rFonts w:cs="Arial"/>
                <w:color w:val="000099"/>
                <w:szCs w:val="22"/>
                <w:lang w:eastAsia="el-GR"/>
              </w:rPr>
            </w:pPr>
            <w:r w:rsidRPr="000B058A">
              <w:rPr>
                <w:rFonts w:cs="Arial"/>
                <w:color w:val="000099"/>
                <w:sz w:val="22"/>
                <w:szCs w:val="22"/>
                <w:lang w:eastAsia="el-GR"/>
              </w:rPr>
              <w:t>ΟΝΟΜΑ</w:t>
            </w:r>
          </w:p>
        </w:tc>
        <w:tc>
          <w:tcPr>
            <w:tcW w:w="5246" w:type="dxa"/>
            <w:shd w:val="clear" w:color="auto" w:fill="C6D9F1" w:themeFill="text2" w:themeFillTint="33"/>
            <w:vAlign w:val="center"/>
            <w:hideMark/>
          </w:tcPr>
          <w:p w:rsidR="00145739" w:rsidRPr="000B058A" w:rsidRDefault="00145739" w:rsidP="00895BAA">
            <w:pPr>
              <w:overflowPunct/>
              <w:autoSpaceDE/>
              <w:adjustRightInd/>
              <w:spacing w:before="120" w:after="120"/>
              <w:jc w:val="center"/>
              <w:rPr>
                <w:rFonts w:cs="Arial"/>
                <w:color w:val="000099"/>
                <w:szCs w:val="22"/>
                <w:lang w:eastAsia="el-GR"/>
              </w:rPr>
            </w:pPr>
            <w:r w:rsidRPr="000B058A">
              <w:rPr>
                <w:rFonts w:cs="Arial"/>
                <w:color w:val="000099"/>
                <w:sz w:val="22"/>
                <w:szCs w:val="22"/>
                <w:lang w:eastAsia="el-GR"/>
              </w:rPr>
              <w:t>ΤΙΤΛΟΣ/ΚΑΘΗΚΟΝΤΑ</w:t>
            </w:r>
          </w:p>
        </w:tc>
        <w:tc>
          <w:tcPr>
            <w:tcW w:w="2414" w:type="dxa"/>
            <w:shd w:val="clear" w:color="auto" w:fill="C6D9F1" w:themeFill="text2" w:themeFillTint="33"/>
            <w:vAlign w:val="center"/>
            <w:hideMark/>
          </w:tcPr>
          <w:p w:rsidR="00145739" w:rsidRPr="000B058A" w:rsidRDefault="00145739" w:rsidP="00895BAA">
            <w:pPr>
              <w:overflowPunct/>
              <w:autoSpaceDE/>
              <w:adjustRightInd/>
              <w:spacing w:before="120" w:after="120"/>
              <w:jc w:val="center"/>
              <w:rPr>
                <w:rFonts w:cs="Arial"/>
                <w:color w:val="000099"/>
                <w:szCs w:val="22"/>
                <w:lang w:eastAsia="el-GR"/>
              </w:rPr>
            </w:pPr>
            <w:r w:rsidRPr="000B058A">
              <w:rPr>
                <w:rFonts w:cs="Arial"/>
                <w:color w:val="000099"/>
                <w:sz w:val="22"/>
                <w:szCs w:val="22"/>
                <w:lang w:eastAsia="el-GR"/>
              </w:rPr>
              <w:t>ΕΤΗΣΙΑ</w:t>
            </w:r>
          </w:p>
          <w:p w:rsidR="00145739" w:rsidRPr="000B058A" w:rsidRDefault="00145739" w:rsidP="00895BAA">
            <w:pPr>
              <w:overflowPunct/>
              <w:autoSpaceDE/>
              <w:adjustRightInd/>
              <w:spacing w:before="120" w:after="120"/>
              <w:jc w:val="center"/>
              <w:rPr>
                <w:rFonts w:cs="Arial"/>
                <w:color w:val="000099"/>
                <w:szCs w:val="22"/>
                <w:lang w:eastAsia="el-GR"/>
              </w:rPr>
            </w:pPr>
            <w:r w:rsidRPr="000B058A">
              <w:rPr>
                <w:rFonts w:cs="Arial"/>
                <w:color w:val="000099"/>
                <w:sz w:val="22"/>
                <w:szCs w:val="22"/>
                <w:lang w:eastAsia="el-GR"/>
              </w:rPr>
              <w:t>ΑΜΟΙΒΗ (ΣΕ €)</w:t>
            </w:r>
          </w:p>
        </w:tc>
      </w:tr>
      <w:tr w:rsidR="00145739" w:rsidRPr="000B058A" w:rsidTr="00A059C1">
        <w:trPr>
          <w:jc w:val="center"/>
        </w:trPr>
        <w:tc>
          <w:tcPr>
            <w:tcW w:w="714" w:type="dxa"/>
            <w:hideMark/>
          </w:tcPr>
          <w:p w:rsidR="00145739" w:rsidRPr="000B058A" w:rsidRDefault="00145739" w:rsidP="00895BAA">
            <w:pPr>
              <w:overflowPunct/>
              <w:autoSpaceDE/>
              <w:adjustRightInd/>
              <w:spacing w:before="60" w:after="60"/>
              <w:jc w:val="center"/>
              <w:rPr>
                <w:rFonts w:cs="Arial"/>
                <w:color w:val="000099"/>
                <w:szCs w:val="22"/>
                <w:lang w:eastAsia="el-GR"/>
              </w:rPr>
            </w:pPr>
            <w:r w:rsidRPr="000B058A">
              <w:rPr>
                <w:rFonts w:cs="Arial"/>
                <w:color w:val="000099"/>
                <w:sz w:val="22"/>
                <w:szCs w:val="22"/>
                <w:lang w:eastAsia="el-GR"/>
              </w:rPr>
              <w:t>1.</w:t>
            </w:r>
          </w:p>
        </w:tc>
        <w:tc>
          <w:tcPr>
            <w:tcW w:w="1562" w:type="dxa"/>
            <w:hideMark/>
          </w:tcPr>
          <w:p w:rsidR="00145739" w:rsidRPr="000B058A" w:rsidRDefault="00145739" w:rsidP="00895BAA">
            <w:pPr>
              <w:overflowPunct/>
              <w:autoSpaceDE/>
              <w:adjustRightInd/>
              <w:spacing w:before="60" w:after="60"/>
              <w:jc w:val="center"/>
              <w:rPr>
                <w:rFonts w:cs="Arial"/>
                <w:b w:val="0"/>
                <w:color w:val="000099"/>
                <w:szCs w:val="22"/>
                <w:lang w:eastAsia="el-GR"/>
              </w:rPr>
            </w:pPr>
            <w:r w:rsidRPr="000B058A">
              <w:rPr>
                <w:rFonts w:cs="Arial"/>
                <w:b w:val="0"/>
                <w:color w:val="000099"/>
                <w:sz w:val="22"/>
                <w:szCs w:val="22"/>
                <w:lang w:eastAsia="el-GR"/>
              </w:rPr>
              <w:t>Λ</w:t>
            </w:r>
          </w:p>
        </w:tc>
        <w:tc>
          <w:tcPr>
            <w:tcW w:w="5246" w:type="dxa"/>
            <w:hideMark/>
          </w:tcPr>
          <w:p w:rsidR="00145739" w:rsidRPr="000B058A" w:rsidRDefault="00145739" w:rsidP="00895BAA">
            <w:pPr>
              <w:overflowPunct/>
              <w:autoSpaceDE/>
              <w:adjustRightInd/>
              <w:spacing w:before="60" w:after="60"/>
              <w:rPr>
                <w:rFonts w:cs="Arial"/>
                <w:b w:val="0"/>
                <w:color w:val="000099"/>
                <w:szCs w:val="22"/>
                <w:lang w:eastAsia="el-GR"/>
              </w:rPr>
            </w:pPr>
            <w:r w:rsidRPr="000B058A">
              <w:rPr>
                <w:rFonts w:cs="Arial"/>
                <w:b w:val="0"/>
                <w:color w:val="000099"/>
                <w:sz w:val="22"/>
                <w:szCs w:val="22"/>
                <w:lang w:eastAsia="el-GR"/>
              </w:rPr>
              <w:t>Σύμβουλος/Συνεργάτης/Συνταξιούχος  του Υπουργού Γεωργίας, Αγροτικής Ανάπτυξης και Περιβάλλοντος</w:t>
            </w:r>
          </w:p>
        </w:tc>
        <w:tc>
          <w:tcPr>
            <w:tcW w:w="2414" w:type="dxa"/>
            <w:hideMark/>
          </w:tcPr>
          <w:p w:rsidR="00145739" w:rsidRPr="000B058A" w:rsidRDefault="00145739" w:rsidP="00895BAA">
            <w:pPr>
              <w:overflowPunct/>
              <w:autoSpaceDE/>
              <w:adjustRightInd/>
              <w:spacing w:before="60" w:after="60"/>
              <w:jc w:val="center"/>
              <w:rPr>
                <w:rFonts w:cs="Arial"/>
                <w:b w:val="0"/>
                <w:color w:val="000099"/>
                <w:szCs w:val="22"/>
                <w:lang w:eastAsia="el-GR"/>
              </w:rPr>
            </w:pPr>
            <w:r w:rsidRPr="000B058A">
              <w:rPr>
                <w:rFonts w:cs="Arial"/>
                <w:b w:val="0"/>
                <w:color w:val="000099"/>
                <w:sz w:val="22"/>
                <w:szCs w:val="22"/>
                <w:lang w:eastAsia="el-GR"/>
              </w:rPr>
              <w:t xml:space="preserve">14.904 </w:t>
            </w:r>
          </w:p>
          <w:p w:rsidR="00145739" w:rsidRPr="000B058A" w:rsidRDefault="00145739" w:rsidP="00895BAA">
            <w:pPr>
              <w:overflowPunct/>
              <w:autoSpaceDE/>
              <w:adjustRightInd/>
              <w:spacing w:before="60" w:after="60"/>
              <w:jc w:val="center"/>
              <w:rPr>
                <w:rFonts w:cs="Arial"/>
                <w:b w:val="0"/>
                <w:color w:val="000099"/>
                <w:szCs w:val="22"/>
                <w:lang w:eastAsia="el-GR"/>
              </w:rPr>
            </w:pPr>
            <w:r w:rsidRPr="000B058A">
              <w:rPr>
                <w:rFonts w:cs="Arial"/>
                <w:b w:val="0"/>
                <w:color w:val="000099"/>
                <w:sz w:val="22"/>
                <w:szCs w:val="22"/>
                <w:lang w:eastAsia="el-GR"/>
              </w:rPr>
              <w:t>(Μη συμπεριλα-μβανομένου του ΦΠΑ)</w:t>
            </w:r>
          </w:p>
        </w:tc>
      </w:tr>
      <w:tr w:rsidR="00145739" w:rsidRPr="000B058A" w:rsidTr="00A059C1">
        <w:trPr>
          <w:jc w:val="center"/>
        </w:trPr>
        <w:tc>
          <w:tcPr>
            <w:tcW w:w="714" w:type="dxa"/>
            <w:hideMark/>
          </w:tcPr>
          <w:p w:rsidR="00145739" w:rsidRPr="000B058A" w:rsidRDefault="00145739" w:rsidP="00895BAA">
            <w:pPr>
              <w:overflowPunct/>
              <w:autoSpaceDE/>
              <w:adjustRightInd/>
              <w:spacing w:before="60" w:after="60"/>
              <w:jc w:val="center"/>
              <w:rPr>
                <w:rFonts w:cs="Arial"/>
                <w:color w:val="000099"/>
                <w:szCs w:val="22"/>
                <w:lang w:eastAsia="el-GR"/>
              </w:rPr>
            </w:pPr>
            <w:r w:rsidRPr="000B058A">
              <w:rPr>
                <w:rFonts w:cs="Arial"/>
                <w:color w:val="000099"/>
                <w:sz w:val="22"/>
                <w:szCs w:val="22"/>
                <w:lang w:eastAsia="el-GR"/>
              </w:rPr>
              <w:t>2.</w:t>
            </w:r>
          </w:p>
        </w:tc>
        <w:tc>
          <w:tcPr>
            <w:tcW w:w="1562" w:type="dxa"/>
            <w:hideMark/>
          </w:tcPr>
          <w:p w:rsidR="00145739" w:rsidRPr="000B058A" w:rsidRDefault="00145739" w:rsidP="00895BAA">
            <w:pPr>
              <w:overflowPunct/>
              <w:autoSpaceDE/>
              <w:adjustRightInd/>
              <w:spacing w:before="60" w:after="60"/>
              <w:jc w:val="center"/>
              <w:rPr>
                <w:rFonts w:cs="Arial"/>
                <w:b w:val="0"/>
                <w:color w:val="000099"/>
                <w:szCs w:val="22"/>
                <w:lang w:eastAsia="el-GR"/>
              </w:rPr>
            </w:pPr>
            <w:r w:rsidRPr="000B058A">
              <w:rPr>
                <w:rFonts w:cs="Arial"/>
                <w:b w:val="0"/>
                <w:color w:val="000099"/>
                <w:sz w:val="22"/>
                <w:szCs w:val="22"/>
                <w:lang w:eastAsia="el-GR"/>
              </w:rPr>
              <w:t>Α</w:t>
            </w:r>
          </w:p>
        </w:tc>
        <w:tc>
          <w:tcPr>
            <w:tcW w:w="5246" w:type="dxa"/>
            <w:hideMark/>
          </w:tcPr>
          <w:p w:rsidR="00145739" w:rsidRPr="000B058A" w:rsidRDefault="00145739" w:rsidP="00895BAA">
            <w:pPr>
              <w:overflowPunct/>
              <w:autoSpaceDE/>
              <w:adjustRightInd/>
              <w:spacing w:before="60" w:after="60"/>
              <w:rPr>
                <w:rFonts w:cs="Arial"/>
                <w:b w:val="0"/>
                <w:color w:val="000099"/>
                <w:szCs w:val="22"/>
                <w:lang w:eastAsia="el-GR"/>
              </w:rPr>
            </w:pPr>
            <w:r w:rsidRPr="000B058A">
              <w:rPr>
                <w:rFonts w:cs="Arial"/>
                <w:b w:val="0"/>
                <w:color w:val="000099"/>
                <w:sz w:val="22"/>
                <w:szCs w:val="22"/>
                <w:lang w:eastAsia="el-GR"/>
              </w:rPr>
              <w:t>Σύμβουλος/Συνεργάτης ΠτΔ/Συνταξιούχος με Αγορά Υπηρεσιών – Έρευνες, Μελέτες, Ομιλίες, Χαιρετισμοί και άλλα συναφή καθήκοντα.</w:t>
            </w:r>
          </w:p>
        </w:tc>
        <w:tc>
          <w:tcPr>
            <w:tcW w:w="2414" w:type="dxa"/>
            <w:vAlign w:val="center"/>
            <w:hideMark/>
          </w:tcPr>
          <w:p w:rsidR="00145739" w:rsidRPr="000B058A" w:rsidRDefault="00145739" w:rsidP="00895BAA">
            <w:pPr>
              <w:overflowPunct/>
              <w:autoSpaceDE/>
              <w:adjustRightInd/>
              <w:spacing w:before="60" w:after="60"/>
              <w:jc w:val="center"/>
              <w:rPr>
                <w:rFonts w:cs="Arial"/>
                <w:b w:val="0"/>
                <w:color w:val="000099"/>
                <w:szCs w:val="22"/>
                <w:lang w:eastAsia="el-GR"/>
              </w:rPr>
            </w:pPr>
            <w:r w:rsidRPr="000B058A">
              <w:rPr>
                <w:rFonts w:cs="Arial"/>
                <w:b w:val="0"/>
                <w:color w:val="000099"/>
                <w:sz w:val="22"/>
                <w:szCs w:val="22"/>
                <w:lang w:eastAsia="el-GR"/>
              </w:rPr>
              <w:t>34.996 + ΦΠΑ</w:t>
            </w:r>
          </w:p>
        </w:tc>
      </w:tr>
      <w:tr w:rsidR="00145739" w:rsidRPr="000B058A" w:rsidTr="00A059C1">
        <w:trPr>
          <w:jc w:val="center"/>
        </w:trPr>
        <w:tc>
          <w:tcPr>
            <w:tcW w:w="714" w:type="dxa"/>
            <w:hideMark/>
          </w:tcPr>
          <w:p w:rsidR="00145739" w:rsidRPr="000B058A" w:rsidRDefault="00145739" w:rsidP="00895BAA">
            <w:pPr>
              <w:overflowPunct/>
              <w:autoSpaceDE/>
              <w:adjustRightInd/>
              <w:spacing w:before="60" w:after="60"/>
              <w:jc w:val="center"/>
              <w:rPr>
                <w:rFonts w:cs="Arial"/>
                <w:color w:val="000099"/>
                <w:szCs w:val="22"/>
                <w:lang w:eastAsia="el-GR"/>
              </w:rPr>
            </w:pPr>
            <w:r w:rsidRPr="000B058A">
              <w:rPr>
                <w:rFonts w:cs="Arial"/>
                <w:color w:val="000099"/>
                <w:sz w:val="22"/>
                <w:szCs w:val="22"/>
                <w:lang w:eastAsia="el-GR"/>
              </w:rPr>
              <w:t>3.</w:t>
            </w:r>
          </w:p>
        </w:tc>
        <w:tc>
          <w:tcPr>
            <w:tcW w:w="1562" w:type="dxa"/>
            <w:hideMark/>
          </w:tcPr>
          <w:p w:rsidR="00145739" w:rsidRPr="000B058A" w:rsidRDefault="00145739" w:rsidP="00895BAA">
            <w:pPr>
              <w:overflowPunct/>
              <w:autoSpaceDE/>
              <w:adjustRightInd/>
              <w:spacing w:before="60" w:after="60"/>
              <w:jc w:val="center"/>
              <w:rPr>
                <w:rFonts w:cs="Arial"/>
                <w:b w:val="0"/>
                <w:color w:val="000099"/>
                <w:szCs w:val="22"/>
                <w:lang w:eastAsia="el-GR"/>
              </w:rPr>
            </w:pPr>
            <w:r w:rsidRPr="000B058A">
              <w:rPr>
                <w:rFonts w:cs="Arial"/>
                <w:b w:val="0"/>
                <w:color w:val="000099"/>
                <w:sz w:val="22"/>
                <w:szCs w:val="22"/>
                <w:lang w:eastAsia="el-GR"/>
              </w:rPr>
              <w:t>Μ</w:t>
            </w:r>
          </w:p>
        </w:tc>
        <w:tc>
          <w:tcPr>
            <w:tcW w:w="5246" w:type="dxa"/>
            <w:hideMark/>
          </w:tcPr>
          <w:p w:rsidR="00145739" w:rsidRPr="000B058A" w:rsidRDefault="00145739" w:rsidP="00895BAA">
            <w:pPr>
              <w:overflowPunct/>
              <w:autoSpaceDE/>
              <w:adjustRightInd/>
              <w:spacing w:before="60" w:after="60"/>
              <w:rPr>
                <w:rFonts w:cs="Arial"/>
                <w:b w:val="0"/>
                <w:color w:val="000099"/>
                <w:szCs w:val="22"/>
                <w:lang w:eastAsia="el-GR"/>
              </w:rPr>
            </w:pPr>
            <w:r w:rsidRPr="000B058A">
              <w:rPr>
                <w:rFonts w:cs="Arial"/>
                <w:b w:val="0"/>
                <w:color w:val="000099"/>
                <w:sz w:val="22"/>
                <w:szCs w:val="22"/>
                <w:lang w:eastAsia="el-GR"/>
              </w:rPr>
              <w:t>Σύμβουλος/Συνεργάτης του Υπουργού Γεωργίας, Αγροτικής Ανάπτυξης και Περιβάλλοντος</w:t>
            </w:r>
          </w:p>
        </w:tc>
        <w:tc>
          <w:tcPr>
            <w:tcW w:w="2414" w:type="dxa"/>
            <w:vAlign w:val="center"/>
            <w:hideMark/>
          </w:tcPr>
          <w:p w:rsidR="00145739" w:rsidRPr="000B058A" w:rsidRDefault="00145739" w:rsidP="00895BAA">
            <w:pPr>
              <w:overflowPunct/>
              <w:autoSpaceDE/>
              <w:adjustRightInd/>
              <w:spacing w:before="60" w:after="60"/>
              <w:jc w:val="center"/>
              <w:rPr>
                <w:rFonts w:cs="Arial"/>
                <w:b w:val="0"/>
                <w:color w:val="000099"/>
                <w:szCs w:val="22"/>
                <w:lang w:val="en-US" w:eastAsia="el-GR"/>
              </w:rPr>
            </w:pPr>
            <w:r w:rsidRPr="000B058A">
              <w:rPr>
                <w:rFonts w:cs="Arial"/>
                <w:b w:val="0"/>
                <w:color w:val="000099"/>
                <w:sz w:val="22"/>
                <w:szCs w:val="22"/>
                <w:lang w:eastAsia="el-GR"/>
              </w:rPr>
              <w:t>14.280</w:t>
            </w:r>
            <w:r w:rsidRPr="000B058A">
              <w:rPr>
                <w:rFonts w:cs="Arial"/>
                <w:b w:val="0"/>
                <w:color w:val="000099"/>
                <w:sz w:val="22"/>
                <w:szCs w:val="22"/>
                <w:lang w:val="en-US" w:eastAsia="el-GR"/>
              </w:rPr>
              <w:t xml:space="preserve"> (</w:t>
            </w:r>
            <w:r w:rsidRPr="000B058A">
              <w:rPr>
                <w:rFonts w:cs="Arial"/>
                <w:b w:val="0"/>
                <w:color w:val="000099"/>
                <w:sz w:val="22"/>
                <w:szCs w:val="22"/>
                <w:lang w:eastAsia="el-GR"/>
              </w:rPr>
              <w:t>συμπεριλα-μβανομένου του ΦΠΑ</w:t>
            </w:r>
            <w:r w:rsidRPr="000B058A">
              <w:rPr>
                <w:rFonts w:cs="Arial"/>
                <w:b w:val="0"/>
                <w:color w:val="000099"/>
                <w:sz w:val="22"/>
                <w:szCs w:val="22"/>
                <w:lang w:val="en-US" w:eastAsia="el-GR"/>
              </w:rPr>
              <w:t>)</w:t>
            </w:r>
          </w:p>
        </w:tc>
      </w:tr>
      <w:tr w:rsidR="00145739" w:rsidRPr="000B058A" w:rsidTr="00A059C1">
        <w:trPr>
          <w:jc w:val="center"/>
        </w:trPr>
        <w:tc>
          <w:tcPr>
            <w:tcW w:w="714" w:type="dxa"/>
            <w:hideMark/>
          </w:tcPr>
          <w:p w:rsidR="00145739" w:rsidRPr="000B058A" w:rsidRDefault="00145739" w:rsidP="00895BAA">
            <w:pPr>
              <w:overflowPunct/>
              <w:autoSpaceDE/>
              <w:adjustRightInd/>
              <w:spacing w:before="60" w:after="60"/>
              <w:jc w:val="center"/>
              <w:rPr>
                <w:rFonts w:cs="Arial"/>
                <w:color w:val="000099"/>
                <w:szCs w:val="22"/>
                <w:lang w:eastAsia="el-GR"/>
              </w:rPr>
            </w:pPr>
            <w:r w:rsidRPr="000B058A">
              <w:rPr>
                <w:rFonts w:cs="Arial"/>
                <w:color w:val="000099"/>
                <w:sz w:val="22"/>
                <w:szCs w:val="22"/>
                <w:lang w:eastAsia="el-GR"/>
              </w:rPr>
              <w:t>4.</w:t>
            </w:r>
          </w:p>
        </w:tc>
        <w:tc>
          <w:tcPr>
            <w:tcW w:w="1562" w:type="dxa"/>
            <w:hideMark/>
          </w:tcPr>
          <w:p w:rsidR="00145739" w:rsidRPr="000B058A" w:rsidRDefault="00A059C1" w:rsidP="00895BAA">
            <w:pPr>
              <w:overflowPunct/>
              <w:autoSpaceDE/>
              <w:adjustRightInd/>
              <w:spacing w:before="60" w:after="60"/>
              <w:jc w:val="center"/>
              <w:rPr>
                <w:rFonts w:cs="Arial"/>
                <w:b w:val="0"/>
                <w:color w:val="000099"/>
                <w:szCs w:val="22"/>
                <w:lang w:eastAsia="el-GR"/>
              </w:rPr>
            </w:pPr>
            <w:r w:rsidRPr="000B058A">
              <w:rPr>
                <w:rFonts w:cs="Arial"/>
                <w:b w:val="0"/>
                <w:color w:val="000099"/>
                <w:sz w:val="22"/>
                <w:szCs w:val="22"/>
                <w:lang w:eastAsia="el-GR"/>
              </w:rPr>
              <w:t>Δ</w:t>
            </w:r>
          </w:p>
        </w:tc>
        <w:tc>
          <w:tcPr>
            <w:tcW w:w="5246" w:type="dxa"/>
            <w:hideMark/>
          </w:tcPr>
          <w:p w:rsidR="00145739" w:rsidRPr="000B058A" w:rsidRDefault="00E40096" w:rsidP="00895BAA">
            <w:pPr>
              <w:overflowPunct/>
              <w:autoSpaceDE/>
              <w:adjustRightInd/>
              <w:spacing w:before="60" w:after="60"/>
              <w:rPr>
                <w:rFonts w:cs="Arial"/>
                <w:b w:val="0"/>
                <w:color w:val="000099"/>
                <w:szCs w:val="22"/>
                <w:lang w:eastAsia="el-GR"/>
              </w:rPr>
            </w:pPr>
            <w:r>
              <w:rPr>
                <w:rFonts w:cs="Arial"/>
                <w:b w:val="0"/>
                <w:color w:val="000099"/>
                <w:sz w:val="22"/>
                <w:szCs w:val="22"/>
                <w:lang w:eastAsia="el-GR"/>
              </w:rPr>
              <w:t>Σύμβουλος –Συνεργάτης ΠτΔ/</w:t>
            </w:r>
            <w:r w:rsidR="00145739" w:rsidRPr="000B058A">
              <w:rPr>
                <w:rFonts w:cs="Arial"/>
                <w:b w:val="0"/>
                <w:color w:val="000099"/>
                <w:sz w:val="22"/>
                <w:szCs w:val="22"/>
                <w:lang w:eastAsia="el-GR"/>
              </w:rPr>
              <w:t>Διαχείριση Θεμάτων Μη Κυβερνητικών Οργανώσεων (Τοποθετημένη στο Γραφείο του Επιτρόπου Εθελοντισμού).</w:t>
            </w:r>
          </w:p>
        </w:tc>
        <w:tc>
          <w:tcPr>
            <w:tcW w:w="2414" w:type="dxa"/>
            <w:vAlign w:val="center"/>
            <w:hideMark/>
          </w:tcPr>
          <w:p w:rsidR="00145739" w:rsidRPr="000B058A" w:rsidRDefault="00145739" w:rsidP="00895BAA">
            <w:pPr>
              <w:overflowPunct/>
              <w:autoSpaceDE/>
              <w:adjustRightInd/>
              <w:spacing w:before="60" w:after="60"/>
              <w:jc w:val="center"/>
              <w:rPr>
                <w:rFonts w:cs="Arial"/>
                <w:b w:val="0"/>
                <w:color w:val="000099"/>
                <w:szCs w:val="22"/>
                <w:lang w:eastAsia="el-GR"/>
              </w:rPr>
            </w:pPr>
            <w:r w:rsidRPr="000B058A">
              <w:rPr>
                <w:rFonts w:cs="Arial"/>
                <w:b w:val="0"/>
                <w:color w:val="000099"/>
                <w:sz w:val="22"/>
                <w:szCs w:val="22"/>
                <w:lang w:eastAsia="el-GR"/>
              </w:rPr>
              <w:t>20.588 + ΦΠΑ</w:t>
            </w:r>
          </w:p>
        </w:tc>
      </w:tr>
      <w:tr w:rsidR="00145739" w:rsidRPr="000B058A" w:rsidTr="00A059C1">
        <w:trPr>
          <w:jc w:val="center"/>
        </w:trPr>
        <w:tc>
          <w:tcPr>
            <w:tcW w:w="714" w:type="dxa"/>
            <w:hideMark/>
          </w:tcPr>
          <w:p w:rsidR="00145739" w:rsidRPr="000B058A" w:rsidRDefault="00145739" w:rsidP="00895BAA">
            <w:pPr>
              <w:overflowPunct/>
              <w:autoSpaceDE/>
              <w:adjustRightInd/>
              <w:spacing w:before="60" w:after="60"/>
              <w:jc w:val="center"/>
              <w:rPr>
                <w:rFonts w:cs="Arial"/>
                <w:color w:val="000099"/>
                <w:szCs w:val="22"/>
                <w:lang w:eastAsia="el-GR"/>
              </w:rPr>
            </w:pPr>
            <w:r w:rsidRPr="000B058A">
              <w:rPr>
                <w:rFonts w:cs="Arial"/>
                <w:color w:val="000099"/>
                <w:sz w:val="22"/>
                <w:szCs w:val="22"/>
                <w:lang w:eastAsia="el-GR"/>
              </w:rPr>
              <w:t>5.</w:t>
            </w:r>
          </w:p>
        </w:tc>
        <w:tc>
          <w:tcPr>
            <w:tcW w:w="1562" w:type="dxa"/>
            <w:hideMark/>
          </w:tcPr>
          <w:p w:rsidR="00145739" w:rsidRPr="000B058A" w:rsidRDefault="00A059C1" w:rsidP="00895BAA">
            <w:pPr>
              <w:overflowPunct/>
              <w:autoSpaceDE/>
              <w:adjustRightInd/>
              <w:spacing w:before="60" w:after="60"/>
              <w:jc w:val="center"/>
              <w:rPr>
                <w:rFonts w:cs="Arial"/>
                <w:b w:val="0"/>
                <w:color w:val="000099"/>
                <w:szCs w:val="22"/>
                <w:lang w:eastAsia="el-GR"/>
              </w:rPr>
            </w:pPr>
            <w:r w:rsidRPr="000B058A">
              <w:rPr>
                <w:rFonts w:cs="Arial"/>
                <w:b w:val="0"/>
                <w:color w:val="000099"/>
                <w:sz w:val="22"/>
                <w:szCs w:val="22"/>
                <w:lang w:eastAsia="el-GR"/>
              </w:rPr>
              <w:t>Ε</w:t>
            </w:r>
          </w:p>
        </w:tc>
        <w:tc>
          <w:tcPr>
            <w:tcW w:w="5246" w:type="dxa"/>
            <w:hideMark/>
          </w:tcPr>
          <w:p w:rsidR="00145739" w:rsidRPr="000B058A" w:rsidRDefault="00145739" w:rsidP="00895BAA">
            <w:pPr>
              <w:overflowPunct/>
              <w:autoSpaceDE/>
              <w:adjustRightInd/>
              <w:spacing w:before="60" w:after="60"/>
              <w:rPr>
                <w:rFonts w:cs="Arial"/>
                <w:b w:val="0"/>
                <w:color w:val="000099"/>
                <w:szCs w:val="22"/>
                <w:lang w:eastAsia="el-GR"/>
              </w:rPr>
            </w:pPr>
            <w:r w:rsidRPr="000B058A">
              <w:rPr>
                <w:rFonts w:cs="Arial"/>
                <w:b w:val="0"/>
                <w:color w:val="000099"/>
                <w:sz w:val="22"/>
                <w:szCs w:val="22"/>
                <w:lang w:eastAsia="el-GR"/>
              </w:rPr>
              <w:t>Συνεργάτιδα ΠτΔ / Καθήκοντα προσωπικής βοηθού Πρώτης Κυρίας</w:t>
            </w:r>
          </w:p>
        </w:tc>
        <w:tc>
          <w:tcPr>
            <w:tcW w:w="2414" w:type="dxa"/>
            <w:vAlign w:val="center"/>
            <w:hideMark/>
          </w:tcPr>
          <w:p w:rsidR="00145739" w:rsidRPr="000B058A" w:rsidRDefault="00145739" w:rsidP="00895BAA">
            <w:pPr>
              <w:overflowPunct/>
              <w:autoSpaceDE/>
              <w:adjustRightInd/>
              <w:spacing w:before="60" w:after="60"/>
              <w:jc w:val="center"/>
              <w:rPr>
                <w:rFonts w:cs="Arial"/>
                <w:b w:val="0"/>
                <w:color w:val="000099"/>
                <w:szCs w:val="22"/>
                <w:lang w:eastAsia="el-GR"/>
              </w:rPr>
            </w:pPr>
            <w:r w:rsidRPr="000B058A">
              <w:rPr>
                <w:rFonts w:cs="Arial"/>
                <w:b w:val="0"/>
                <w:color w:val="000099"/>
                <w:sz w:val="22"/>
                <w:szCs w:val="22"/>
                <w:lang w:eastAsia="el-GR"/>
              </w:rPr>
              <w:t>17.400 + ΦΠΑ</w:t>
            </w:r>
          </w:p>
        </w:tc>
      </w:tr>
      <w:tr w:rsidR="00145739" w:rsidRPr="000B058A" w:rsidTr="00A059C1">
        <w:trPr>
          <w:jc w:val="center"/>
        </w:trPr>
        <w:tc>
          <w:tcPr>
            <w:tcW w:w="714" w:type="dxa"/>
            <w:hideMark/>
          </w:tcPr>
          <w:p w:rsidR="00145739" w:rsidRPr="000B058A" w:rsidRDefault="00145739" w:rsidP="00895BAA">
            <w:pPr>
              <w:overflowPunct/>
              <w:autoSpaceDE/>
              <w:adjustRightInd/>
              <w:spacing w:before="60" w:after="60"/>
              <w:jc w:val="center"/>
              <w:rPr>
                <w:rFonts w:cs="Arial"/>
                <w:color w:val="000099"/>
                <w:szCs w:val="22"/>
                <w:lang w:eastAsia="el-GR"/>
              </w:rPr>
            </w:pPr>
            <w:r w:rsidRPr="000B058A">
              <w:rPr>
                <w:rFonts w:cs="Arial"/>
                <w:color w:val="000099"/>
                <w:sz w:val="22"/>
                <w:szCs w:val="22"/>
                <w:lang w:eastAsia="el-GR"/>
              </w:rPr>
              <w:t>6.</w:t>
            </w:r>
          </w:p>
        </w:tc>
        <w:tc>
          <w:tcPr>
            <w:tcW w:w="1562" w:type="dxa"/>
            <w:hideMark/>
          </w:tcPr>
          <w:p w:rsidR="00145739" w:rsidRPr="000B058A" w:rsidRDefault="00A059C1" w:rsidP="00895BAA">
            <w:pPr>
              <w:overflowPunct/>
              <w:autoSpaceDE/>
              <w:adjustRightInd/>
              <w:spacing w:before="60" w:after="60"/>
              <w:jc w:val="center"/>
              <w:rPr>
                <w:rFonts w:cs="Arial"/>
                <w:b w:val="0"/>
                <w:color w:val="000099"/>
                <w:szCs w:val="22"/>
                <w:lang w:eastAsia="el-GR"/>
              </w:rPr>
            </w:pPr>
            <w:r w:rsidRPr="000B058A">
              <w:rPr>
                <w:rFonts w:cs="Arial"/>
                <w:b w:val="0"/>
                <w:color w:val="000099"/>
                <w:sz w:val="22"/>
                <w:szCs w:val="22"/>
                <w:lang w:eastAsia="el-GR"/>
              </w:rPr>
              <w:t>Η</w:t>
            </w:r>
          </w:p>
        </w:tc>
        <w:tc>
          <w:tcPr>
            <w:tcW w:w="5246" w:type="dxa"/>
            <w:hideMark/>
          </w:tcPr>
          <w:p w:rsidR="00145739" w:rsidRPr="000B058A" w:rsidRDefault="00145739" w:rsidP="00895BAA">
            <w:pPr>
              <w:overflowPunct/>
              <w:autoSpaceDE/>
              <w:adjustRightInd/>
              <w:spacing w:before="60" w:after="60"/>
              <w:rPr>
                <w:rFonts w:cs="Arial"/>
                <w:b w:val="0"/>
                <w:color w:val="000099"/>
                <w:szCs w:val="22"/>
                <w:lang w:eastAsia="el-GR"/>
              </w:rPr>
            </w:pPr>
            <w:r w:rsidRPr="000B058A">
              <w:rPr>
                <w:rFonts w:cs="Arial"/>
                <w:b w:val="0"/>
                <w:color w:val="000099"/>
                <w:sz w:val="22"/>
                <w:szCs w:val="22"/>
                <w:lang w:eastAsia="el-GR"/>
              </w:rPr>
              <w:t xml:space="preserve">Συνεργάτιδα Επιτρόπου Ορεινών Κοινοτήτων </w:t>
            </w:r>
          </w:p>
          <w:p w:rsidR="00145739" w:rsidRPr="000B058A" w:rsidRDefault="00145739" w:rsidP="00895BAA">
            <w:pPr>
              <w:overflowPunct/>
              <w:autoSpaceDE/>
              <w:adjustRightInd/>
              <w:spacing w:before="60" w:after="60"/>
              <w:rPr>
                <w:rFonts w:cs="Arial"/>
                <w:b w:val="0"/>
                <w:color w:val="000099"/>
                <w:szCs w:val="22"/>
                <w:lang w:eastAsia="el-GR"/>
              </w:rPr>
            </w:pPr>
            <w:r w:rsidRPr="000B058A">
              <w:rPr>
                <w:rFonts w:cs="Arial"/>
                <w:b w:val="0"/>
                <w:color w:val="000099"/>
                <w:sz w:val="22"/>
                <w:szCs w:val="22"/>
                <w:lang w:eastAsia="el-GR"/>
              </w:rPr>
              <w:t>κ. Γιαννάκη Παπαδούρη, όσον αφορά την «Εθνική Στρατηγική Ανάπτυξης Ορεινών Κοινοτήτων Περιοχής Τροόδους».</w:t>
            </w:r>
          </w:p>
        </w:tc>
        <w:tc>
          <w:tcPr>
            <w:tcW w:w="2414" w:type="dxa"/>
            <w:vAlign w:val="center"/>
            <w:hideMark/>
          </w:tcPr>
          <w:p w:rsidR="00145739" w:rsidRPr="000B058A" w:rsidRDefault="00145739" w:rsidP="00895BAA">
            <w:pPr>
              <w:overflowPunct/>
              <w:autoSpaceDE/>
              <w:adjustRightInd/>
              <w:spacing w:before="60" w:after="60"/>
              <w:jc w:val="center"/>
              <w:rPr>
                <w:rFonts w:cs="Arial"/>
                <w:b w:val="0"/>
                <w:color w:val="000099"/>
                <w:szCs w:val="22"/>
                <w:lang w:eastAsia="el-GR"/>
              </w:rPr>
            </w:pPr>
            <w:r w:rsidRPr="000B058A">
              <w:rPr>
                <w:rFonts w:cs="Arial"/>
                <w:b w:val="0"/>
                <w:color w:val="000099"/>
                <w:sz w:val="22"/>
                <w:szCs w:val="22"/>
                <w:lang w:eastAsia="el-GR"/>
              </w:rPr>
              <w:t>17.400 + ΦΠΑ</w:t>
            </w:r>
          </w:p>
        </w:tc>
      </w:tr>
      <w:tr w:rsidR="00145739" w:rsidRPr="000B058A" w:rsidTr="00A059C1">
        <w:trPr>
          <w:jc w:val="center"/>
        </w:trPr>
        <w:tc>
          <w:tcPr>
            <w:tcW w:w="714" w:type="dxa"/>
            <w:hideMark/>
          </w:tcPr>
          <w:p w:rsidR="00145739" w:rsidRPr="000B058A" w:rsidRDefault="00145739" w:rsidP="00895BAA">
            <w:pPr>
              <w:overflowPunct/>
              <w:autoSpaceDE/>
              <w:adjustRightInd/>
              <w:spacing w:before="60" w:after="60"/>
              <w:jc w:val="center"/>
              <w:rPr>
                <w:rFonts w:cs="Arial"/>
                <w:color w:val="000099"/>
                <w:szCs w:val="22"/>
                <w:lang w:eastAsia="el-GR"/>
              </w:rPr>
            </w:pPr>
            <w:r w:rsidRPr="000B058A">
              <w:rPr>
                <w:rFonts w:cs="Arial"/>
                <w:color w:val="000099"/>
                <w:sz w:val="22"/>
                <w:szCs w:val="22"/>
                <w:lang w:eastAsia="el-GR"/>
              </w:rPr>
              <w:t>7.</w:t>
            </w:r>
          </w:p>
        </w:tc>
        <w:tc>
          <w:tcPr>
            <w:tcW w:w="1562" w:type="dxa"/>
            <w:hideMark/>
          </w:tcPr>
          <w:p w:rsidR="00145739" w:rsidRPr="000B058A" w:rsidRDefault="00A059C1" w:rsidP="00895BAA">
            <w:pPr>
              <w:overflowPunct/>
              <w:autoSpaceDE/>
              <w:adjustRightInd/>
              <w:spacing w:before="60" w:after="60"/>
              <w:jc w:val="center"/>
              <w:rPr>
                <w:rFonts w:cs="Arial"/>
                <w:b w:val="0"/>
                <w:color w:val="000099"/>
                <w:szCs w:val="22"/>
                <w:lang w:eastAsia="el-GR"/>
              </w:rPr>
            </w:pPr>
            <w:r w:rsidRPr="000B058A">
              <w:rPr>
                <w:rFonts w:cs="Arial"/>
                <w:b w:val="0"/>
                <w:color w:val="000099"/>
                <w:sz w:val="22"/>
                <w:szCs w:val="22"/>
                <w:lang w:eastAsia="el-GR"/>
              </w:rPr>
              <w:t>Ν</w:t>
            </w:r>
          </w:p>
        </w:tc>
        <w:tc>
          <w:tcPr>
            <w:tcW w:w="5246" w:type="dxa"/>
            <w:hideMark/>
          </w:tcPr>
          <w:p w:rsidR="00145739" w:rsidRPr="000B058A" w:rsidRDefault="00145739" w:rsidP="00895BAA">
            <w:pPr>
              <w:overflowPunct/>
              <w:autoSpaceDE/>
              <w:adjustRightInd/>
              <w:spacing w:before="60" w:after="60"/>
              <w:rPr>
                <w:rFonts w:cs="Arial"/>
                <w:b w:val="0"/>
                <w:color w:val="000099"/>
                <w:szCs w:val="22"/>
                <w:lang w:eastAsia="el-GR"/>
              </w:rPr>
            </w:pPr>
            <w:r w:rsidRPr="000B058A">
              <w:rPr>
                <w:rFonts w:cs="Arial"/>
                <w:b w:val="0"/>
                <w:color w:val="000099"/>
                <w:sz w:val="22"/>
                <w:szCs w:val="22"/>
                <w:lang w:eastAsia="el-GR"/>
              </w:rPr>
              <w:t xml:space="preserve">Συνεργάτιδα Επιτρόπου Ορεινών Κοινοτήτων </w:t>
            </w:r>
          </w:p>
          <w:p w:rsidR="00145739" w:rsidRPr="000B058A" w:rsidRDefault="00145739" w:rsidP="00895BAA">
            <w:pPr>
              <w:overflowPunct/>
              <w:autoSpaceDE/>
              <w:adjustRightInd/>
              <w:spacing w:before="60" w:after="60"/>
              <w:rPr>
                <w:rFonts w:cs="Arial"/>
                <w:b w:val="0"/>
                <w:color w:val="000099"/>
                <w:szCs w:val="22"/>
                <w:lang w:eastAsia="el-GR"/>
              </w:rPr>
            </w:pPr>
            <w:r w:rsidRPr="000B058A">
              <w:rPr>
                <w:rFonts w:cs="Arial"/>
                <w:b w:val="0"/>
                <w:color w:val="000099"/>
                <w:sz w:val="22"/>
                <w:szCs w:val="22"/>
                <w:lang w:eastAsia="el-GR"/>
              </w:rPr>
              <w:t>κ. Γιαννάκη Παπαδούρη, όσον αφορά την «Εθνική Στρατηγική Ανάπτυξης Ορεινών Κοινοτήτων Περιοχής Τροόδους».</w:t>
            </w:r>
          </w:p>
        </w:tc>
        <w:tc>
          <w:tcPr>
            <w:tcW w:w="2414" w:type="dxa"/>
            <w:vAlign w:val="center"/>
            <w:hideMark/>
          </w:tcPr>
          <w:p w:rsidR="00145739" w:rsidRPr="000B058A" w:rsidRDefault="00145739" w:rsidP="00895BAA">
            <w:pPr>
              <w:overflowPunct/>
              <w:autoSpaceDE/>
              <w:adjustRightInd/>
              <w:spacing w:before="60" w:after="60"/>
              <w:jc w:val="center"/>
              <w:rPr>
                <w:rFonts w:cs="Arial"/>
                <w:b w:val="0"/>
                <w:color w:val="000099"/>
                <w:szCs w:val="22"/>
                <w:lang w:eastAsia="el-GR"/>
              </w:rPr>
            </w:pPr>
            <w:r w:rsidRPr="000B058A">
              <w:rPr>
                <w:rFonts w:cs="Arial"/>
                <w:b w:val="0"/>
                <w:color w:val="000099"/>
                <w:sz w:val="22"/>
                <w:szCs w:val="22"/>
                <w:lang w:eastAsia="el-GR"/>
              </w:rPr>
              <w:t>18.000 + ΦΠΑ</w:t>
            </w:r>
          </w:p>
        </w:tc>
      </w:tr>
      <w:tr w:rsidR="00145739" w:rsidRPr="000B058A" w:rsidTr="00A059C1">
        <w:trPr>
          <w:jc w:val="center"/>
        </w:trPr>
        <w:tc>
          <w:tcPr>
            <w:tcW w:w="714" w:type="dxa"/>
            <w:hideMark/>
          </w:tcPr>
          <w:p w:rsidR="00145739" w:rsidRPr="000B058A" w:rsidRDefault="00145739" w:rsidP="00895BAA">
            <w:pPr>
              <w:overflowPunct/>
              <w:autoSpaceDE/>
              <w:adjustRightInd/>
              <w:spacing w:before="60" w:after="60"/>
              <w:jc w:val="center"/>
              <w:rPr>
                <w:rFonts w:cs="Arial"/>
                <w:color w:val="000099"/>
                <w:szCs w:val="22"/>
                <w:lang w:eastAsia="el-GR"/>
              </w:rPr>
            </w:pPr>
            <w:r w:rsidRPr="000B058A">
              <w:rPr>
                <w:rFonts w:cs="Arial"/>
                <w:color w:val="000099"/>
                <w:sz w:val="22"/>
                <w:szCs w:val="22"/>
                <w:lang w:eastAsia="el-GR"/>
              </w:rPr>
              <w:t>8.</w:t>
            </w:r>
          </w:p>
        </w:tc>
        <w:tc>
          <w:tcPr>
            <w:tcW w:w="1562" w:type="dxa"/>
            <w:hideMark/>
          </w:tcPr>
          <w:p w:rsidR="00145739" w:rsidRPr="000B058A" w:rsidRDefault="00A059C1" w:rsidP="00895BAA">
            <w:pPr>
              <w:overflowPunct/>
              <w:autoSpaceDE/>
              <w:adjustRightInd/>
              <w:spacing w:before="60" w:after="60"/>
              <w:jc w:val="center"/>
              <w:rPr>
                <w:rFonts w:cs="Arial"/>
                <w:b w:val="0"/>
                <w:color w:val="000099"/>
                <w:szCs w:val="22"/>
                <w:lang w:eastAsia="el-GR"/>
              </w:rPr>
            </w:pPr>
            <w:r w:rsidRPr="000B058A">
              <w:rPr>
                <w:rFonts w:cs="Arial"/>
                <w:b w:val="0"/>
                <w:color w:val="000099"/>
                <w:sz w:val="22"/>
                <w:szCs w:val="22"/>
                <w:lang w:eastAsia="el-GR"/>
              </w:rPr>
              <w:t>Ξ</w:t>
            </w:r>
          </w:p>
        </w:tc>
        <w:tc>
          <w:tcPr>
            <w:tcW w:w="5246" w:type="dxa"/>
            <w:hideMark/>
          </w:tcPr>
          <w:p w:rsidR="00145739" w:rsidRPr="000B058A" w:rsidRDefault="00145739" w:rsidP="00895BAA">
            <w:pPr>
              <w:overflowPunct/>
              <w:autoSpaceDE/>
              <w:adjustRightInd/>
              <w:spacing w:before="60" w:after="60"/>
              <w:rPr>
                <w:rFonts w:cs="Arial"/>
                <w:b w:val="0"/>
                <w:color w:val="000099"/>
                <w:szCs w:val="22"/>
                <w:lang w:eastAsia="el-GR"/>
              </w:rPr>
            </w:pPr>
            <w:r w:rsidRPr="000B058A">
              <w:rPr>
                <w:rFonts w:cs="Arial"/>
                <w:b w:val="0"/>
                <w:color w:val="000099"/>
                <w:sz w:val="22"/>
                <w:szCs w:val="22"/>
                <w:lang w:eastAsia="el-GR"/>
              </w:rPr>
              <w:t xml:space="preserve">Συνεργάτης Επιτρόπου Ορεινών Κοινοτήτων </w:t>
            </w:r>
          </w:p>
          <w:p w:rsidR="00145739" w:rsidRPr="000B058A" w:rsidRDefault="00145739" w:rsidP="00895BAA">
            <w:pPr>
              <w:overflowPunct/>
              <w:autoSpaceDE/>
              <w:adjustRightInd/>
              <w:spacing w:before="60" w:after="60"/>
              <w:rPr>
                <w:rFonts w:cs="Arial"/>
                <w:b w:val="0"/>
                <w:color w:val="000099"/>
                <w:szCs w:val="22"/>
                <w:lang w:eastAsia="el-GR"/>
              </w:rPr>
            </w:pPr>
            <w:r w:rsidRPr="000B058A">
              <w:rPr>
                <w:rFonts w:cs="Arial"/>
                <w:b w:val="0"/>
                <w:color w:val="000099"/>
                <w:sz w:val="22"/>
                <w:szCs w:val="22"/>
                <w:lang w:eastAsia="el-GR"/>
              </w:rPr>
              <w:t>κ. Γιαννάκη Παπαδούρη, όσον αφορά την «Εθνική Στρατηγική Ανάπτυξης Ορεινών Κοινοτήτων Περιοχής Τροόδους».</w:t>
            </w:r>
          </w:p>
        </w:tc>
        <w:tc>
          <w:tcPr>
            <w:tcW w:w="2414" w:type="dxa"/>
            <w:vAlign w:val="center"/>
            <w:hideMark/>
          </w:tcPr>
          <w:p w:rsidR="00145739" w:rsidRPr="000B058A" w:rsidRDefault="00145739" w:rsidP="00895BAA">
            <w:pPr>
              <w:overflowPunct/>
              <w:autoSpaceDE/>
              <w:adjustRightInd/>
              <w:spacing w:before="60" w:after="60"/>
              <w:jc w:val="center"/>
              <w:rPr>
                <w:rFonts w:cs="Arial"/>
                <w:b w:val="0"/>
                <w:color w:val="000099"/>
                <w:szCs w:val="22"/>
                <w:lang w:eastAsia="el-GR"/>
              </w:rPr>
            </w:pPr>
            <w:r w:rsidRPr="000B058A">
              <w:rPr>
                <w:rFonts w:cs="Arial"/>
                <w:b w:val="0"/>
                <w:color w:val="000099"/>
                <w:sz w:val="22"/>
                <w:szCs w:val="22"/>
                <w:lang w:eastAsia="el-GR"/>
              </w:rPr>
              <w:t>18.000 + ΦΠΑ</w:t>
            </w:r>
          </w:p>
        </w:tc>
      </w:tr>
      <w:tr w:rsidR="00145739" w:rsidRPr="000B058A" w:rsidTr="00A059C1">
        <w:trPr>
          <w:jc w:val="center"/>
        </w:trPr>
        <w:tc>
          <w:tcPr>
            <w:tcW w:w="714" w:type="dxa"/>
            <w:hideMark/>
          </w:tcPr>
          <w:p w:rsidR="00145739" w:rsidRPr="000B058A" w:rsidRDefault="00145739" w:rsidP="00895BAA">
            <w:pPr>
              <w:overflowPunct/>
              <w:autoSpaceDE/>
              <w:adjustRightInd/>
              <w:spacing w:before="60" w:after="60"/>
              <w:jc w:val="center"/>
              <w:rPr>
                <w:rFonts w:cs="Arial"/>
                <w:color w:val="000099"/>
                <w:szCs w:val="22"/>
                <w:lang w:eastAsia="el-GR"/>
              </w:rPr>
            </w:pPr>
            <w:r w:rsidRPr="000B058A">
              <w:rPr>
                <w:rFonts w:cs="Arial"/>
                <w:color w:val="000099"/>
                <w:sz w:val="22"/>
                <w:szCs w:val="22"/>
                <w:lang w:eastAsia="el-GR"/>
              </w:rPr>
              <w:t>9.</w:t>
            </w:r>
          </w:p>
        </w:tc>
        <w:tc>
          <w:tcPr>
            <w:tcW w:w="1562" w:type="dxa"/>
            <w:hideMark/>
          </w:tcPr>
          <w:p w:rsidR="00145739" w:rsidRPr="000B058A" w:rsidRDefault="00A059C1" w:rsidP="00895BAA">
            <w:pPr>
              <w:overflowPunct/>
              <w:autoSpaceDE/>
              <w:adjustRightInd/>
              <w:spacing w:before="60" w:after="60"/>
              <w:jc w:val="center"/>
              <w:rPr>
                <w:rFonts w:cs="Arial"/>
                <w:b w:val="0"/>
                <w:color w:val="000099"/>
                <w:szCs w:val="22"/>
                <w:lang w:eastAsia="el-GR"/>
              </w:rPr>
            </w:pPr>
            <w:r w:rsidRPr="000B058A">
              <w:rPr>
                <w:rFonts w:cs="Arial"/>
                <w:b w:val="0"/>
                <w:color w:val="000099"/>
                <w:sz w:val="22"/>
                <w:szCs w:val="22"/>
                <w:lang w:eastAsia="el-GR"/>
              </w:rPr>
              <w:t>Ο</w:t>
            </w:r>
          </w:p>
        </w:tc>
        <w:tc>
          <w:tcPr>
            <w:tcW w:w="5246" w:type="dxa"/>
            <w:hideMark/>
          </w:tcPr>
          <w:p w:rsidR="00145739" w:rsidRPr="000B058A" w:rsidRDefault="00145739" w:rsidP="00895BAA">
            <w:pPr>
              <w:overflowPunct/>
              <w:autoSpaceDE/>
              <w:adjustRightInd/>
              <w:spacing w:before="60" w:after="60"/>
              <w:rPr>
                <w:rFonts w:cs="Arial"/>
                <w:b w:val="0"/>
                <w:color w:val="000099"/>
                <w:szCs w:val="22"/>
                <w:lang w:eastAsia="el-GR"/>
              </w:rPr>
            </w:pPr>
            <w:r w:rsidRPr="000B058A">
              <w:rPr>
                <w:rFonts w:cs="Arial"/>
                <w:b w:val="0"/>
                <w:color w:val="000099"/>
                <w:sz w:val="22"/>
                <w:szCs w:val="22"/>
                <w:lang w:eastAsia="el-GR"/>
              </w:rPr>
              <w:t xml:space="preserve">Συνεργάτης Επιτρόπου Ορεινών Κοινοτήτων </w:t>
            </w:r>
          </w:p>
          <w:p w:rsidR="00145739" w:rsidRPr="000B058A" w:rsidRDefault="00145739" w:rsidP="00895BAA">
            <w:pPr>
              <w:overflowPunct/>
              <w:autoSpaceDE/>
              <w:adjustRightInd/>
              <w:spacing w:before="60" w:after="60"/>
              <w:rPr>
                <w:rFonts w:cs="Arial"/>
                <w:b w:val="0"/>
                <w:color w:val="000099"/>
                <w:szCs w:val="22"/>
                <w:lang w:eastAsia="el-GR"/>
              </w:rPr>
            </w:pPr>
            <w:r w:rsidRPr="000B058A">
              <w:rPr>
                <w:rFonts w:cs="Arial"/>
                <w:b w:val="0"/>
                <w:color w:val="000099"/>
                <w:sz w:val="22"/>
                <w:szCs w:val="22"/>
                <w:lang w:eastAsia="el-GR"/>
              </w:rPr>
              <w:t>κ. Γιαννάκη Παπαδούρη, όσον αφορά την «Εθνική Στρατηγική Ανάπτυξης Ορεινών Κοινοτήτων Περιοχής Τροόδους».</w:t>
            </w:r>
          </w:p>
        </w:tc>
        <w:tc>
          <w:tcPr>
            <w:tcW w:w="2414" w:type="dxa"/>
            <w:vAlign w:val="center"/>
            <w:hideMark/>
          </w:tcPr>
          <w:p w:rsidR="00145739" w:rsidRPr="000B058A" w:rsidRDefault="00145739" w:rsidP="00895BAA">
            <w:pPr>
              <w:overflowPunct/>
              <w:autoSpaceDE/>
              <w:adjustRightInd/>
              <w:spacing w:before="60" w:after="60"/>
              <w:jc w:val="center"/>
              <w:rPr>
                <w:rFonts w:cs="Arial"/>
                <w:b w:val="0"/>
                <w:color w:val="000099"/>
                <w:szCs w:val="22"/>
                <w:lang w:eastAsia="el-GR"/>
              </w:rPr>
            </w:pPr>
            <w:r w:rsidRPr="000B058A">
              <w:rPr>
                <w:rFonts w:cs="Arial"/>
                <w:b w:val="0"/>
                <w:color w:val="000099"/>
                <w:sz w:val="22"/>
                <w:szCs w:val="22"/>
                <w:lang w:eastAsia="el-GR"/>
              </w:rPr>
              <w:t>19.500 + ΦΠΑ</w:t>
            </w:r>
          </w:p>
        </w:tc>
      </w:tr>
      <w:tr w:rsidR="00145739" w:rsidRPr="000B058A" w:rsidTr="00A059C1">
        <w:trPr>
          <w:jc w:val="center"/>
        </w:trPr>
        <w:tc>
          <w:tcPr>
            <w:tcW w:w="714" w:type="dxa"/>
            <w:hideMark/>
          </w:tcPr>
          <w:p w:rsidR="00145739" w:rsidRPr="000B058A" w:rsidRDefault="00145739" w:rsidP="00895BAA">
            <w:pPr>
              <w:overflowPunct/>
              <w:autoSpaceDE/>
              <w:adjustRightInd/>
              <w:spacing w:before="60" w:after="60"/>
              <w:jc w:val="center"/>
              <w:rPr>
                <w:rFonts w:cs="Arial"/>
                <w:color w:val="000099"/>
                <w:szCs w:val="22"/>
                <w:lang w:eastAsia="el-GR"/>
              </w:rPr>
            </w:pPr>
            <w:r w:rsidRPr="000B058A">
              <w:rPr>
                <w:rFonts w:cs="Arial"/>
                <w:color w:val="000099"/>
                <w:sz w:val="22"/>
                <w:szCs w:val="22"/>
                <w:lang w:eastAsia="el-GR"/>
              </w:rPr>
              <w:t>10.</w:t>
            </w:r>
          </w:p>
        </w:tc>
        <w:tc>
          <w:tcPr>
            <w:tcW w:w="1562" w:type="dxa"/>
            <w:hideMark/>
          </w:tcPr>
          <w:p w:rsidR="00145739" w:rsidRPr="000B058A" w:rsidRDefault="00145739" w:rsidP="00895BAA">
            <w:pPr>
              <w:overflowPunct/>
              <w:autoSpaceDE/>
              <w:adjustRightInd/>
              <w:spacing w:before="60" w:after="60"/>
              <w:jc w:val="center"/>
              <w:rPr>
                <w:rFonts w:cs="Arial"/>
                <w:b w:val="0"/>
                <w:color w:val="000099"/>
                <w:szCs w:val="22"/>
                <w:lang w:eastAsia="el-GR"/>
              </w:rPr>
            </w:pPr>
            <w:r w:rsidRPr="000B058A">
              <w:rPr>
                <w:rFonts w:cs="Arial"/>
                <w:b w:val="0"/>
                <w:color w:val="000099"/>
                <w:sz w:val="22"/>
                <w:szCs w:val="22"/>
                <w:lang w:eastAsia="el-GR"/>
              </w:rPr>
              <w:t>Π</w:t>
            </w:r>
          </w:p>
        </w:tc>
        <w:tc>
          <w:tcPr>
            <w:tcW w:w="5246" w:type="dxa"/>
            <w:hideMark/>
          </w:tcPr>
          <w:p w:rsidR="00145739" w:rsidRPr="000B058A" w:rsidRDefault="00145739" w:rsidP="00895BAA">
            <w:pPr>
              <w:overflowPunct/>
              <w:autoSpaceDE/>
              <w:adjustRightInd/>
              <w:spacing w:before="60" w:after="60"/>
              <w:rPr>
                <w:rFonts w:cs="Arial"/>
                <w:b w:val="0"/>
                <w:color w:val="000099"/>
                <w:szCs w:val="22"/>
                <w:lang w:eastAsia="el-GR"/>
              </w:rPr>
            </w:pPr>
            <w:r w:rsidRPr="000B058A">
              <w:rPr>
                <w:rFonts w:cs="Arial"/>
                <w:b w:val="0"/>
                <w:color w:val="000099"/>
                <w:sz w:val="22"/>
                <w:szCs w:val="22"/>
                <w:lang w:eastAsia="el-GR"/>
              </w:rPr>
              <w:t xml:space="preserve">Επίτροπος Ανάπτυξης Ορεινών Κοινοτήτων </w:t>
            </w:r>
          </w:p>
          <w:p w:rsidR="00145739" w:rsidRPr="000B058A" w:rsidRDefault="00145739" w:rsidP="00895BAA">
            <w:pPr>
              <w:overflowPunct/>
              <w:autoSpaceDE/>
              <w:adjustRightInd/>
              <w:spacing w:before="60" w:after="60"/>
              <w:rPr>
                <w:rFonts w:cs="Arial"/>
                <w:b w:val="0"/>
                <w:color w:val="000099"/>
                <w:szCs w:val="22"/>
                <w:lang w:eastAsia="el-GR"/>
              </w:rPr>
            </w:pPr>
            <w:r w:rsidRPr="000B058A">
              <w:rPr>
                <w:rFonts w:cs="Arial"/>
                <w:b w:val="0"/>
                <w:color w:val="000099"/>
                <w:sz w:val="22"/>
                <w:szCs w:val="22"/>
                <w:lang w:eastAsia="el-GR"/>
              </w:rPr>
              <w:t>Ημερ. Διορισμού 19.11.2018</w:t>
            </w:r>
          </w:p>
        </w:tc>
        <w:tc>
          <w:tcPr>
            <w:tcW w:w="2414" w:type="dxa"/>
            <w:hideMark/>
          </w:tcPr>
          <w:p w:rsidR="00145739" w:rsidRPr="000B058A" w:rsidRDefault="00145739" w:rsidP="00895BAA">
            <w:pPr>
              <w:overflowPunct/>
              <w:autoSpaceDE/>
              <w:adjustRightInd/>
              <w:spacing w:before="60" w:after="60"/>
              <w:rPr>
                <w:rFonts w:cs="Arial"/>
                <w:b w:val="0"/>
                <w:color w:val="000099"/>
                <w:szCs w:val="22"/>
                <w:lang w:eastAsia="el-GR"/>
              </w:rPr>
            </w:pPr>
            <w:r w:rsidRPr="000B058A">
              <w:rPr>
                <w:rFonts w:cs="Arial"/>
                <w:b w:val="0"/>
                <w:color w:val="000099"/>
                <w:sz w:val="22"/>
                <w:szCs w:val="22"/>
                <w:lang w:eastAsia="el-GR"/>
              </w:rPr>
              <w:t>3.000 (€250 μηνιαίως)</w:t>
            </w:r>
          </w:p>
          <w:p w:rsidR="00145739" w:rsidRPr="000B058A" w:rsidRDefault="00145739" w:rsidP="00895BAA">
            <w:pPr>
              <w:overflowPunct/>
              <w:autoSpaceDE/>
              <w:adjustRightInd/>
              <w:spacing w:before="60" w:after="60"/>
              <w:rPr>
                <w:rFonts w:cs="Arial"/>
                <w:b w:val="0"/>
                <w:color w:val="000099"/>
                <w:szCs w:val="22"/>
                <w:lang w:eastAsia="el-GR"/>
              </w:rPr>
            </w:pPr>
            <w:r w:rsidRPr="000B058A">
              <w:rPr>
                <w:rFonts w:cs="Arial"/>
                <w:b w:val="0"/>
                <w:color w:val="000099"/>
                <w:sz w:val="22"/>
                <w:szCs w:val="22"/>
                <w:lang w:eastAsia="el-GR"/>
              </w:rPr>
              <w:t xml:space="preserve">Επίδομα φιλοξενίας €2.040 </w:t>
            </w:r>
          </w:p>
          <w:p w:rsidR="00145739" w:rsidRPr="000B058A" w:rsidRDefault="00145739" w:rsidP="00895BAA">
            <w:pPr>
              <w:overflowPunct/>
              <w:autoSpaceDE/>
              <w:adjustRightInd/>
              <w:spacing w:before="60" w:after="60"/>
              <w:rPr>
                <w:rFonts w:cs="Arial"/>
                <w:b w:val="0"/>
                <w:color w:val="000099"/>
                <w:szCs w:val="22"/>
                <w:lang w:eastAsia="el-GR"/>
              </w:rPr>
            </w:pPr>
            <w:r w:rsidRPr="000B058A">
              <w:rPr>
                <w:rFonts w:cs="Arial"/>
                <w:b w:val="0"/>
                <w:color w:val="000099"/>
                <w:sz w:val="22"/>
                <w:szCs w:val="22"/>
                <w:lang w:eastAsia="el-GR"/>
              </w:rPr>
              <w:t xml:space="preserve">Δωρεάν Φαρμακευτική περίθαλψη όπως ισχύει για τους ΔΥ </w:t>
            </w:r>
          </w:p>
        </w:tc>
      </w:tr>
    </w:tbl>
    <w:p w:rsidR="00145739" w:rsidRPr="000B058A" w:rsidRDefault="00145739" w:rsidP="00145739">
      <w:pPr>
        <w:tabs>
          <w:tab w:val="left" w:pos="567"/>
        </w:tabs>
        <w:spacing w:before="120"/>
        <w:jc w:val="both"/>
        <w:rPr>
          <w:rFonts w:cs="Arial"/>
          <w:color w:val="000099"/>
          <w:szCs w:val="24"/>
        </w:rPr>
      </w:pPr>
    </w:p>
    <w:p w:rsidR="008E3D21" w:rsidRPr="000B058A" w:rsidRDefault="008E3D21" w:rsidP="00553B3C">
      <w:pPr>
        <w:tabs>
          <w:tab w:val="left" w:pos="567"/>
        </w:tabs>
        <w:spacing w:before="120"/>
        <w:jc w:val="both"/>
        <w:textAlignment w:val="baseline"/>
        <w:rPr>
          <w:rFonts w:cs="Arial"/>
          <w:b w:val="0"/>
          <w:color w:val="000099"/>
          <w:szCs w:val="24"/>
        </w:rPr>
        <w:sectPr w:rsidR="008E3D21" w:rsidRPr="000B058A" w:rsidSect="00B53B5B">
          <w:pgSz w:w="11906" w:h="16838"/>
          <w:pgMar w:top="1418" w:right="1418" w:bottom="1418" w:left="1418" w:header="709" w:footer="709" w:gutter="0"/>
          <w:pgNumType w:start="1"/>
          <w:cols w:space="708"/>
          <w:docGrid w:linePitch="360"/>
        </w:sectPr>
      </w:pPr>
    </w:p>
    <w:p w:rsidR="00C9205E" w:rsidRPr="000B058A" w:rsidRDefault="00C9205E" w:rsidP="00C9205E">
      <w:pPr>
        <w:overflowPunct/>
        <w:autoSpaceDE/>
        <w:autoSpaceDN/>
        <w:adjustRightInd/>
        <w:spacing w:after="240"/>
        <w:jc w:val="right"/>
        <w:rPr>
          <w:rFonts w:eastAsiaTheme="minorHAnsi" w:cs="Arial"/>
          <w:color w:val="000099"/>
          <w:szCs w:val="24"/>
          <w:u w:val="single"/>
        </w:rPr>
      </w:pPr>
      <w:r w:rsidRPr="000B058A">
        <w:rPr>
          <w:rFonts w:eastAsiaTheme="minorHAnsi" w:cs="Arial"/>
          <w:color w:val="000099"/>
          <w:szCs w:val="24"/>
          <w:u w:val="single"/>
        </w:rPr>
        <w:lastRenderedPageBreak/>
        <w:t>ΠΑΡΑΡΤΗΜΑ 4</w:t>
      </w:r>
    </w:p>
    <w:p w:rsidR="00C5135F" w:rsidRPr="000B058A" w:rsidRDefault="00C5135F"/>
    <w:p w:rsidR="00C9205E" w:rsidRPr="000B058A" w:rsidRDefault="00C9205E" w:rsidP="00C9205E">
      <w:pPr>
        <w:overflowPunct/>
        <w:autoSpaceDE/>
        <w:autoSpaceDN/>
        <w:adjustRightInd/>
        <w:spacing w:line="276" w:lineRule="auto"/>
        <w:jc w:val="center"/>
        <w:rPr>
          <w:rFonts w:eastAsiaTheme="minorHAnsi" w:cs="Arial"/>
          <w:color w:val="000099"/>
          <w:szCs w:val="24"/>
          <w:u w:val="single"/>
        </w:rPr>
      </w:pPr>
      <w:r w:rsidRPr="000B058A">
        <w:rPr>
          <w:rFonts w:eastAsiaTheme="minorHAnsi" w:cs="Arial"/>
          <w:color w:val="000099"/>
          <w:szCs w:val="24"/>
          <w:u w:val="single"/>
        </w:rPr>
        <w:t>ΚΑΤΑΛΟΓΟΣ ΕΚΠΑΙΔΕΥΤΙΚΩΝ ΜΕ ΠΑΡΑΧΩΡΗΣΗ ΥΠΗΡΕΣΙΩΝ ΣΤΗΝ ΠΡΟΕΔΡΙΑ ΚΑΙ ΠΡΟΕΔΡΙΚΟ ΜΕΓΑΡΟ</w:t>
      </w:r>
    </w:p>
    <w:p w:rsidR="00C9205E" w:rsidRPr="000B058A" w:rsidRDefault="00C9205E"/>
    <w:tbl>
      <w:tblPr>
        <w:tblStyle w:val="TableGrid"/>
        <w:tblW w:w="14504" w:type="dxa"/>
        <w:jc w:val="center"/>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ayout w:type="fixed"/>
        <w:tblLook w:val="04A0" w:firstRow="1" w:lastRow="0" w:firstColumn="1" w:lastColumn="0" w:noHBand="0" w:noVBand="1"/>
      </w:tblPr>
      <w:tblGrid>
        <w:gridCol w:w="799"/>
        <w:gridCol w:w="3433"/>
        <w:gridCol w:w="2430"/>
        <w:gridCol w:w="2133"/>
        <w:gridCol w:w="5709"/>
      </w:tblGrid>
      <w:tr w:rsidR="00E41A36" w:rsidRPr="000B058A" w:rsidTr="00034075">
        <w:trPr>
          <w:tblHeader/>
          <w:jc w:val="center"/>
        </w:trPr>
        <w:tc>
          <w:tcPr>
            <w:tcW w:w="799" w:type="dxa"/>
            <w:shd w:val="clear" w:color="auto" w:fill="C6D9F1" w:themeFill="text2" w:themeFillTint="33"/>
            <w:vAlign w:val="center"/>
          </w:tcPr>
          <w:p w:rsidR="004E0C14" w:rsidRPr="000B058A" w:rsidRDefault="00EF640E" w:rsidP="00AC10B8">
            <w:pPr>
              <w:overflowPunct/>
              <w:autoSpaceDE/>
              <w:autoSpaceDN/>
              <w:adjustRightInd/>
              <w:jc w:val="center"/>
              <w:rPr>
                <w:rFonts w:eastAsiaTheme="minorHAnsi" w:cs="Arial"/>
                <w:color w:val="000099"/>
                <w:sz w:val="20"/>
                <w:lang w:val="el-GR"/>
              </w:rPr>
            </w:pPr>
            <w:r w:rsidRPr="000B058A">
              <w:rPr>
                <w:rFonts w:eastAsiaTheme="minorHAnsi" w:cs="Arial"/>
                <w:color w:val="000099"/>
                <w:sz w:val="20"/>
                <w:lang w:val="el-GR"/>
              </w:rPr>
              <w:t>Α/Α</w:t>
            </w:r>
          </w:p>
        </w:tc>
        <w:tc>
          <w:tcPr>
            <w:tcW w:w="3433" w:type="dxa"/>
            <w:shd w:val="clear" w:color="auto" w:fill="C6D9F1" w:themeFill="text2" w:themeFillTint="33"/>
            <w:vAlign w:val="center"/>
          </w:tcPr>
          <w:p w:rsidR="004E0C14" w:rsidRPr="000B058A" w:rsidRDefault="00EF640E" w:rsidP="00505F3C">
            <w:pPr>
              <w:overflowPunct/>
              <w:autoSpaceDE/>
              <w:autoSpaceDN/>
              <w:adjustRightInd/>
              <w:jc w:val="center"/>
              <w:rPr>
                <w:rFonts w:eastAsiaTheme="minorHAnsi" w:cs="Arial"/>
                <w:color w:val="000099"/>
                <w:sz w:val="20"/>
                <w:lang w:val="el-GR"/>
              </w:rPr>
            </w:pPr>
            <w:r w:rsidRPr="000B058A">
              <w:rPr>
                <w:rFonts w:eastAsiaTheme="minorHAnsi" w:cs="Arial"/>
                <w:color w:val="000099"/>
                <w:sz w:val="20"/>
                <w:lang w:val="el-GR"/>
              </w:rPr>
              <w:t>ΟΝΟΜΑΤΕΠΩΝΥΜΟ</w:t>
            </w:r>
          </w:p>
        </w:tc>
        <w:tc>
          <w:tcPr>
            <w:tcW w:w="2430" w:type="dxa"/>
            <w:shd w:val="clear" w:color="auto" w:fill="C6D9F1" w:themeFill="text2" w:themeFillTint="33"/>
            <w:vAlign w:val="center"/>
          </w:tcPr>
          <w:p w:rsidR="004E0C14" w:rsidRPr="000B058A" w:rsidRDefault="00EF640E" w:rsidP="00EF640E">
            <w:pPr>
              <w:overflowPunct/>
              <w:autoSpaceDE/>
              <w:autoSpaceDN/>
              <w:adjustRightInd/>
              <w:jc w:val="center"/>
              <w:rPr>
                <w:rFonts w:eastAsiaTheme="minorHAnsi" w:cs="Arial"/>
                <w:color w:val="000099"/>
                <w:sz w:val="20"/>
                <w:lang w:val="el-GR"/>
              </w:rPr>
            </w:pPr>
            <w:r w:rsidRPr="000B058A">
              <w:rPr>
                <w:rFonts w:eastAsiaTheme="minorHAnsi" w:cs="Arial"/>
                <w:color w:val="000099"/>
                <w:sz w:val="20"/>
                <w:lang w:val="el-GR"/>
              </w:rPr>
              <w:t>ΘΕΣΗ</w:t>
            </w:r>
          </w:p>
        </w:tc>
        <w:tc>
          <w:tcPr>
            <w:tcW w:w="2133" w:type="dxa"/>
            <w:shd w:val="clear" w:color="auto" w:fill="C6D9F1" w:themeFill="text2" w:themeFillTint="33"/>
            <w:vAlign w:val="center"/>
          </w:tcPr>
          <w:p w:rsidR="004E0C14" w:rsidRPr="000B058A" w:rsidRDefault="00EF640E" w:rsidP="00EF640E">
            <w:pPr>
              <w:overflowPunct/>
              <w:autoSpaceDE/>
              <w:autoSpaceDN/>
              <w:adjustRightInd/>
              <w:jc w:val="center"/>
              <w:rPr>
                <w:rFonts w:eastAsiaTheme="minorHAnsi" w:cs="Arial"/>
                <w:color w:val="000099"/>
                <w:sz w:val="20"/>
                <w:lang w:val="el-GR"/>
              </w:rPr>
            </w:pPr>
            <w:r w:rsidRPr="000B058A">
              <w:rPr>
                <w:rFonts w:eastAsiaTheme="minorHAnsi" w:cs="Arial"/>
                <w:color w:val="000099"/>
                <w:sz w:val="20"/>
                <w:lang w:val="el-GR"/>
              </w:rPr>
              <w:t>ΠΕΡΙΟΔΟΣ</w:t>
            </w:r>
          </w:p>
          <w:p w:rsidR="00EF640E" w:rsidRPr="000B058A" w:rsidRDefault="00EF640E" w:rsidP="00EF640E">
            <w:pPr>
              <w:overflowPunct/>
              <w:autoSpaceDE/>
              <w:autoSpaceDN/>
              <w:adjustRightInd/>
              <w:jc w:val="center"/>
              <w:rPr>
                <w:rFonts w:eastAsiaTheme="minorHAnsi" w:cs="Arial"/>
                <w:color w:val="000099"/>
                <w:sz w:val="20"/>
                <w:lang w:val="el-GR"/>
              </w:rPr>
            </w:pPr>
            <w:r w:rsidRPr="000B058A">
              <w:rPr>
                <w:rFonts w:eastAsiaTheme="minorHAnsi" w:cs="Arial"/>
                <w:color w:val="000099"/>
                <w:sz w:val="20"/>
                <w:lang w:val="el-GR"/>
              </w:rPr>
              <w:t>ΑΠΟΣΠΑΣΗΣ</w:t>
            </w:r>
          </w:p>
        </w:tc>
        <w:tc>
          <w:tcPr>
            <w:tcW w:w="5709" w:type="dxa"/>
            <w:shd w:val="clear" w:color="auto" w:fill="C6D9F1" w:themeFill="text2" w:themeFillTint="33"/>
            <w:vAlign w:val="center"/>
          </w:tcPr>
          <w:p w:rsidR="004E0C14" w:rsidRPr="000B058A" w:rsidRDefault="00EF640E" w:rsidP="00160E76">
            <w:pPr>
              <w:overflowPunct/>
              <w:autoSpaceDE/>
              <w:autoSpaceDN/>
              <w:adjustRightInd/>
              <w:jc w:val="center"/>
              <w:rPr>
                <w:rFonts w:eastAsiaTheme="minorHAnsi" w:cs="Arial"/>
                <w:color w:val="000099"/>
                <w:sz w:val="20"/>
                <w:lang w:val="el-GR"/>
              </w:rPr>
            </w:pPr>
            <w:r w:rsidRPr="000B058A">
              <w:rPr>
                <w:rFonts w:eastAsiaTheme="minorHAnsi" w:cs="Arial"/>
                <w:color w:val="000099"/>
                <w:sz w:val="20"/>
                <w:lang w:val="el-GR"/>
              </w:rPr>
              <w:t>ΣΚΟΠΟΣ</w:t>
            </w:r>
            <w:r w:rsidR="00160E76" w:rsidRPr="000B058A">
              <w:rPr>
                <w:rFonts w:eastAsiaTheme="minorHAnsi" w:cs="Arial"/>
                <w:color w:val="000099"/>
                <w:sz w:val="20"/>
                <w:lang w:val="el-GR"/>
              </w:rPr>
              <w:t>/</w:t>
            </w:r>
            <w:r w:rsidRPr="000B058A">
              <w:rPr>
                <w:rFonts w:eastAsiaTheme="minorHAnsi" w:cs="Arial"/>
                <w:color w:val="000099"/>
                <w:sz w:val="20"/>
                <w:lang w:val="el-GR"/>
              </w:rPr>
              <w:t>ΚΑΘΗΚΟΝΤΑ</w:t>
            </w:r>
          </w:p>
        </w:tc>
      </w:tr>
      <w:tr w:rsidR="00AD4B9D" w:rsidRPr="000B058A" w:rsidTr="00034075">
        <w:trPr>
          <w:jc w:val="center"/>
        </w:trPr>
        <w:tc>
          <w:tcPr>
            <w:tcW w:w="799" w:type="dxa"/>
            <w:shd w:val="clear" w:color="auto" w:fill="FFFFFF" w:themeFill="background1"/>
          </w:tcPr>
          <w:p w:rsidR="00E41A36" w:rsidRPr="000B058A" w:rsidRDefault="00E41A36" w:rsidP="00AC10B8">
            <w:pPr>
              <w:overflowPunct/>
              <w:autoSpaceDE/>
              <w:autoSpaceDN/>
              <w:adjustRightInd/>
              <w:jc w:val="center"/>
              <w:rPr>
                <w:rFonts w:eastAsiaTheme="minorHAnsi" w:cs="Arial"/>
                <w:color w:val="000099"/>
                <w:sz w:val="20"/>
              </w:rPr>
            </w:pPr>
            <w:r w:rsidRPr="000B058A">
              <w:rPr>
                <w:rFonts w:eastAsiaTheme="minorHAnsi" w:cs="Arial"/>
                <w:color w:val="000099"/>
                <w:sz w:val="20"/>
              </w:rPr>
              <w:t>1</w:t>
            </w:r>
          </w:p>
        </w:tc>
        <w:tc>
          <w:tcPr>
            <w:tcW w:w="3433" w:type="dxa"/>
          </w:tcPr>
          <w:p w:rsidR="00E41A36" w:rsidRPr="000B058A" w:rsidRDefault="00E41A36" w:rsidP="00505F3C">
            <w:pPr>
              <w:overflowPunct/>
              <w:autoSpaceDE/>
              <w:autoSpaceDN/>
              <w:adjustRightInd/>
              <w:jc w:val="center"/>
              <w:rPr>
                <w:rFonts w:eastAsiaTheme="minorHAnsi" w:cs="Arial"/>
                <w:b w:val="0"/>
                <w:color w:val="000099"/>
                <w:sz w:val="20"/>
              </w:rPr>
            </w:pPr>
            <w:r w:rsidRPr="000B058A">
              <w:rPr>
                <w:rFonts w:eastAsiaTheme="minorHAnsi" w:cs="Arial"/>
                <w:b w:val="0"/>
                <w:color w:val="000099"/>
                <w:sz w:val="20"/>
              </w:rPr>
              <w:t>Μ</w:t>
            </w:r>
            <w:r w:rsidR="006E34C5" w:rsidRPr="000B058A">
              <w:rPr>
                <w:rFonts w:eastAsiaTheme="minorHAnsi" w:cs="Arial"/>
                <w:b w:val="0"/>
                <w:color w:val="000099"/>
                <w:sz w:val="20"/>
              </w:rPr>
              <w:t>.</w:t>
            </w:r>
            <w:r w:rsidRPr="000B058A">
              <w:rPr>
                <w:rFonts w:eastAsiaTheme="minorHAnsi" w:cs="Arial"/>
                <w:b w:val="0"/>
                <w:color w:val="000099"/>
                <w:sz w:val="20"/>
              </w:rPr>
              <w:t>Ε</w:t>
            </w:r>
            <w:r w:rsidR="006E34C5" w:rsidRPr="000B058A">
              <w:rPr>
                <w:rFonts w:eastAsiaTheme="minorHAnsi" w:cs="Arial"/>
                <w:b w:val="0"/>
                <w:color w:val="000099"/>
                <w:sz w:val="20"/>
              </w:rPr>
              <w:t>.</w:t>
            </w:r>
          </w:p>
        </w:tc>
        <w:tc>
          <w:tcPr>
            <w:tcW w:w="2430" w:type="dxa"/>
          </w:tcPr>
          <w:p w:rsidR="00E41A36" w:rsidRPr="000B058A" w:rsidRDefault="00E41A36" w:rsidP="00E41A36">
            <w:pPr>
              <w:overflowPunct/>
              <w:autoSpaceDE/>
              <w:autoSpaceDN/>
              <w:adjustRightInd/>
              <w:rPr>
                <w:rFonts w:eastAsiaTheme="minorHAnsi" w:cs="Arial"/>
                <w:b w:val="0"/>
                <w:color w:val="000099"/>
                <w:sz w:val="20"/>
                <w:lang w:val="el-GR"/>
              </w:rPr>
            </w:pPr>
            <w:r w:rsidRPr="000B058A">
              <w:rPr>
                <w:rFonts w:eastAsiaTheme="minorHAnsi" w:cs="Arial"/>
                <w:b w:val="0"/>
                <w:color w:val="000099"/>
                <w:sz w:val="20"/>
                <w:lang w:val="el-GR"/>
              </w:rPr>
              <w:t>Βοηθός Διευθυντής Σχολείων Δημοτικής Εκπαίδευσης</w:t>
            </w:r>
          </w:p>
        </w:tc>
        <w:tc>
          <w:tcPr>
            <w:tcW w:w="2133" w:type="dxa"/>
          </w:tcPr>
          <w:p w:rsidR="00E41A36" w:rsidRPr="000B058A" w:rsidRDefault="00E41A36" w:rsidP="00E41A36">
            <w:pPr>
              <w:overflowPunct/>
              <w:autoSpaceDE/>
              <w:autoSpaceDN/>
              <w:adjustRightInd/>
              <w:jc w:val="center"/>
              <w:rPr>
                <w:rFonts w:eastAsiaTheme="minorHAnsi" w:cs="Arial"/>
                <w:b w:val="0"/>
                <w:color w:val="000099"/>
                <w:sz w:val="20"/>
                <w:lang w:val="el-GR"/>
              </w:rPr>
            </w:pPr>
            <w:r w:rsidRPr="000B058A">
              <w:rPr>
                <w:rFonts w:eastAsiaTheme="minorHAnsi" w:cs="Arial"/>
                <w:b w:val="0"/>
                <w:color w:val="000099"/>
                <w:sz w:val="20"/>
                <w:lang w:val="el-GR"/>
              </w:rPr>
              <w:t>3 μέρες τη βδομάδα για το σχολικό έτος 2015-2016</w:t>
            </w:r>
          </w:p>
        </w:tc>
        <w:tc>
          <w:tcPr>
            <w:tcW w:w="5709" w:type="dxa"/>
          </w:tcPr>
          <w:p w:rsidR="00E41A36" w:rsidRPr="000B058A" w:rsidRDefault="00E41A36" w:rsidP="00E41A36">
            <w:pPr>
              <w:overflowPunct/>
              <w:autoSpaceDE/>
              <w:autoSpaceDN/>
              <w:adjustRightInd/>
              <w:rPr>
                <w:rFonts w:eastAsiaTheme="minorHAnsi" w:cs="Arial"/>
                <w:color w:val="000099"/>
                <w:sz w:val="20"/>
                <w:u w:val="single"/>
                <w:lang w:val="el-GR"/>
              </w:rPr>
            </w:pPr>
            <w:r w:rsidRPr="000B058A">
              <w:rPr>
                <w:rFonts w:eastAsiaTheme="minorHAnsi" w:cs="Arial"/>
                <w:color w:val="000099"/>
                <w:sz w:val="20"/>
                <w:u w:val="single"/>
                <w:lang w:val="el-GR"/>
              </w:rPr>
              <w:t>Γραφείο Επιτρόπου Περιβάλλοντος.</w:t>
            </w:r>
          </w:p>
          <w:p w:rsidR="00E41A36" w:rsidRPr="000B058A" w:rsidRDefault="00E41A36" w:rsidP="00E41A36">
            <w:pPr>
              <w:overflowPunct/>
              <w:autoSpaceDE/>
              <w:autoSpaceDN/>
              <w:adjustRightInd/>
              <w:rPr>
                <w:rFonts w:eastAsiaTheme="minorHAnsi" w:cs="Arial"/>
                <w:b w:val="0"/>
                <w:color w:val="000099"/>
                <w:sz w:val="20"/>
                <w:lang w:val="el-GR"/>
              </w:rPr>
            </w:pPr>
            <w:r w:rsidRPr="000B058A">
              <w:rPr>
                <w:rFonts w:eastAsiaTheme="minorHAnsi" w:cs="Arial"/>
                <w:b w:val="0"/>
                <w:color w:val="000099"/>
                <w:sz w:val="20"/>
                <w:lang w:val="el-GR"/>
              </w:rPr>
              <w:t>Παραχώρηση Υπηρεσιών Εκπαιδευτικού Λειτουργού με βάση τις πρόνοιες του άρθρου 38</w:t>
            </w:r>
            <w:r w:rsidRPr="000B058A">
              <w:rPr>
                <w:rFonts w:eastAsiaTheme="minorHAnsi" w:cs="Arial"/>
                <w:b w:val="0"/>
                <w:color w:val="000099"/>
                <w:sz w:val="20"/>
                <w:vertAlign w:val="superscript"/>
                <w:lang w:val="el-GR"/>
              </w:rPr>
              <w:t>Α</w:t>
            </w:r>
            <w:r w:rsidRPr="000B058A">
              <w:rPr>
                <w:rFonts w:eastAsiaTheme="minorHAnsi" w:cs="Arial"/>
                <w:b w:val="0"/>
                <w:color w:val="000099"/>
                <w:sz w:val="20"/>
                <w:lang w:val="el-GR"/>
              </w:rPr>
              <w:t xml:space="preserve"> των περί Δημόσιας Εκπαιδευτικής Υπηρεσίας Νόμων του 1969 έως (Αρ. 4) του 2015</w:t>
            </w:r>
          </w:p>
          <w:p w:rsidR="00E41A36" w:rsidRPr="000B058A" w:rsidRDefault="00E41A36" w:rsidP="00E41A36">
            <w:pPr>
              <w:overflowPunct/>
              <w:autoSpaceDE/>
              <w:autoSpaceDN/>
              <w:adjustRightInd/>
              <w:rPr>
                <w:rFonts w:eastAsiaTheme="minorHAnsi" w:cs="Arial"/>
                <w:color w:val="000099"/>
                <w:sz w:val="20"/>
                <w:lang w:val="el-GR"/>
              </w:rPr>
            </w:pPr>
          </w:p>
          <w:p w:rsidR="00E41A36" w:rsidRPr="000B058A" w:rsidRDefault="00E41A36" w:rsidP="00E41A36">
            <w:pPr>
              <w:overflowPunct/>
              <w:autoSpaceDE/>
              <w:autoSpaceDN/>
              <w:adjustRightInd/>
              <w:rPr>
                <w:rFonts w:eastAsiaTheme="minorHAnsi" w:cs="Arial"/>
                <w:color w:val="000099"/>
                <w:sz w:val="20"/>
                <w:lang w:val="el-GR"/>
              </w:rPr>
            </w:pPr>
            <w:r w:rsidRPr="000B058A">
              <w:rPr>
                <w:rFonts w:eastAsiaTheme="minorHAnsi" w:cs="Arial"/>
                <w:color w:val="000099"/>
                <w:sz w:val="20"/>
                <w:lang w:val="el-GR"/>
              </w:rPr>
              <w:t>Παραχώρηση για 3 ημέρες την εβδομάδα για το σχολικό έτος 2015-2016</w:t>
            </w:r>
          </w:p>
          <w:p w:rsidR="00E41A36" w:rsidRPr="000B058A" w:rsidRDefault="00E41A36" w:rsidP="00E41A36">
            <w:pPr>
              <w:overflowPunct/>
              <w:autoSpaceDE/>
              <w:autoSpaceDN/>
              <w:adjustRightInd/>
              <w:rPr>
                <w:rFonts w:eastAsiaTheme="minorHAnsi" w:cs="Arial"/>
                <w:color w:val="000099"/>
                <w:sz w:val="20"/>
                <w:lang w:val="el-GR"/>
              </w:rPr>
            </w:pPr>
          </w:p>
        </w:tc>
      </w:tr>
      <w:tr w:rsidR="00AD4B9D" w:rsidRPr="000B058A" w:rsidTr="00034075">
        <w:trPr>
          <w:jc w:val="center"/>
        </w:trPr>
        <w:tc>
          <w:tcPr>
            <w:tcW w:w="799" w:type="dxa"/>
            <w:shd w:val="clear" w:color="auto" w:fill="FFFFFF" w:themeFill="background1"/>
          </w:tcPr>
          <w:p w:rsidR="00E41A36" w:rsidRPr="000B058A" w:rsidRDefault="00E41A36" w:rsidP="00AC10B8">
            <w:pPr>
              <w:overflowPunct/>
              <w:autoSpaceDE/>
              <w:autoSpaceDN/>
              <w:adjustRightInd/>
              <w:jc w:val="center"/>
              <w:rPr>
                <w:rFonts w:eastAsiaTheme="minorHAnsi" w:cs="Arial"/>
                <w:color w:val="000099"/>
                <w:sz w:val="20"/>
                <w:lang w:val="el-GR"/>
              </w:rPr>
            </w:pPr>
          </w:p>
        </w:tc>
        <w:tc>
          <w:tcPr>
            <w:tcW w:w="3433" w:type="dxa"/>
          </w:tcPr>
          <w:p w:rsidR="00E41A36" w:rsidRPr="000B058A" w:rsidRDefault="00E41A36" w:rsidP="00505F3C">
            <w:pPr>
              <w:overflowPunct/>
              <w:autoSpaceDE/>
              <w:autoSpaceDN/>
              <w:adjustRightInd/>
              <w:jc w:val="center"/>
              <w:rPr>
                <w:rFonts w:eastAsiaTheme="minorHAnsi" w:cs="Arial"/>
                <w:b w:val="0"/>
                <w:color w:val="000099"/>
                <w:sz w:val="20"/>
                <w:lang w:val="el-GR"/>
              </w:rPr>
            </w:pPr>
          </w:p>
        </w:tc>
        <w:tc>
          <w:tcPr>
            <w:tcW w:w="2430" w:type="dxa"/>
          </w:tcPr>
          <w:p w:rsidR="00E41A36" w:rsidRPr="000B058A" w:rsidRDefault="00E41A36" w:rsidP="00E41A36">
            <w:pPr>
              <w:overflowPunct/>
              <w:autoSpaceDE/>
              <w:autoSpaceDN/>
              <w:adjustRightInd/>
              <w:rPr>
                <w:rFonts w:eastAsiaTheme="minorHAnsi" w:cs="Arial"/>
                <w:b w:val="0"/>
                <w:color w:val="000099"/>
                <w:sz w:val="20"/>
                <w:lang w:val="el-GR"/>
              </w:rPr>
            </w:pPr>
          </w:p>
        </w:tc>
        <w:tc>
          <w:tcPr>
            <w:tcW w:w="2133" w:type="dxa"/>
          </w:tcPr>
          <w:p w:rsidR="00E41A36" w:rsidRPr="000B058A" w:rsidRDefault="00E41A36" w:rsidP="00E41A36">
            <w:pPr>
              <w:overflowPunct/>
              <w:autoSpaceDE/>
              <w:autoSpaceDN/>
              <w:adjustRightInd/>
              <w:jc w:val="center"/>
              <w:rPr>
                <w:rFonts w:eastAsiaTheme="minorHAnsi" w:cs="Arial"/>
                <w:b w:val="0"/>
                <w:color w:val="000099"/>
                <w:sz w:val="20"/>
              </w:rPr>
            </w:pPr>
            <w:r w:rsidRPr="000B058A">
              <w:rPr>
                <w:rFonts w:eastAsiaTheme="minorHAnsi" w:cs="Arial"/>
                <w:b w:val="0"/>
                <w:color w:val="000099"/>
                <w:sz w:val="20"/>
              </w:rPr>
              <w:t>Για το</w:t>
            </w:r>
            <w:r w:rsidR="006E76E2">
              <w:rPr>
                <w:rFonts w:eastAsiaTheme="minorHAnsi" w:cs="Arial"/>
                <w:b w:val="0"/>
                <w:color w:val="000099"/>
                <w:sz w:val="20"/>
                <w:lang w:val="el-GR"/>
              </w:rPr>
              <w:t xml:space="preserve"> </w:t>
            </w:r>
            <w:r w:rsidRPr="000B058A">
              <w:rPr>
                <w:rFonts w:eastAsiaTheme="minorHAnsi" w:cs="Arial"/>
                <w:b w:val="0"/>
                <w:color w:val="000099"/>
                <w:sz w:val="20"/>
              </w:rPr>
              <w:t>σχολικό</w:t>
            </w:r>
            <w:r w:rsidR="006E76E2">
              <w:rPr>
                <w:rFonts w:eastAsiaTheme="minorHAnsi" w:cs="Arial"/>
                <w:b w:val="0"/>
                <w:color w:val="000099"/>
                <w:sz w:val="20"/>
                <w:lang w:val="el-GR"/>
              </w:rPr>
              <w:t xml:space="preserve"> </w:t>
            </w:r>
            <w:r w:rsidRPr="000B058A">
              <w:rPr>
                <w:rFonts w:eastAsiaTheme="minorHAnsi" w:cs="Arial"/>
                <w:b w:val="0"/>
                <w:color w:val="000099"/>
                <w:sz w:val="20"/>
              </w:rPr>
              <w:t>έτος 2016-2017</w:t>
            </w:r>
          </w:p>
        </w:tc>
        <w:tc>
          <w:tcPr>
            <w:tcW w:w="5709" w:type="dxa"/>
          </w:tcPr>
          <w:p w:rsidR="00E41A36" w:rsidRPr="000B058A" w:rsidRDefault="00E41A36" w:rsidP="00E41A36">
            <w:pPr>
              <w:overflowPunct/>
              <w:autoSpaceDE/>
              <w:autoSpaceDN/>
              <w:adjustRightInd/>
              <w:rPr>
                <w:rFonts w:eastAsiaTheme="minorHAnsi" w:cs="Arial"/>
                <w:color w:val="000099"/>
                <w:sz w:val="20"/>
                <w:u w:val="single"/>
                <w:lang w:val="el-GR"/>
              </w:rPr>
            </w:pPr>
            <w:r w:rsidRPr="000B058A">
              <w:rPr>
                <w:rFonts w:eastAsiaTheme="minorHAnsi" w:cs="Arial"/>
                <w:color w:val="000099"/>
                <w:sz w:val="20"/>
                <w:u w:val="single"/>
                <w:lang w:val="el-GR"/>
              </w:rPr>
              <w:t>Γραφείο Επιτρόπου Περιβάλλοντος.</w:t>
            </w:r>
          </w:p>
          <w:p w:rsidR="00E41A36" w:rsidRPr="000B058A" w:rsidRDefault="00E41A36" w:rsidP="00E41A36">
            <w:pPr>
              <w:overflowPunct/>
              <w:autoSpaceDE/>
              <w:autoSpaceDN/>
              <w:adjustRightInd/>
              <w:rPr>
                <w:rFonts w:eastAsiaTheme="minorHAnsi" w:cs="Arial"/>
                <w:b w:val="0"/>
                <w:color w:val="000099"/>
                <w:sz w:val="20"/>
                <w:lang w:val="el-GR"/>
              </w:rPr>
            </w:pPr>
            <w:r w:rsidRPr="000B058A">
              <w:rPr>
                <w:rFonts w:eastAsiaTheme="minorHAnsi" w:cs="Arial"/>
                <w:b w:val="0"/>
                <w:color w:val="000099"/>
                <w:sz w:val="20"/>
                <w:lang w:val="el-GR"/>
              </w:rPr>
              <w:t>Παραχώρηση Υπηρεσιών Εκπαιδευτικού Λειτουργού με βάση τις πρόνοιες του άρθρου 38</w:t>
            </w:r>
            <w:r w:rsidRPr="000B058A">
              <w:rPr>
                <w:rFonts w:eastAsiaTheme="minorHAnsi" w:cs="Arial"/>
                <w:b w:val="0"/>
                <w:color w:val="000099"/>
                <w:sz w:val="20"/>
                <w:vertAlign w:val="superscript"/>
                <w:lang w:val="el-GR"/>
              </w:rPr>
              <w:t>Α</w:t>
            </w:r>
            <w:r w:rsidRPr="000B058A">
              <w:rPr>
                <w:rFonts w:eastAsiaTheme="minorHAnsi" w:cs="Arial"/>
                <w:b w:val="0"/>
                <w:color w:val="000099"/>
                <w:sz w:val="20"/>
                <w:lang w:val="el-GR"/>
              </w:rPr>
              <w:t xml:space="preserve"> των περί Δημόσιας Εκπαιδευτικής Υπηρεσίας Νόμων του 1969 έως (Αρ. 2) του 2016</w:t>
            </w:r>
          </w:p>
          <w:p w:rsidR="00E41A36" w:rsidRPr="000B058A" w:rsidRDefault="00E41A36" w:rsidP="00E41A36">
            <w:pPr>
              <w:overflowPunct/>
              <w:autoSpaceDE/>
              <w:autoSpaceDN/>
              <w:adjustRightInd/>
              <w:rPr>
                <w:rFonts w:eastAsiaTheme="minorHAnsi" w:cs="Arial"/>
                <w:color w:val="000099"/>
                <w:sz w:val="20"/>
                <w:u w:val="single"/>
                <w:lang w:val="el-GR"/>
              </w:rPr>
            </w:pPr>
          </w:p>
        </w:tc>
      </w:tr>
      <w:tr w:rsidR="00AD4B9D" w:rsidRPr="000B058A" w:rsidTr="00034075">
        <w:trPr>
          <w:jc w:val="center"/>
        </w:trPr>
        <w:tc>
          <w:tcPr>
            <w:tcW w:w="799" w:type="dxa"/>
            <w:shd w:val="clear" w:color="auto" w:fill="FFFFFF" w:themeFill="background1"/>
          </w:tcPr>
          <w:p w:rsidR="00E41A36" w:rsidRPr="000B058A" w:rsidRDefault="00E41A36" w:rsidP="00AC10B8">
            <w:pPr>
              <w:overflowPunct/>
              <w:autoSpaceDE/>
              <w:autoSpaceDN/>
              <w:adjustRightInd/>
              <w:jc w:val="center"/>
              <w:rPr>
                <w:rFonts w:eastAsiaTheme="minorHAnsi" w:cs="Arial"/>
                <w:color w:val="000099"/>
                <w:sz w:val="20"/>
                <w:lang w:val="el-GR"/>
              </w:rPr>
            </w:pPr>
          </w:p>
        </w:tc>
        <w:tc>
          <w:tcPr>
            <w:tcW w:w="3433" w:type="dxa"/>
          </w:tcPr>
          <w:p w:rsidR="00E41A36" w:rsidRPr="000B058A" w:rsidRDefault="00E41A36" w:rsidP="00505F3C">
            <w:pPr>
              <w:overflowPunct/>
              <w:autoSpaceDE/>
              <w:autoSpaceDN/>
              <w:adjustRightInd/>
              <w:jc w:val="center"/>
              <w:rPr>
                <w:rFonts w:eastAsiaTheme="minorHAnsi" w:cs="Arial"/>
                <w:b w:val="0"/>
                <w:color w:val="000099"/>
                <w:sz w:val="20"/>
                <w:lang w:val="el-GR"/>
              </w:rPr>
            </w:pPr>
          </w:p>
        </w:tc>
        <w:tc>
          <w:tcPr>
            <w:tcW w:w="2430" w:type="dxa"/>
          </w:tcPr>
          <w:p w:rsidR="00E41A36" w:rsidRPr="000B058A" w:rsidRDefault="00E41A36" w:rsidP="00E41A36">
            <w:pPr>
              <w:overflowPunct/>
              <w:autoSpaceDE/>
              <w:autoSpaceDN/>
              <w:adjustRightInd/>
              <w:rPr>
                <w:rFonts w:eastAsiaTheme="minorHAnsi" w:cs="Arial"/>
                <w:b w:val="0"/>
                <w:color w:val="000099"/>
                <w:sz w:val="20"/>
                <w:lang w:val="el-GR"/>
              </w:rPr>
            </w:pPr>
          </w:p>
        </w:tc>
        <w:tc>
          <w:tcPr>
            <w:tcW w:w="2133" w:type="dxa"/>
          </w:tcPr>
          <w:p w:rsidR="00E41A36" w:rsidRPr="000B058A" w:rsidRDefault="00E41A36" w:rsidP="00E41A36">
            <w:pPr>
              <w:overflowPunct/>
              <w:autoSpaceDE/>
              <w:autoSpaceDN/>
              <w:adjustRightInd/>
              <w:jc w:val="center"/>
              <w:rPr>
                <w:rFonts w:eastAsiaTheme="minorHAnsi" w:cs="Arial"/>
                <w:b w:val="0"/>
                <w:color w:val="000099"/>
                <w:sz w:val="20"/>
              </w:rPr>
            </w:pPr>
            <w:r w:rsidRPr="000B058A">
              <w:rPr>
                <w:rFonts w:eastAsiaTheme="minorHAnsi" w:cs="Arial"/>
                <w:b w:val="0"/>
                <w:color w:val="000099"/>
                <w:sz w:val="20"/>
              </w:rPr>
              <w:t>Για το</w:t>
            </w:r>
            <w:r w:rsidR="006E76E2">
              <w:rPr>
                <w:rFonts w:eastAsiaTheme="minorHAnsi" w:cs="Arial"/>
                <w:b w:val="0"/>
                <w:color w:val="000099"/>
                <w:sz w:val="20"/>
                <w:lang w:val="el-GR"/>
              </w:rPr>
              <w:t xml:space="preserve"> </w:t>
            </w:r>
            <w:r w:rsidRPr="000B058A">
              <w:rPr>
                <w:rFonts w:eastAsiaTheme="minorHAnsi" w:cs="Arial"/>
                <w:b w:val="0"/>
                <w:color w:val="000099"/>
                <w:sz w:val="20"/>
              </w:rPr>
              <w:t>σχολικό</w:t>
            </w:r>
            <w:r w:rsidR="006E76E2">
              <w:rPr>
                <w:rFonts w:eastAsiaTheme="minorHAnsi" w:cs="Arial"/>
                <w:b w:val="0"/>
                <w:color w:val="000099"/>
                <w:sz w:val="20"/>
                <w:lang w:val="el-GR"/>
              </w:rPr>
              <w:t xml:space="preserve"> </w:t>
            </w:r>
            <w:r w:rsidRPr="000B058A">
              <w:rPr>
                <w:rFonts w:eastAsiaTheme="minorHAnsi" w:cs="Arial"/>
                <w:b w:val="0"/>
                <w:color w:val="000099"/>
                <w:sz w:val="20"/>
              </w:rPr>
              <w:t>έτος 2017-2018</w:t>
            </w:r>
          </w:p>
        </w:tc>
        <w:tc>
          <w:tcPr>
            <w:tcW w:w="5709" w:type="dxa"/>
          </w:tcPr>
          <w:p w:rsidR="00E41A36" w:rsidRPr="000B058A" w:rsidRDefault="00E41A36" w:rsidP="00E41A36">
            <w:pPr>
              <w:overflowPunct/>
              <w:autoSpaceDE/>
              <w:autoSpaceDN/>
              <w:adjustRightInd/>
              <w:rPr>
                <w:rFonts w:eastAsiaTheme="minorHAnsi" w:cs="Arial"/>
                <w:color w:val="000099"/>
                <w:sz w:val="20"/>
                <w:u w:val="single"/>
                <w:lang w:val="el-GR"/>
              </w:rPr>
            </w:pPr>
            <w:r w:rsidRPr="000B058A">
              <w:rPr>
                <w:rFonts w:eastAsiaTheme="minorHAnsi" w:cs="Arial"/>
                <w:color w:val="000099"/>
                <w:sz w:val="20"/>
                <w:u w:val="single"/>
                <w:lang w:val="el-GR"/>
              </w:rPr>
              <w:t>Γραφείο Επιτρόπου Περιβάλλοντος.</w:t>
            </w:r>
          </w:p>
          <w:p w:rsidR="00E41A36" w:rsidRPr="000B058A" w:rsidRDefault="00E41A36" w:rsidP="00E41A36">
            <w:pPr>
              <w:overflowPunct/>
              <w:autoSpaceDE/>
              <w:autoSpaceDN/>
              <w:adjustRightInd/>
              <w:rPr>
                <w:rFonts w:eastAsiaTheme="minorHAnsi" w:cs="Arial"/>
                <w:b w:val="0"/>
                <w:color w:val="000099"/>
                <w:sz w:val="20"/>
                <w:lang w:val="el-GR"/>
              </w:rPr>
            </w:pPr>
            <w:r w:rsidRPr="000B058A">
              <w:rPr>
                <w:rFonts w:eastAsiaTheme="minorHAnsi" w:cs="Arial"/>
                <w:b w:val="0"/>
                <w:color w:val="000099"/>
                <w:sz w:val="20"/>
                <w:lang w:val="el-GR"/>
              </w:rPr>
              <w:t>Παραχώρηση Υπηρεσιών Εκπαιδευτικού Λειτουργού με βάση τις πρόνοιες του άρθρου 38</w:t>
            </w:r>
            <w:r w:rsidRPr="000B058A">
              <w:rPr>
                <w:rFonts w:eastAsiaTheme="minorHAnsi" w:cs="Arial"/>
                <w:b w:val="0"/>
                <w:color w:val="000099"/>
                <w:sz w:val="20"/>
                <w:vertAlign w:val="superscript"/>
                <w:lang w:val="el-GR"/>
              </w:rPr>
              <w:t>Α</w:t>
            </w:r>
            <w:r w:rsidRPr="000B058A">
              <w:rPr>
                <w:rFonts w:eastAsiaTheme="minorHAnsi" w:cs="Arial"/>
                <w:b w:val="0"/>
                <w:color w:val="000099"/>
                <w:sz w:val="20"/>
                <w:lang w:val="el-GR"/>
              </w:rPr>
              <w:t xml:space="preserve"> των περί Δημόσιας Εκπαιδευτικής Υπηρεσίας Νόμων του 1969 έως (Αρ. 2) του 2016</w:t>
            </w:r>
          </w:p>
          <w:p w:rsidR="00E41A36" w:rsidRPr="000B058A" w:rsidRDefault="00E41A36" w:rsidP="00E41A36">
            <w:pPr>
              <w:overflowPunct/>
              <w:autoSpaceDE/>
              <w:autoSpaceDN/>
              <w:adjustRightInd/>
              <w:rPr>
                <w:rFonts w:eastAsiaTheme="minorHAnsi" w:cs="Arial"/>
                <w:color w:val="000099"/>
                <w:sz w:val="20"/>
                <w:u w:val="single"/>
                <w:lang w:val="el-GR"/>
              </w:rPr>
            </w:pPr>
          </w:p>
        </w:tc>
      </w:tr>
      <w:tr w:rsidR="00AD4B9D" w:rsidRPr="000B058A" w:rsidTr="00034075">
        <w:trPr>
          <w:jc w:val="center"/>
        </w:trPr>
        <w:tc>
          <w:tcPr>
            <w:tcW w:w="799" w:type="dxa"/>
            <w:shd w:val="clear" w:color="auto" w:fill="FFFFFF" w:themeFill="background1"/>
          </w:tcPr>
          <w:p w:rsidR="00E41A36" w:rsidRPr="000B058A" w:rsidRDefault="00E41A36" w:rsidP="00AC10B8">
            <w:pPr>
              <w:overflowPunct/>
              <w:autoSpaceDE/>
              <w:autoSpaceDN/>
              <w:adjustRightInd/>
              <w:jc w:val="center"/>
              <w:rPr>
                <w:rFonts w:eastAsiaTheme="minorHAnsi" w:cs="Arial"/>
                <w:color w:val="000099"/>
                <w:sz w:val="20"/>
                <w:lang w:val="el-GR"/>
              </w:rPr>
            </w:pPr>
          </w:p>
        </w:tc>
        <w:tc>
          <w:tcPr>
            <w:tcW w:w="3433" w:type="dxa"/>
          </w:tcPr>
          <w:p w:rsidR="00E41A36" w:rsidRPr="000B058A" w:rsidRDefault="00E41A36" w:rsidP="00505F3C">
            <w:pPr>
              <w:overflowPunct/>
              <w:autoSpaceDE/>
              <w:autoSpaceDN/>
              <w:adjustRightInd/>
              <w:jc w:val="center"/>
              <w:rPr>
                <w:rFonts w:eastAsiaTheme="minorHAnsi" w:cs="Arial"/>
                <w:b w:val="0"/>
                <w:color w:val="000099"/>
                <w:sz w:val="20"/>
                <w:lang w:val="el-GR"/>
              </w:rPr>
            </w:pPr>
          </w:p>
        </w:tc>
        <w:tc>
          <w:tcPr>
            <w:tcW w:w="2430" w:type="dxa"/>
          </w:tcPr>
          <w:p w:rsidR="00E41A36" w:rsidRPr="000B058A" w:rsidRDefault="00E41A36" w:rsidP="00E41A36">
            <w:pPr>
              <w:overflowPunct/>
              <w:autoSpaceDE/>
              <w:autoSpaceDN/>
              <w:adjustRightInd/>
              <w:rPr>
                <w:rFonts w:eastAsiaTheme="minorHAnsi" w:cs="Arial"/>
                <w:b w:val="0"/>
                <w:color w:val="000099"/>
                <w:sz w:val="20"/>
                <w:lang w:val="el-GR"/>
              </w:rPr>
            </w:pPr>
          </w:p>
        </w:tc>
        <w:tc>
          <w:tcPr>
            <w:tcW w:w="2133" w:type="dxa"/>
          </w:tcPr>
          <w:p w:rsidR="00E41A36" w:rsidRPr="000B058A" w:rsidRDefault="00E41A36" w:rsidP="00E41A36">
            <w:pPr>
              <w:overflowPunct/>
              <w:autoSpaceDE/>
              <w:autoSpaceDN/>
              <w:adjustRightInd/>
              <w:jc w:val="center"/>
              <w:rPr>
                <w:rFonts w:eastAsiaTheme="minorHAnsi" w:cs="Arial"/>
                <w:b w:val="0"/>
                <w:color w:val="000099"/>
                <w:sz w:val="20"/>
              </w:rPr>
            </w:pPr>
            <w:r w:rsidRPr="000B058A">
              <w:rPr>
                <w:rFonts w:eastAsiaTheme="minorHAnsi" w:cs="Arial"/>
                <w:b w:val="0"/>
                <w:color w:val="000099"/>
                <w:sz w:val="20"/>
              </w:rPr>
              <w:t>Για το</w:t>
            </w:r>
            <w:r w:rsidR="006E76E2">
              <w:rPr>
                <w:rFonts w:eastAsiaTheme="minorHAnsi" w:cs="Arial"/>
                <w:b w:val="0"/>
                <w:color w:val="000099"/>
                <w:sz w:val="20"/>
                <w:lang w:val="el-GR"/>
              </w:rPr>
              <w:t xml:space="preserve"> </w:t>
            </w:r>
            <w:r w:rsidRPr="000B058A">
              <w:rPr>
                <w:rFonts w:eastAsiaTheme="minorHAnsi" w:cs="Arial"/>
                <w:b w:val="0"/>
                <w:color w:val="000099"/>
                <w:sz w:val="20"/>
              </w:rPr>
              <w:t>σχολικό</w:t>
            </w:r>
            <w:r w:rsidR="006E76E2">
              <w:rPr>
                <w:rFonts w:eastAsiaTheme="minorHAnsi" w:cs="Arial"/>
                <w:b w:val="0"/>
                <w:color w:val="000099"/>
                <w:sz w:val="20"/>
                <w:lang w:val="el-GR"/>
              </w:rPr>
              <w:t xml:space="preserve"> </w:t>
            </w:r>
            <w:r w:rsidRPr="000B058A">
              <w:rPr>
                <w:rFonts w:eastAsiaTheme="minorHAnsi" w:cs="Arial"/>
                <w:b w:val="0"/>
                <w:color w:val="000099"/>
                <w:sz w:val="20"/>
              </w:rPr>
              <w:t>έτος 2018-2019</w:t>
            </w:r>
          </w:p>
        </w:tc>
        <w:tc>
          <w:tcPr>
            <w:tcW w:w="5709" w:type="dxa"/>
          </w:tcPr>
          <w:p w:rsidR="00E41A36" w:rsidRPr="000B058A" w:rsidRDefault="00E41A36" w:rsidP="00E41A36">
            <w:pPr>
              <w:overflowPunct/>
              <w:autoSpaceDE/>
              <w:autoSpaceDN/>
              <w:adjustRightInd/>
              <w:rPr>
                <w:rFonts w:eastAsiaTheme="minorHAnsi" w:cs="Arial"/>
                <w:color w:val="000099"/>
                <w:sz w:val="20"/>
                <w:u w:val="single"/>
                <w:lang w:val="el-GR"/>
              </w:rPr>
            </w:pPr>
            <w:r w:rsidRPr="000B058A">
              <w:rPr>
                <w:rFonts w:eastAsiaTheme="minorHAnsi" w:cs="Arial"/>
                <w:color w:val="000099"/>
                <w:sz w:val="20"/>
                <w:u w:val="single"/>
                <w:lang w:val="el-GR"/>
              </w:rPr>
              <w:t>Γραφείο Επιτρόπου Περιβάλλοντος.</w:t>
            </w:r>
          </w:p>
          <w:p w:rsidR="00E41A36" w:rsidRPr="000B058A" w:rsidRDefault="00E41A36" w:rsidP="00E41A36">
            <w:pPr>
              <w:overflowPunct/>
              <w:autoSpaceDE/>
              <w:autoSpaceDN/>
              <w:adjustRightInd/>
              <w:rPr>
                <w:rFonts w:eastAsiaTheme="minorHAnsi" w:cs="Arial"/>
                <w:b w:val="0"/>
                <w:color w:val="000099"/>
                <w:sz w:val="20"/>
                <w:lang w:val="el-GR"/>
              </w:rPr>
            </w:pPr>
            <w:r w:rsidRPr="000B058A">
              <w:rPr>
                <w:rFonts w:eastAsiaTheme="minorHAnsi" w:cs="Arial"/>
                <w:b w:val="0"/>
                <w:color w:val="000099"/>
                <w:sz w:val="20"/>
                <w:lang w:val="el-GR"/>
              </w:rPr>
              <w:t>Παραχώρηση Υπηρεσιών Εκπαιδευτικού Λειτουργού με βάση τις πρόνοιες του άρθρου 38</w:t>
            </w:r>
            <w:r w:rsidRPr="000B058A">
              <w:rPr>
                <w:rFonts w:eastAsiaTheme="minorHAnsi" w:cs="Arial"/>
                <w:b w:val="0"/>
                <w:color w:val="000099"/>
                <w:sz w:val="20"/>
                <w:vertAlign w:val="superscript"/>
                <w:lang w:val="el-GR"/>
              </w:rPr>
              <w:t>Α</w:t>
            </w:r>
            <w:r w:rsidRPr="000B058A">
              <w:rPr>
                <w:rFonts w:eastAsiaTheme="minorHAnsi" w:cs="Arial"/>
                <w:b w:val="0"/>
                <w:color w:val="000099"/>
                <w:sz w:val="20"/>
                <w:lang w:val="el-GR"/>
              </w:rPr>
              <w:t xml:space="preserve"> των περί Δημόσιας Εκπαιδευτικής Υπηρεσίας Νόμων του 1969 έως (Αρ. 2) του 2016</w:t>
            </w:r>
          </w:p>
          <w:p w:rsidR="00E41A36" w:rsidRPr="000B058A" w:rsidRDefault="00E41A36" w:rsidP="00E41A36">
            <w:pPr>
              <w:overflowPunct/>
              <w:autoSpaceDE/>
              <w:autoSpaceDN/>
              <w:adjustRightInd/>
              <w:rPr>
                <w:rFonts w:eastAsiaTheme="minorHAnsi" w:cs="Arial"/>
                <w:color w:val="000099"/>
                <w:sz w:val="20"/>
                <w:u w:val="single"/>
                <w:lang w:val="el-GR"/>
              </w:rPr>
            </w:pPr>
          </w:p>
          <w:p w:rsidR="00E41A36" w:rsidRPr="000B058A" w:rsidRDefault="00E41A36" w:rsidP="00E41A36">
            <w:pPr>
              <w:overflowPunct/>
              <w:autoSpaceDE/>
              <w:autoSpaceDN/>
              <w:adjustRightInd/>
              <w:rPr>
                <w:rFonts w:eastAsiaTheme="minorHAnsi" w:cs="Arial"/>
                <w:color w:val="000099"/>
                <w:sz w:val="20"/>
                <w:lang w:val="el-GR"/>
              </w:rPr>
            </w:pPr>
            <w:r w:rsidRPr="000B058A">
              <w:rPr>
                <w:rFonts w:eastAsiaTheme="minorHAnsi" w:cs="Arial"/>
                <w:color w:val="000099"/>
                <w:sz w:val="20"/>
                <w:lang w:val="el-GR"/>
              </w:rPr>
              <w:t xml:space="preserve">ΓΕΝΙΚΑ ΚΑΘΗΚΟΝΤΑ: Λειτουργός Δημοτικής Εκπαίδευσης / Βοηθός Διευθυντής Σχολείων Δημοτικής Εκπαίδευσης. Η παραχώρηση των υπηρεσιών ενός εκπαιδευτικού στο Γραφείο της Επιτρόπου Περιβάλλοντος κρίνεται αναγκαία εφόσον ο εν λόγω λειτουργός πραγματοποιεί σε καθημερινή βάση </w:t>
            </w:r>
            <w:r w:rsidRPr="000B058A">
              <w:rPr>
                <w:rFonts w:eastAsiaTheme="minorHAnsi" w:cs="Arial"/>
                <w:color w:val="000099"/>
                <w:sz w:val="20"/>
                <w:lang w:val="el-GR"/>
              </w:rPr>
              <w:lastRenderedPageBreak/>
              <w:t>παρουσιάσεις για θέματα προστασίας του περιβάλλοντος και Αειφόρου Ανάπτυξης σε σχολεία κατόπιν αιτημάτων που υποβάλλονται από τις Διευθύνσεις των σχολείων.</w:t>
            </w:r>
          </w:p>
          <w:p w:rsidR="00E41A36" w:rsidRPr="000B058A" w:rsidRDefault="00E41A36" w:rsidP="00E41A36">
            <w:pPr>
              <w:overflowPunct/>
              <w:autoSpaceDE/>
              <w:autoSpaceDN/>
              <w:adjustRightInd/>
              <w:rPr>
                <w:rFonts w:eastAsiaTheme="minorHAnsi" w:cs="Arial"/>
                <w:color w:val="000099"/>
                <w:sz w:val="20"/>
                <w:u w:val="single"/>
                <w:lang w:val="el-GR"/>
              </w:rPr>
            </w:pPr>
          </w:p>
        </w:tc>
      </w:tr>
      <w:tr w:rsidR="00AD4B9D" w:rsidRPr="000B058A" w:rsidTr="00034075">
        <w:trPr>
          <w:jc w:val="center"/>
        </w:trPr>
        <w:tc>
          <w:tcPr>
            <w:tcW w:w="799" w:type="dxa"/>
            <w:shd w:val="clear" w:color="auto" w:fill="FFFFFF" w:themeFill="background1"/>
          </w:tcPr>
          <w:p w:rsidR="00E41A36" w:rsidRPr="000B058A" w:rsidRDefault="00E41A36" w:rsidP="00AC10B8">
            <w:pPr>
              <w:overflowPunct/>
              <w:autoSpaceDE/>
              <w:autoSpaceDN/>
              <w:adjustRightInd/>
              <w:jc w:val="center"/>
              <w:rPr>
                <w:rFonts w:eastAsiaTheme="minorHAnsi" w:cs="Arial"/>
                <w:color w:val="000099"/>
                <w:sz w:val="20"/>
              </w:rPr>
            </w:pPr>
            <w:r w:rsidRPr="000B058A">
              <w:rPr>
                <w:rFonts w:eastAsiaTheme="minorHAnsi" w:cs="Arial"/>
                <w:color w:val="000099"/>
                <w:sz w:val="20"/>
              </w:rPr>
              <w:lastRenderedPageBreak/>
              <w:t>2</w:t>
            </w:r>
          </w:p>
        </w:tc>
        <w:tc>
          <w:tcPr>
            <w:tcW w:w="3433" w:type="dxa"/>
          </w:tcPr>
          <w:p w:rsidR="00E41A36" w:rsidRPr="000B058A" w:rsidRDefault="00E41A36" w:rsidP="00505F3C">
            <w:pPr>
              <w:overflowPunct/>
              <w:autoSpaceDE/>
              <w:autoSpaceDN/>
              <w:adjustRightInd/>
              <w:jc w:val="center"/>
              <w:rPr>
                <w:rFonts w:eastAsiaTheme="minorHAnsi" w:cs="Arial"/>
                <w:b w:val="0"/>
                <w:color w:val="000099"/>
                <w:sz w:val="20"/>
              </w:rPr>
            </w:pPr>
            <w:r w:rsidRPr="000B058A">
              <w:rPr>
                <w:rFonts w:eastAsiaTheme="minorHAnsi" w:cs="Arial"/>
                <w:b w:val="0"/>
                <w:color w:val="000099"/>
                <w:sz w:val="20"/>
                <w:lang w:val="el-GR"/>
              </w:rPr>
              <w:t>Λ</w:t>
            </w:r>
            <w:r w:rsidR="006E34C5" w:rsidRPr="000B058A">
              <w:rPr>
                <w:rFonts w:eastAsiaTheme="minorHAnsi" w:cs="Arial"/>
                <w:b w:val="0"/>
                <w:color w:val="000099"/>
                <w:sz w:val="20"/>
                <w:lang w:val="el-GR"/>
              </w:rPr>
              <w:t>.</w:t>
            </w:r>
            <w:r w:rsidRPr="000B058A">
              <w:rPr>
                <w:rFonts w:eastAsiaTheme="minorHAnsi" w:cs="Arial"/>
                <w:b w:val="0"/>
                <w:color w:val="000099"/>
                <w:sz w:val="20"/>
                <w:lang w:val="el-GR"/>
              </w:rPr>
              <w:t>Α</w:t>
            </w:r>
            <w:r w:rsidR="006E34C5" w:rsidRPr="000B058A">
              <w:rPr>
                <w:rFonts w:eastAsiaTheme="minorHAnsi" w:cs="Arial"/>
                <w:b w:val="0"/>
                <w:color w:val="000099"/>
                <w:sz w:val="20"/>
              </w:rPr>
              <w:t>.</w:t>
            </w:r>
          </w:p>
        </w:tc>
        <w:tc>
          <w:tcPr>
            <w:tcW w:w="2430" w:type="dxa"/>
          </w:tcPr>
          <w:p w:rsidR="00E41A36" w:rsidRPr="000B058A" w:rsidRDefault="00E41A36" w:rsidP="00E41A36">
            <w:pPr>
              <w:overflowPunct/>
              <w:autoSpaceDE/>
              <w:autoSpaceDN/>
              <w:adjustRightInd/>
              <w:rPr>
                <w:rFonts w:eastAsiaTheme="minorHAnsi" w:cs="Arial"/>
                <w:b w:val="0"/>
                <w:color w:val="000099"/>
                <w:sz w:val="20"/>
                <w:lang w:val="el-GR"/>
              </w:rPr>
            </w:pPr>
            <w:r w:rsidRPr="000B058A">
              <w:rPr>
                <w:rFonts w:eastAsiaTheme="minorHAnsi" w:cs="Arial"/>
                <w:b w:val="0"/>
                <w:color w:val="000099"/>
                <w:sz w:val="20"/>
                <w:lang w:val="el-GR"/>
              </w:rPr>
              <w:t>Καθηγητής Φυσικής Αγωγής</w:t>
            </w:r>
          </w:p>
        </w:tc>
        <w:tc>
          <w:tcPr>
            <w:tcW w:w="2133" w:type="dxa"/>
          </w:tcPr>
          <w:p w:rsidR="00E41A36" w:rsidRPr="000B058A" w:rsidRDefault="00E41A36" w:rsidP="00E41A36">
            <w:pPr>
              <w:overflowPunct/>
              <w:autoSpaceDE/>
              <w:autoSpaceDN/>
              <w:adjustRightInd/>
              <w:jc w:val="center"/>
              <w:rPr>
                <w:rFonts w:eastAsiaTheme="minorHAnsi" w:cs="Arial"/>
                <w:b w:val="0"/>
                <w:color w:val="000099"/>
                <w:sz w:val="20"/>
                <w:lang w:val="el-GR"/>
              </w:rPr>
            </w:pPr>
            <w:r w:rsidRPr="000B058A">
              <w:rPr>
                <w:rFonts w:eastAsiaTheme="minorHAnsi" w:cs="Arial"/>
                <w:b w:val="0"/>
                <w:color w:val="000099"/>
                <w:sz w:val="20"/>
                <w:lang w:val="el-GR"/>
              </w:rPr>
              <w:t>Για το σχολικό έτος 2015-2016</w:t>
            </w:r>
          </w:p>
        </w:tc>
        <w:tc>
          <w:tcPr>
            <w:tcW w:w="5709" w:type="dxa"/>
          </w:tcPr>
          <w:p w:rsidR="00E41A36" w:rsidRPr="000B058A" w:rsidRDefault="00E41A36" w:rsidP="00E41A36">
            <w:pPr>
              <w:overflowPunct/>
              <w:autoSpaceDE/>
              <w:autoSpaceDN/>
              <w:adjustRightInd/>
              <w:rPr>
                <w:rFonts w:eastAsiaTheme="minorHAnsi" w:cs="Arial"/>
                <w:color w:val="000099"/>
                <w:sz w:val="20"/>
                <w:u w:val="single"/>
                <w:lang w:val="el-GR"/>
              </w:rPr>
            </w:pPr>
            <w:r w:rsidRPr="000B058A">
              <w:rPr>
                <w:rFonts w:eastAsiaTheme="minorHAnsi" w:cs="Arial"/>
                <w:color w:val="000099"/>
                <w:sz w:val="20"/>
                <w:u w:val="single"/>
                <w:lang w:val="el-GR"/>
              </w:rPr>
              <w:t>Γραφείο Προϊστάμενου Διοίκησης Προεδρίας</w:t>
            </w:r>
          </w:p>
          <w:p w:rsidR="00E41A36" w:rsidRPr="000B058A" w:rsidRDefault="00E41A36" w:rsidP="00E41A36">
            <w:pPr>
              <w:overflowPunct/>
              <w:autoSpaceDE/>
              <w:autoSpaceDN/>
              <w:adjustRightInd/>
              <w:rPr>
                <w:rFonts w:eastAsiaTheme="minorHAnsi" w:cs="Arial"/>
                <w:color w:val="000099"/>
                <w:sz w:val="20"/>
                <w:u w:val="single"/>
                <w:lang w:val="el-GR"/>
              </w:rPr>
            </w:pPr>
          </w:p>
          <w:p w:rsidR="00E41A36" w:rsidRPr="000B058A" w:rsidRDefault="00E41A36" w:rsidP="00E41A36">
            <w:pPr>
              <w:overflowPunct/>
              <w:autoSpaceDE/>
              <w:autoSpaceDN/>
              <w:adjustRightInd/>
              <w:rPr>
                <w:rFonts w:eastAsiaTheme="minorHAnsi" w:cs="Arial"/>
                <w:color w:val="000099"/>
                <w:sz w:val="20"/>
                <w:u w:val="single"/>
                <w:lang w:val="el-GR"/>
              </w:rPr>
            </w:pPr>
            <w:r w:rsidRPr="000B058A">
              <w:rPr>
                <w:rFonts w:eastAsiaTheme="minorHAnsi" w:cs="Arial"/>
                <w:color w:val="000099"/>
                <w:sz w:val="20"/>
                <w:u w:val="single"/>
                <w:lang w:val="el-GR"/>
              </w:rPr>
              <w:t>Από 02/05/2015</w:t>
            </w:r>
          </w:p>
        </w:tc>
      </w:tr>
      <w:tr w:rsidR="00AD4B9D" w:rsidRPr="000B058A" w:rsidTr="00034075">
        <w:trPr>
          <w:jc w:val="center"/>
        </w:trPr>
        <w:tc>
          <w:tcPr>
            <w:tcW w:w="799" w:type="dxa"/>
            <w:shd w:val="clear" w:color="auto" w:fill="FFFFFF" w:themeFill="background1"/>
          </w:tcPr>
          <w:p w:rsidR="00E41A36" w:rsidRPr="000B058A" w:rsidRDefault="00E41A36" w:rsidP="00AC10B8">
            <w:pPr>
              <w:overflowPunct/>
              <w:autoSpaceDE/>
              <w:autoSpaceDN/>
              <w:adjustRightInd/>
              <w:jc w:val="center"/>
              <w:rPr>
                <w:rFonts w:eastAsiaTheme="minorHAnsi" w:cs="Arial"/>
                <w:color w:val="000099"/>
                <w:sz w:val="20"/>
                <w:lang w:val="el-GR"/>
              </w:rPr>
            </w:pPr>
          </w:p>
        </w:tc>
        <w:tc>
          <w:tcPr>
            <w:tcW w:w="3433" w:type="dxa"/>
          </w:tcPr>
          <w:p w:rsidR="00E41A36" w:rsidRPr="000B058A" w:rsidRDefault="00E41A36" w:rsidP="00505F3C">
            <w:pPr>
              <w:overflowPunct/>
              <w:autoSpaceDE/>
              <w:autoSpaceDN/>
              <w:adjustRightInd/>
              <w:jc w:val="center"/>
              <w:rPr>
                <w:rFonts w:eastAsiaTheme="minorHAnsi" w:cs="Arial"/>
                <w:b w:val="0"/>
                <w:color w:val="000099"/>
                <w:sz w:val="20"/>
                <w:lang w:val="el-GR"/>
              </w:rPr>
            </w:pPr>
          </w:p>
        </w:tc>
        <w:tc>
          <w:tcPr>
            <w:tcW w:w="2430" w:type="dxa"/>
          </w:tcPr>
          <w:p w:rsidR="00E41A36" w:rsidRPr="000B058A" w:rsidRDefault="00E41A36" w:rsidP="00E41A36">
            <w:pPr>
              <w:overflowPunct/>
              <w:autoSpaceDE/>
              <w:autoSpaceDN/>
              <w:adjustRightInd/>
              <w:rPr>
                <w:rFonts w:eastAsiaTheme="minorHAnsi" w:cs="Arial"/>
                <w:b w:val="0"/>
                <w:color w:val="000099"/>
                <w:sz w:val="20"/>
                <w:lang w:val="el-GR"/>
              </w:rPr>
            </w:pPr>
          </w:p>
        </w:tc>
        <w:tc>
          <w:tcPr>
            <w:tcW w:w="2133" w:type="dxa"/>
          </w:tcPr>
          <w:p w:rsidR="00E41A36" w:rsidRPr="000B058A" w:rsidRDefault="00E41A36" w:rsidP="00E41A36">
            <w:pPr>
              <w:overflowPunct/>
              <w:autoSpaceDE/>
              <w:autoSpaceDN/>
              <w:adjustRightInd/>
              <w:jc w:val="center"/>
              <w:rPr>
                <w:rFonts w:eastAsiaTheme="minorHAnsi" w:cs="Arial"/>
                <w:b w:val="0"/>
                <w:color w:val="000099"/>
                <w:sz w:val="20"/>
              </w:rPr>
            </w:pPr>
            <w:r w:rsidRPr="000B058A">
              <w:rPr>
                <w:rFonts w:eastAsiaTheme="minorHAnsi" w:cs="Arial"/>
                <w:b w:val="0"/>
                <w:color w:val="000099"/>
                <w:sz w:val="20"/>
                <w:lang w:val="el-GR"/>
              </w:rPr>
              <w:t>Για το σχολ</w:t>
            </w:r>
            <w:r w:rsidRPr="000B058A">
              <w:rPr>
                <w:rFonts w:eastAsiaTheme="minorHAnsi" w:cs="Arial"/>
                <w:b w:val="0"/>
                <w:color w:val="000099"/>
                <w:sz w:val="20"/>
              </w:rPr>
              <w:t>ικό</w:t>
            </w:r>
            <w:r w:rsidR="006E76E2">
              <w:rPr>
                <w:rFonts w:eastAsiaTheme="minorHAnsi" w:cs="Arial"/>
                <w:b w:val="0"/>
                <w:color w:val="000099"/>
                <w:sz w:val="20"/>
                <w:lang w:val="el-GR"/>
              </w:rPr>
              <w:t xml:space="preserve"> </w:t>
            </w:r>
            <w:r w:rsidRPr="000B058A">
              <w:rPr>
                <w:rFonts w:eastAsiaTheme="minorHAnsi" w:cs="Arial"/>
                <w:b w:val="0"/>
                <w:color w:val="000099"/>
                <w:sz w:val="20"/>
              </w:rPr>
              <w:t>έτος 2016-2017</w:t>
            </w:r>
          </w:p>
        </w:tc>
        <w:tc>
          <w:tcPr>
            <w:tcW w:w="5709" w:type="dxa"/>
          </w:tcPr>
          <w:p w:rsidR="00E41A36" w:rsidRPr="000B058A" w:rsidRDefault="00E41A36" w:rsidP="00E41A36">
            <w:pPr>
              <w:overflowPunct/>
              <w:autoSpaceDE/>
              <w:autoSpaceDN/>
              <w:adjustRightInd/>
              <w:rPr>
                <w:rFonts w:eastAsiaTheme="minorHAnsi" w:cs="Arial"/>
                <w:color w:val="000099"/>
                <w:sz w:val="20"/>
                <w:u w:val="single"/>
              </w:rPr>
            </w:pPr>
            <w:r w:rsidRPr="000B058A">
              <w:rPr>
                <w:rFonts w:eastAsiaTheme="minorHAnsi" w:cs="Arial"/>
                <w:color w:val="000099"/>
                <w:sz w:val="20"/>
                <w:u w:val="single"/>
              </w:rPr>
              <w:t>Γραφείο Προϊστάμενου</w:t>
            </w:r>
            <w:r w:rsidR="006E76E2">
              <w:rPr>
                <w:rFonts w:eastAsiaTheme="minorHAnsi" w:cs="Arial"/>
                <w:color w:val="000099"/>
                <w:sz w:val="20"/>
                <w:u w:val="single"/>
                <w:lang w:val="el-GR"/>
              </w:rPr>
              <w:t xml:space="preserve"> </w:t>
            </w:r>
            <w:r w:rsidRPr="000B058A">
              <w:rPr>
                <w:rFonts w:eastAsiaTheme="minorHAnsi" w:cs="Arial"/>
                <w:color w:val="000099"/>
                <w:sz w:val="20"/>
                <w:u w:val="single"/>
              </w:rPr>
              <w:t>Διοίκησης</w:t>
            </w:r>
            <w:r w:rsidR="006E76E2">
              <w:rPr>
                <w:rFonts w:eastAsiaTheme="minorHAnsi" w:cs="Arial"/>
                <w:color w:val="000099"/>
                <w:sz w:val="20"/>
                <w:u w:val="single"/>
                <w:lang w:val="el-GR"/>
              </w:rPr>
              <w:t xml:space="preserve"> </w:t>
            </w:r>
            <w:r w:rsidRPr="000B058A">
              <w:rPr>
                <w:rFonts w:eastAsiaTheme="minorHAnsi" w:cs="Arial"/>
                <w:color w:val="000099"/>
                <w:sz w:val="20"/>
                <w:u w:val="single"/>
              </w:rPr>
              <w:t>Προεδρίας</w:t>
            </w:r>
          </w:p>
        </w:tc>
      </w:tr>
      <w:tr w:rsidR="00AD4B9D" w:rsidRPr="000B058A" w:rsidTr="00034075">
        <w:trPr>
          <w:jc w:val="center"/>
        </w:trPr>
        <w:tc>
          <w:tcPr>
            <w:tcW w:w="799" w:type="dxa"/>
            <w:shd w:val="clear" w:color="auto" w:fill="FFFFFF" w:themeFill="background1"/>
          </w:tcPr>
          <w:p w:rsidR="00E41A36" w:rsidRPr="000B058A" w:rsidRDefault="00E41A36" w:rsidP="00AC10B8">
            <w:pPr>
              <w:overflowPunct/>
              <w:autoSpaceDE/>
              <w:autoSpaceDN/>
              <w:adjustRightInd/>
              <w:jc w:val="center"/>
              <w:rPr>
                <w:rFonts w:eastAsiaTheme="minorHAnsi" w:cs="Arial"/>
                <w:color w:val="000099"/>
                <w:sz w:val="20"/>
              </w:rPr>
            </w:pPr>
          </w:p>
          <w:p w:rsidR="00E41A36" w:rsidRPr="000B058A" w:rsidRDefault="00E41A36" w:rsidP="00AC10B8">
            <w:pPr>
              <w:overflowPunct/>
              <w:autoSpaceDE/>
              <w:autoSpaceDN/>
              <w:adjustRightInd/>
              <w:jc w:val="center"/>
              <w:rPr>
                <w:rFonts w:eastAsiaTheme="minorHAnsi" w:cs="Arial"/>
                <w:color w:val="000099"/>
                <w:sz w:val="20"/>
              </w:rPr>
            </w:pPr>
          </w:p>
        </w:tc>
        <w:tc>
          <w:tcPr>
            <w:tcW w:w="3433" w:type="dxa"/>
          </w:tcPr>
          <w:p w:rsidR="00E41A36" w:rsidRPr="000B058A" w:rsidRDefault="00E41A36" w:rsidP="00505F3C">
            <w:pPr>
              <w:overflowPunct/>
              <w:autoSpaceDE/>
              <w:autoSpaceDN/>
              <w:adjustRightInd/>
              <w:jc w:val="center"/>
              <w:rPr>
                <w:rFonts w:eastAsiaTheme="minorHAnsi" w:cs="Arial"/>
                <w:b w:val="0"/>
                <w:color w:val="000099"/>
                <w:sz w:val="20"/>
              </w:rPr>
            </w:pPr>
          </w:p>
        </w:tc>
        <w:tc>
          <w:tcPr>
            <w:tcW w:w="2430" w:type="dxa"/>
          </w:tcPr>
          <w:p w:rsidR="00E41A36" w:rsidRPr="000B058A" w:rsidRDefault="00E41A36" w:rsidP="00E41A36">
            <w:pPr>
              <w:overflowPunct/>
              <w:autoSpaceDE/>
              <w:autoSpaceDN/>
              <w:adjustRightInd/>
              <w:rPr>
                <w:rFonts w:eastAsiaTheme="minorHAnsi" w:cs="Arial"/>
                <w:b w:val="0"/>
                <w:color w:val="000099"/>
                <w:sz w:val="20"/>
              </w:rPr>
            </w:pPr>
          </w:p>
        </w:tc>
        <w:tc>
          <w:tcPr>
            <w:tcW w:w="2133" w:type="dxa"/>
          </w:tcPr>
          <w:p w:rsidR="00E41A36" w:rsidRPr="000B058A" w:rsidRDefault="00E41A36" w:rsidP="00E41A36">
            <w:pPr>
              <w:overflowPunct/>
              <w:autoSpaceDE/>
              <w:autoSpaceDN/>
              <w:adjustRightInd/>
              <w:jc w:val="center"/>
              <w:rPr>
                <w:rFonts w:eastAsiaTheme="minorHAnsi" w:cs="Arial"/>
                <w:b w:val="0"/>
                <w:color w:val="000099"/>
                <w:sz w:val="20"/>
              </w:rPr>
            </w:pPr>
            <w:r w:rsidRPr="000B058A">
              <w:rPr>
                <w:rFonts w:eastAsiaTheme="minorHAnsi" w:cs="Arial"/>
                <w:b w:val="0"/>
                <w:color w:val="000099"/>
                <w:sz w:val="20"/>
              </w:rPr>
              <w:t>Για τοσχολικό</w:t>
            </w:r>
            <w:r w:rsidR="006E76E2">
              <w:rPr>
                <w:rFonts w:eastAsiaTheme="minorHAnsi" w:cs="Arial"/>
                <w:b w:val="0"/>
                <w:color w:val="000099"/>
                <w:sz w:val="20"/>
                <w:lang w:val="el-GR"/>
              </w:rPr>
              <w:t xml:space="preserve"> </w:t>
            </w:r>
            <w:r w:rsidRPr="000B058A">
              <w:rPr>
                <w:rFonts w:eastAsiaTheme="minorHAnsi" w:cs="Arial"/>
                <w:b w:val="0"/>
                <w:color w:val="000099"/>
                <w:sz w:val="20"/>
              </w:rPr>
              <w:t>έτος 2017-2018</w:t>
            </w:r>
          </w:p>
        </w:tc>
        <w:tc>
          <w:tcPr>
            <w:tcW w:w="5709" w:type="dxa"/>
          </w:tcPr>
          <w:p w:rsidR="00E41A36" w:rsidRPr="000B058A" w:rsidRDefault="00E41A36" w:rsidP="00E41A36">
            <w:pPr>
              <w:overflowPunct/>
              <w:autoSpaceDE/>
              <w:autoSpaceDN/>
              <w:adjustRightInd/>
              <w:rPr>
                <w:rFonts w:eastAsiaTheme="minorHAnsi" w:cs="Arial"/>
                <w:color w:val="000099"/>
                <w:sz w:val="20"/>
                <w:u w:val="single"/>
              </w:rPr>
            </w:pPr>
            <w:r w:rsidRPr="000B058A">
              <w:rPr>
                <w:rFonts w:eastAsiaTheme="minorHAnsi" w:cs="Arial"/>
                <w:color w:val="000099"/>
                <w:sz w:val="20"/>
                <w:u w:val="single"/>
              </w:rPr>
              <w:t>Γραφείο Προϊστάμενου</w:t>
            </w:r>
            <w:r w:rsidR="006E76E2">
              <w:rPr>
                <w:rFonts w:eastAsiaTheme="minorHAnsi" w:cs="Arial"/>
                <w:color w:val="000099"/>
                <w:sz w:val="20"/>
                <w:u w:val="single"/>
                <w:lang w:val="el-GR"/>
              </w:rPr>
              <w:t xml:space="preserve"> </w:t>
            </w:r>
            <w:r w:rsidRPr="000B058A">
              <w:rPr>
                <w:rFonts w:eastAsiaTheme="minorHAnsi" w:cs="Arial"/>
                <w:color w:val="000099"/>
                <w:sz w:val="20"/>
                <w:u w:val="single"/>
              </w:rPr>
              <w:t>Διοίκησης</w:t>
            </w:r>
            <w:r w:rsidR="006E76E2">
              <w:rPr>
                <w:rFonts w:eastAsiaTheme="minorHAnsi" w:cs="Arial"/>
                <w:color w:val="000099"/>
                <w:sz w:val="20"/>
                <w:u w:val="single"/>
                <w:lang w:val="el-GR"/>
              </w:rPr>
              <w:t xml:space="preserve"> </w:t>
            </w:r>
            <w:r w:rsidRPr="000B058A">
              <w:rPr>
                <w:rFonts w:eastAsiaTheme="minorHAnsi" w:cs="Arial"/>
                <w:color w:val="000099"/>
                <w:sz w:val="20"/>
                <w:u w:val="single"/>
              </w:rPr>
              <w:t>Προεδρίας</w:t>
            </w:r>
          </w:p>
        </w:tc>
      </w:tr>
      <w:tr w:rsidR="00AD4B9D" w:rsidRPr="000B058A" w:rsidTr="00034075">
        <w:trPr>
          <w:jc w:val="center"/>
        </w:trPr>
        <w:tc>
          <w:tcPr>
            <w:tcW w:w="799" w:type="dxa"/>
            <w:shd w:val="clear" w:color="auto" w:fill="FFFFFF" w:themeFill="background1"/>
          </w:tcPr>
          <w:p w:rsidR="00E41A36" w:rsidRPr="000B058A" w:rsidRDefault="00E41A36" w:rsidP="00AC10B8">
            <w:pPr>
              <w:overflowPunct/>
              <w:autoSpaceDE/>
              <w:autoSpaceDN/>
              <w:adjustRightInd/>
              <w:jc w:val="center"/>
              <w:rPr>
                <w:rFonts w:eastAsiaTheme="minorHAnsi" w:cs="Arial"/>
                <w:color w:val="000099"/>
                <w:sz w:val="20"/>
              </w:rPr>
            </w:pPr>
          </w:p>
        </w:tc>
        <w:tc>
          <w:tcPr>
            <w:tcW w:w="3433" w:type="dxa"/>
          </w:tcPr>
          <w:p w:rsidR="00E41A36" w:rsidRPr="000B058A" w:rsidRDefault="00E41A36" w:rsidP="00505F3C">
            <w:pPr>
              <w:overflowPunct/>
              <w:autoSpaceDE/>
              <w:autoSpaceDN/>
              <w:adjustRightInd/>
              <w:jc w:val="center"/>
              <w:rPr>
                <w:rFonts w:eastAsiaTheme="minorHAnsi" w:cs="Arial"/>
                <w:b w:val="0"/>
                <w:color w:val="000099"/>
                <w:sz w:val="20"/>
              </w:rPr>
            </w:pPr>
          </w:p>
        </w:tc>
        <w:tc>
          <w:tcPr>
            <w:tcW w:w="2430" w:type="dxa"/>
          </w:tcPr>
          <w:p w:rsidR="00E41A36" w:rsidRPr="000B058A" w:rsidRDefault="00E41A36" w:rsidP="00E41A36">
            <w:pPr>
              <w:overflowPunct/>
              <w:autoSpaceDE/>
              <w:autoSpaceDN/>
              <w:adjustRightInd/>
              <w:rPr>
                <w:rFonts w:eastAsiaTheme="minorHAnsi" w:cs="Arial"/>
                <w:b w:val="0"/>
                <w:color w:val="000099"/>
                <w:sz w:val="20"/>
              </w:rPr>
            </w:pPr>
          </w:p>
        </w:tc>
        <w:tc>
          <w:tcPr>
            <w:tcW w:w="2133" w:type="dxa"/>
          </w:tcPr>
          <w:p w:rsidR="00E41A36" w:rsidRPr="000B058A" w:rsidRDefault="00E41A36" w:rsidP="00E41A36">
            <w:pPr>
              <w:overflowPunct/>
              <w:autoSpaceDE/>
              <w:autoSpaceDN/>
              <w:adjustRightInd/>
              <w:jc w:val="center"/>
              <w:rPr>
                <w:rFonts w:eastAsiaTheme="minorHAnsi" w:cs="Arial"/>
                <w:b w:val="0"/>
                <w:color w:val="000099"/>
                <w:sz w:val="20"/>
              </w:rPr>
            </w:pPr>
            <w:r w:rsidRPr="000B058A">
              <w:rPr>
                <w:rFonts w:eastAsiaTheme="minorHAnsi" w:cs="Arial"/>
                <w:b w:val="0"/>
                <w:color w:val="000099"/>
                <w:sz w:val="20"/>
              </w:rPr>
              <w:t>Για τοσχολικό</w:t>
            </w:r>
            <w:r w:rsidR="006E76E2">
              <w:rPr>
                <w:rFonts w:eastAsiaTheme="minorHAnsi" w:cs="Arial"/>
                <w:b w:val="0"/>
                <w:color w:val="000099"/>
                <w:sz w:val="20"/>
                <w:lang w:val="el-GR"/>
              </w:rPr>
              <w:t xml:space="preserve"> </w:t>
            </w:r>
            <w:r w:rsidRPr="000B058A">
              <w:rPr>
                <w:rFonts w:eastAsiaTheme="minorHAnsi" w:cs="Arial"/>
                <w:b w:val="0"/>
                <w:color w:val="000099"/>
                <w:sz w:val="20"/>
              </w:rPr>
              <w:t>έτος 2018-2019</w:t>
            </w:r>
          </w:p>
        </w:tc>
        <w:tc>
          <w:tcPr>
            <w:tcW w:w="5709" w:type="dxa"/>
          </w:tcPr>
          <w:p w:rsidR="00E41A36" w:rsidRPr="000B058A" w:rsidRDefault="00E41A36" w:rsidP="00E41A36">
            <w:pPr>
              <w:overflowPunct/>
              <w:autoSpaceDE/>
              <w:autoSpaceDN/>
              <w:adjustRightInd/>
              <w:rPr>
                <w:rFonts w:eastAsiaTheme="minorHAnsi" w:cs="Arial"/>
                <w:color w:val="000099"/>
                <w:sz w:val="20"/>
                <w:u w:val="single"/>
                <w:lang w:val="el-GR"/>
              </w:rPr>
            </w:pPr>
            <w:r w:rsidRPr="000B058A">
              <w:rPr>
                <w:rFonts w:eastAsiaTheme="minorHAnsi" w:cs="Arial"/>
                <w:color w:val="000099"/>
                <w:sz w:val="20"/>
                <w:u w:val="single"/>
                <w:lang w:val="el-GR"/>
              </w:rPr>
              <w:t>Γραφείο Προϊστάμενου Διοίκησης Προεδρίας</w:t>
            </w:r>
          </w:p>
          <w:p w:rsidR="00E41A36" w:rsidRPr="000B058A" w:rsidRDefault="00E41A36" w:rsidP="00E41A36">
            <w:pPr>
              <w:overflowPunct/>
              <w:autoSpaceDE/>
              <w:autoSpaceDN/>
              <w:adjustRightInd/>
              <w:rPr>
                <w:rFonts w:eastAsiaTheme="minorHAnsi" w:cs="Arial"/>
                <w:color w:val="000099"/>
                <w:sz w:val="20"/>
                <w:u w:val="single"/>
                <w:lang w:val="el-GR"/>
              </w:rPr>
            </w:pPr>
          </w:p>
          <w:p w:rsidR="00E41A36" w:rsidRPr="000B058A" w:rsidRDefault="00E41A36" w:rsidP="00E41A36">
            <w:pPr>
              <w:overflowPunct/>
              <w:autoSpaceDE/>
              <w:autoSpaceDN/>
              <w:adjustRightInd/>
              <w:rPr>
                <w:rFonts w:eastAsiaTheme="minorHAnsi" w:cs="Arial"/>
                <w:color w:val="000099"/>
                <w:sz w:val="20"/>
                <w:u w:val="single"/>
                <w:lang w:val="el-GR"/>
              </w:rPr>
            </w:pPr>
            <w:r w:rsidRPr="000B058A">
              <w:rPr>
                <w:rFonts w:eastAsiaTheme="minorHAnsi" w:cs="Arial"/>
                <w:color w:val="000099"/>
                <w:sz w:val="20"/>
                <w:lang w:val="el-GR"/>
              </w:rPr>
              <w:t>ΓΕΝΙΚΑ ΚΑΘΗΚΟΝΤ</w:t>
            </w:r>
            <w:r w:rsidR="00034075" w:rsidRPr="000B058A">
              <w:rPr>
                <w:rFonts w:eastAsiaTheme="minorHAnsi" w:cs="Arial"/>
                <w:color w:val="000099"/>
                <w:sz w:val="20"/>
                <w:lang w:val="el-GR"/>
              </w:rPr>
              <w:t>Α: Λειτουργός Μέσης Εκπαίδευσης</w:t>
            </w:r>
            <w:r w:rsidRPr="000B058A">
              <w:rPr>
                <w:rFonts w:eastAsiaTheme="minorHAnsi" w:cs="Arial"/>
                <w:color w:val="000099"/>
                <w:sz w:val="20"/>
                <w:lang w:val="el-GR"/>
              </w:rPr>
              <w:t>/ Καθηγητής Φυσικής Αγωγής /Ασχολείται με την υλοποίηση δράσεων που αφορούν την προώθηση της εκπαιδευτικής μεταρρύθμισης, του εθελοντισμού και των περιβαλλοντικών θεμάτων στα σχολεία. Στο πλαίσιο αυτό εντάσσεται η ετοιμασία και η προώθηση εγχειριδίων που αφορούν στα πιο πάνω θέματα  και στοχεύουν τόσο στην προετοιμασία των μαθητών σε θέματα εκπαιδευτικής μεταρρύθμισης στα σχολεία, όσο και στην καλλιέργεια της εθελοντικής και περιβαλλοντικής τους συνείδησης. Επίσης στον κ. Αντωνίου έχουν δοθεί επιπρόσθετα καθήκοντα σχετικά με την ετοιμασία ομιλιών για αξιωματούχους για γενικότερα ζητήματα που αφορούν παρεμβάσεις σε θέματα της επικαιρότητας.</w:t>
            </w:r>
          </w:p>
        </w:tc>
      </w:tr>
      <w:tr w:rsidR="00AD4B9D" w:rsidRPr="000B058A" w:rsidTr="00034075">
        <w:trPr>
          <w:jc w:val="center"/>
        </w:trPr>
        <w:tc>
          <w:tcPr>
            <w:tcW w:w="799" w:type="dxa"/>
            <w:shd w:val="clear" w:color="auto" w:fill="FFFFFF" w:themeFill="background1"/>
          </w:tcPr>
          <w:p w:rsidR="00E41A36" w:rsidRPr="000B058A" w:rsidRDefault="00E41A36" w:rsidP="00AC10B8">
            <w:pPr>
              <w:overflowPunct/>
              <w:autoSpaceDE/>
              <w:autoSpaceDN/>
              <w:adjustRightInd/>
              <w:jc w:val="center"/>
              <w:rPr>
                <w:rFonts w:eastAsiaTheme="minorHAnsi" w:cs="Arial"/>
                <w:color w:val="000099"/>
                <w:sz w:val="20"/>
              </w:rPr>
            </w:pPr>
            <w:r w:rsidRPr="000B058A">
              <w:rPr>
                <w:rFonts w:eastAsiaTheme="minorHAnsi" w:cs="Arial"/>
                <w:color w:val="000099"/>
                <w:sz w:val="20"/>
              </w:rPr>
              <w:t>3</w:t>
            </w:r>
          </w:p>
        </w:tc>
        <w:tc>
          <w:tcPr>
            <w:tcW w:w="3433" w:type="dxa"/>
          </w:tcPr>
          <w:p w:rsidR="00E41A36" w:rsidRPr="000B058A" w:rsidRDefault="00000791" w:rsidP="00505F3C">
            <w:pPr>
              <w:overflowPunct/>
              <w:autoSpaceDE/>
              <w:autoSpaceDN/>
              <w:adjustRightInd/>
              <w:jc w:val="center"/>
              <w:rPr>
                <w:rFonts w:eastAsiaTheme="minorHAnsi" w:cs="Arial"/>
                <w:b w:val="0"/>
                <w:color w:val="000099"/>
                <w:sz w:val="20"/>
              </w:rPr>
            </w:pPr>
            <w:r w:rsidRPr="000B058A">
              <w:rPr>
                <w:rFonts w:eastAsiaTheme="minorHAnsi" w:cs="Arial"/>
                <w:b w:val="0"/>
                <w:color w:val="000099"/>
                <w:sz w:val="20"/>
              </w:rPr>
              <w:t>O</w:t>
            </w:r>
            <w:r w:rsidR="00505F3C" w:rsidRPr="000B058A">
              <w:rPr>
                <w:rFonts w:eastAsiaTheme="minorHAnsi" w:cs="Arial"/>
                <w:b w:val="0"/>
                <w:color w:val="000099"/>
                <w:sz w:val="20"/>
              </w:rPr>
              <w:t>.</w:t>
            </w:r>
            <w:r w:rsidR="00E41A36" w:rsidRPr="000B058A">
              <w:rPr>
                <w:rFonts w:eastAsiaTheme="minorHAnsi" w:cs="Arial"/>
                <w:b w:val="0"/>
                <w:color w:val="000099"/>
                <w:sz w:val="20"/>
              </w:rPr>
              <w:t>Χ</w:t>
            </w:r>
            <w:r w:rsidR="00505F3C" w:rsidRPr="000B058A">
              <w:rPr>
                <w:rFonts w:eastAsiaTheme="minorHAnsi" w:cs="Arial"/>
                <w:b w:val="0"/>
                <w:color w:val="000099"/>
                <w:sz w:val="20"/>
              </w:rPr>
              <w:t>.</w:t>
            </w:r>
          </w:p>
        </w:tc>
        <w:tc>
          <w:tcPr>
            <w:tcW w:w="2430" w:type="dxa"/>
          </w:tcPr>
          <w:p w:rsidR="00E41A36" w:rsidRPr="000B058A" w:rsidRDefault="00E41A36" w:rsidP="00E41A36">
            <w:pPr>
              <w:overflowPunct/>
              <w:autoSpaceDE/>
              <w:autoSpaceDN/>
              <w:adjustRightInd/>
              <w:rPr>
                <w:rFonts w:eastAsiaTheme="minorHAnsi" w:cs="Arial"/>
                <w:b w:val="0"/>
                <w:color w:val="000099"/>
                <w:sz w:val="20"/>
              </w:rPr>
            </w:pPr>
            <w:r w:rsidRPr="000B058A">
              <w:rPr>
                <w:rFonts w:eastAsiaTheme="minorHAnsi" w:cs="Arial"/>
                <w:b w:val="0"/>
                <w:color w:val="000099"/>
                <w:sz w:val="20"/>
              </w:rPr>
              <w:t>Φιλόλογος</w:t>
            </w:r>
          </w:p>
        </w:tc>
        <w:tc>
          <w:tcPr>
            <w:tcW w:w="2133" w:type="dxa"/>
          </w:tcPr>
          <w:p w:rsidR="00E41A36" w:rsidRPr="000B058A" w:rsidRDefault="00E41A36" w:rsidP="00E41A36">
            <w:pPr>
              <w:overflowPunct/>
              <w:autoSpaceDE/>
              <w:autoSpaceDN/>
              <w:adjustRightInd/>
              <w:jc w:val="center"/>
              <w:rPr>
                <w:rFonts w:eastAsiaTheme="minorHAnsi" w:cs="Arial"/>
                <w:b w:val="0"/>
                <w:color w:val="000099"/>
                <w:sz w:val="20"/>
              </w:rPr>
            </w:pPr>
            <w:r w:rsidRPr="000B058A">
              <w:rPr>
                <w:rFonts w:eastAsiaTheme="minorHAnsi" w:cs="Arial"/>
                <w:b w:val="0"/>
                <w:color w:val="000099"/>
                <w:sz w:val="20"/>
              </w:rPr>
              <w:t>Για το</w:t>
            </w:r>
            <w:r w:rsidR="006E76E2">
              <w:rPr>
                <w:rFonts w:eastAsiaTheme="minorHAnsi" w:cs="Arial"/>
                <w:b w:val="0"/>
                <w:color w:val="000099"/>
                <w:sz w:val="20"/>
                <w:lang w:val="el-GR"/>
              </w:rPr>
              <w:t xml:space="preserve"> </w:t>
            </w:r>
            <w:r w:rsidRPr="000B058A">
              <w:rPr>
                <w:rFonts w:eastAsiaTheme="minorHAnsi" w:cs="Arial"/>
                <w:b w:val="0"/>
                <w:color w:val="000099"/>
                <w:sz w:val="20"/>
              </w:rPr>
              <w:t>σχολικό</w:t>
            </w:r>
            <w:r w:rsidR="006E76E2">
              <w:rPr>
                <w:rFonts w:eastAsiaTheme="minorHAnsi" w:cs="Arial"/>
                <w:b w:val="0"/>
                <w:color w:val="000099"/>
                <w:sz w:val="20"/>
                <w:lang w:val="el-GR"/>
              </w:rPr>
              <w:t xml:space="preserve"> </w:t>
            </w:r>
            <w:r w:rsidRPr="000B058A">
              <w:rPr>
                <w:rFonts w:eastAsiaTheme="minorHAnsi" w:cs="Arial"/>
                <w:b w:val="0"/>
                <w:color w:val="000099"/>
                <w:sz w:val="20"/>
              </w:rPr>
              <w:t>έτος 2017-2018</w:t>
            </w:r>
          </w:p>
          <w:p w:rsidR="00E41A36" w:rsidRPr="000B058A" w:rsidRDefault="00E41A36" w:rsidP="00E41A36">
            <w:pPr>
              <w:overflowPunct/>
              <w:autoSpaceDE/>
              <w:autoSpaceDN/>
              <w:adjustRightInd/>
              <w:jc w:val="center"/>
              <w:rPr>
                <w:rFonts w:eastAsiaTheme="minorHAnsi" w:cs="Arial"/>
                <w:b w:val="0"/>
                <w:color w:val="000099"/>
                <w:sz w:val="20"/>
              </w:rPr>
            </w:pPr>
          </w:p>
        </w:tc>
        <w:tc>
          <w:tcPr>
            <w:tcW w:w="5709" w:type="dxa"/>
          </w:tcPr>
          <w:p w:rsidR="00E41A36" w:rsidRPr="000B058A" w:rsidRDefault="00E41A36" w:rsidP="00E41A36">
            <w:pPr>
              <w:overflowPunct/>
              <w:autoSpaceDE/>
              <w:autoSpaceDN/>
              <w:adjustRightInd/>
              <w:rPr>
                <w:rFonts w:eastAsiaTheme="minorHAnsi" w:cs="Arial"/>
                <w:color w:val="000099"/>
                <w:sz w:val="20"/>
                <w:u w:val="single"/>
                <w:lang w:val="el-GR"/>
              </w:rPr>
            </w:pPr>
            <w:r w:rsidRPr="000B058A">
              <w:rPr>
                <w:rFonts w:eastAsiaTheme="minorHAnsi" w:cs="Arial"/>
                <w:color w:val="000099"/>
                <w:sz w:val="20"/>
                <w:u w:val="single"/>
                <w:lang w:val="el-GR"/>
              </w:rPr>
              <w:t>Γραφείο Υφυπουργού παρά τω Προέδρω</w:t>
            </w:r>
          </w:p>
        </w:tc>
      </w:tr>
      <w:tr w:rsidR="00AD4B9D" w:rsidRPr="000B058A" w:rsidTr="00034075">
        <w:trPr>
          <w:jc w:val="center"/>
        </w:trPr>
        <w:tc>
          <w:tcPr>
            <w:tcW w:w="799" w:type="dxa"/>
            <w:shd w:val="clear" w:color="auto" w:fill="FFFFFF" w:themeFill="background1"/>
          </w:tcPr>
          <w:p w:rsidR="00E41A36" w:rsidRPr="000B058A" w:rsidRDefault="00E41A36" w:rsidP="00AC10B8">
            <w:pPr>
              <w:overflowPunct/>
              <w:autoSpaceDE/>
              <w:autoSpaceDN/>
              <w:adjustRightInd/>
              <w:jc w:val="center"/>
              <w:rPr>
                <w:rFonts w:eastAsiaTheme="minorHAnsi" w:cs="Arial"/>
                <w:color w:val="000099"/>
                <w:sz w:val="20"/>
                <w:lang w:val="el-GR"/>
              </w:rPr>
            </w:pPr>
          </w:p>
        </w:tc>
        <w:tc>
          <w:tcPr>
            <w:tcW w:w="3433" w:type="dxa"/>
          </w:tcPr>
          <w:p w:rsidR="00E41A36" w:rsidRPr="000B058A" w:rsidRDefault="00E41A36" w:rsidP="00505F3C">
            <w:pPr>
              <w:overflowPunct/>
              <w:autoSpaceDE/>
              <w:autoSpaceDN/>
              <w:adjustRightInd/>
              <w:jc w:val="center"/>
              <w:rPr>
                <w:rFonts w:eastAsiaTheme="minorHAnsi" w:cs="Arial"/>
                <w:b w:val="0"/>
                <w:color w:val="000099"/>
                <w:sz w:val="20"/>
                <w:lang w:val="el-GR"/>
              </w:rPr>
            </w:pPr>
          </w:p>
        </w:tc>
        <w:tc>
          <w:tcPr>
            <w:tcW w:w="2430" w:type="dxa"/>
          </w:tcPr>
          <w:p w:rsidR="00E41A36" w:rsidRPr="000B058A" w:rsidRDefault="00E41A36" w:rsidP="00E41A36">
            <w:pPr>
              <w:overflowPunct/>
              <w:autoSpaceDE/>
              <w:autoSpaceDN/>
              <w:adjustRightInd/>
              <w:rPr>
                <w:rFonts w:eastAsiaTheme="minorHAnsi" w:cs="Arial"/>
                <w:b w:val="0"/>
                <w:color w:val="000099"/>
                <w:sz w:val="20"/>
                <w:lang w:val="el-GR"/>
              </w:rPr>
            </w:pPr>
          </w:p>
        </w:tc>
        <w:tc>
          <w:tcPr>
            <w:tcW w:w="2133" w:type="dxa"/>
          </w:tcPr>
          <w:p w:rsidR="00E41A36" w:rsidRPr="000B058A" w:rsidRDefault="00E41A36" w:rsidP="00E41A36">
            <w:pPr>
              <w:overflowPunct/>
              <w:autoSpaceDE/>
              <w:autoSpaceDN/>
              <w:adjustRightInd/>
              <w:jc w:val="center"/>
              <w:rPr>
                <w:rFonts w:eastAsiaTheme="minorHAnsi" w:cs="Arial"/>
                <w:b w:val="0"/>
                <w:color w:val="000099"/>
                <w:sz w:val="20"/>
              </w:rPr>
            </w:pPr>
            <w:r w:rsidRPr="000B058A">
              <w:rPr>
                <w:rFonts w:eastAsiaTheme="minorHAnsi" w:cs="Arial"/>
                <w:b w:val="0"/>
                <w:color w:val="000099"/>
                <w:sz w:val="20"/>
              </w:rPr>
              <w:t>Για το</w:t>
            </w:r>
            <w:r w:rsidR="006E76E2">
              <w:rPr>
                <w:rFonts w:eastAsiaTheme="minorHAnsi" w:cs="Arial"/>
                <w:b w:val="0"/>
                <w:color w:val="000099"/>
                <w:sz w:val="20"/>
                <w:lang w:val="el-GR"/>
              </w:rPr>
              <w:t xml:space="preserve"> </w:t>
            </w:r>
            <w:r w:rsidRPr="000B058A">
              <w:rPr>
                <w:rFonts w:eastAsiaTheme="minorHAnsi" w:cs="Arial"/>
                <w:b w:val="0"/>
                <w:color w:val="000099"/>
                <w:sz w:val="20"/>
              </w:rPr>
              <w:t>σχολικό</w:t>
            </w:r>
            <w:r w:rsidR="006E76E2">
              <w:rPr>
                <w:rFonts w:eastAsiaTheme="minorHAnsi" w:cs="Arial"/>
                <w:b w:val="0"/>
                <w:color w:val="000099"/>
                <w:sz w:val="20"/>
                <w:lang w:val="el-GR"/>
              </w:rPr>
              <w:t xml:space="preserve"> </w:t>
            </w:r>
            <w:r w:rsidRPr="000B058A">
              <w:rPr>
                <w:rFonts w:eastAsiaTheme="minorHAnsi" w:cs="Arial"/>
                <w:b w:val="0"/>
                <w:color w:val="000099"/>
                <w:sz w:val="20"/>
              </w:rPr>
              <w:t>έτος 2018-2019</w:t>
            </w:r>
          </w:p>
          <w:p w:rsidR="00E41A36" w:rsidRPr="000B058A" w:rsidRDefault="00E41A36" w:rsidP="00E41A36">
            <w:pPr>
              <w:overflowPunct/>
              <w:autoSpaceDE/>
              <w:autoSpaceDN/>
              <w:adjustRightInd/>
              <w:jc w:val="center"/>
              <w:rPr>
                <w:rFonts w:eastAsiaTheme="minorHAnsi" w:cs="Arial"/>
                <w:b w:val="0"/>
                <w:color w:val="000099"/>
                <w:sz w:val="20"/>
              </w:rPr>
            </w:pPr>
          </w:p>
          <w:p w:rsidR="00E41A36" w:rsidRPr="000B058A" w:rsidRDefault="00E41A36" w:rsidP="00E41A36">
            <w:pPr>
              <w:overflowPunct/>
              <w:autoSpaceDE/>
              <w:autoSpaceDN/>
              <w:adjustRightInd/>
              <w:jc w:val="center"/>
              <w:rPr>
                <w:rFonts w:eastAsiaTheme="minorHAnsi" w:cs="Arial"/>
                <w:b w:val="0"/>
                <w:color w:val="000099"/>
                <w:sz w:val="20"/>
              </w:rPr>
            </w:pPr>
          </w:p>
          <w:p w:rsidR="00E41A36" w:rsidRPr="000B058A" w:rsidRDefault="00E41A36" w:rsidP="00E41A36">
            <w:pPr>
              <w:overflowPunct/>
              <w:autoSpaceDE/>
              <w:autoSpaceDN/>
              <w:adjustRightInd/>
              <w:jc w:val="center"/>
              <w:rPr>
                <w:rFonts w:eastAsiaTheme="minorHAnsi" w:cs="Arial"/>
                <w:b w:val="0"/>
                <w:color w:val="000099"/>
                <w:sz w:val="20"/>
              </w:rPr>
            </w:pPr>
          </w:p>
          <w:p w:rsidR="00E41A36" w:rsidRPr="000B058A" w:rsidRDefault="00E41A36" w:rsidP="00E41A36">
            <w:pPr>
              <w:overflowPunct/>
              <w:autoSpaceDE/>
              <w:autoSpaceDN/>
              <w:adjustRightInd/>
              <w:jc w:val="center"/>
              <w:rPr>
                <w:rFonts w:eastAsiaTheme="minorHAnsi" w:cs="Arial"/>
                <w:b w:val="0"/>
                <w:color w:val="000099"/>
                <w:sz w:val="20"/>
              </w:rPr>
            </w:pPr>
          </w:p>
          <w:p w:rsidR="00E41A36" w:rsidRPr="000B058A" w:rsidRDefault="00E41A36" w:rsidP="00E41A36">
            <w:pPr>
              <w:overflowPunct/>
              <w:autoSpaceDE/>
              <w:autoSpaceDN/>
              <w:adjustRightInd/>
              <w:jc w:val="center"/>
              <w:rPr>
                <w:rFonts w:eastAsiaTheme="minorHAnsi" w:cs="Arial"/>
                <w:b w:val="0"/>
                <w:color w:val="000099"/>
                <w:sz w:val="20"/>
              </w:rPr>
            </w:pPr>
          </w:p>
          <w:p w:rsidR="00E41A36" w:rsidRPr="000B058A" w:rsidRDefault="00E41A36" w:rsidP="00E41A36">
            <w:pPr>
              <w:overflowPunct/>
              <w:autoSpaceDE/>
              <w:autoSpaceDN/>
              <w:adjustRightInd/>
              <w:jc w:val="center"/>
              <w:rPr>
                <w:rFonts w:eastAsiaTheme="minorHAnsi" w:cs="Arial"/>
                <w:b w:val="0"/>
                <w:color w:val="000099"/>
                <w:sz w:val="20"/>
              </w:rPr>
            </w:pPr>
          </w:p>
          <w:p w:rsidR="00E41A36" w:rsidRPr="000B058A" w:rsidRDefault="00E41A36" w:rsidP="00E41A36">
            <w:pPr>
              <w:overflowPunct/>
              <w:autoSpaceDE/>
              <w:autoSpaceDN/>
              <w:adjustRightInd/>
              <w:jc w:val="center"/>
              <w:rPr>
                <w:rFonts w:eastAsiaTheme="minorHAnsi" w:cs="Arial"/>
                <w:b w:val="0"/>
                <w:color w:val="000099"/>
                <w:sz w:val="20"/>
              </w:rPr>
            </w:pPr>
          </w:p>
          <w:p w:rsidR="00E41A36" w:rsidRPr="000B058A" w:rsidRDefault="00E41A36" w:rsidP="00E41A36">
            <w:pPr>
              <w:overflowPunct/>
              <w:autoSpaceDE/>
              <w:autoSpaceDN/>
              <w:adjustRightInd/>
              <w:jc w:val="center"/>
              <w:rPr>
                <w:rFonts w:eastAsiaTheme="minorHAnsi" w:cs="Arial"/>
                <w:b w:val="0"/>
                <w:color w:val="000099"/>
                <w:sz w:val="20"/>
              </w:rPr>
            </w:pPr>
          </w:p>
          <w:p w:rsidR="00E41A36" w:rsidRPr="000B058A" w:rsidRDefault="00E41A36" w:rsidP="00E41A36">
            <w:pPr>
              <w:overflowPunct/>
              <w:autoSpaceDE/>
              <w:autoSpaceDN/>
              <w:adjustRightInd/>
              <w:jc w:val="center"/>
              <w:rPr>
                <w:rFonts w:eastAsiaTheme="minorHAnsi" w:cs="Arial"/>
                <w:b w:val="0"/>
                <w:color w:val="000099"/>
                <w:sz w:val="20"/>
              </w:rPr>
            </w:pPr>
          </w:p>
          <w:p w:rsidR="00E41A36" w:rsidRPr="000B058A" w:rsidRDefault="00E41A36" w:rsidP="00E41A36">
            <w:pPr>
              <w:overflowPunct/>
              <w:autoSpaceDE/>
              <w:autoSpaceDN/>
              <w:adjustRightInd/>
              <w:jc w:val="center"/>
              <w:rPr>
                <w:rFonts w:eastAsiaTheme="minorHAnsi" w:cs="Arial"/>
                <w:b w:val="0"/>
                <w:color w:val="000099"/>
                <w:sz w:val="20"/>
              </w:rPr>
            </w:pPr>
          </w:p>
          <w:p w:rsidR="00E41A36" w:rsidRPr="000B058A" w:rsidRDefault="00E41A36" w:rsidP="00E41A36">
            <w:pPr>
              <w:overflowPunct/>
              <w:autoSpaceDE/>
              <w:autoSpaceDN/>
              <w:adjustRightInd/>
              <w:jc w:val="center"/>
              <w:rPr>
                <w:rFonts w:eastAsiaTheme="minorHAnsi" w:cs="Arial"/>
                <w:b w:val="0"/>
                <w:color w:val="000099"/>
                <w:sz w:val="20"/>
              </w:rPr>
            </w:pPr>
          </w:p>
          <w:p w:rsidR="00E41A36" w:rsidRPr="000B058A" w:rsidRDefault="00E41A36" w:rsidP="00E41A36">
            <w:pPr>
              <w:overflowPunct/>
              <w:autoSpaceDE/>
              <w:autoSpaceDN/>
              <w:adjustRightInd/>
              <w:jc w:val="center"/>
              <w:rPr>
                <w:rFonts w:eastAsiaTheme="minorHAnsi" w:cs="Arial"/>
                <w:b w:val="0"/>
                <w:color w:val="000099"/>
                <w:sz w:val="20"/>
              </w:rPr>
            </w:pPr>
          </w:p>
          <w:p w:rsidR="00E41A36" w:rsidRPr="000B058A" w:rsidRDefault="00E41A36" w:rsidP="00E41A36">
            <w:pPr>
              <w:overflowPunct/>
              <w:autoSpaceDE/>
              <w:autoSpaceDN/>
              <w:adjustRightInd/>
              <w:jc w:val="center"/>
              <w:rPr>
                <w:rFonts w:eastAsiaTheme="minorHAnsi" w:cs="Arial"/>
                <w:b w:val="0"/>
                <w:color w:val="000099"/>
                <w:sz w:val="20"/>
              </w:rPr>
            </w:pPr>
          </w:p>
          <w:p w:rsidR="00E41A36" w:rsidRPr="000B058A" w:rsidRDefault="00E41A36" w:rsidP="00E41A36">
            <w:pPr>
              <w:overflowPunct/>
              <w:autoSpaceDE/>
              <w:autoSpaceDN/>
              <w:adjustRightInd/>
              <w:jc w:val="center"/>
              <w:rPr>
                <w:rFonts w:eastAsiaTheme="minorHAnsi" w:cs="Arial"/>
                <w:b w:val="0"/>
                <w:color w:val="000099"/>
                <w:sz w:val="20"/>
              </w:rPr>
            </w:pPr>
          </w:p>
        </w:tc>
        <w:tc>
          <w:tcPr>
            <w:tcW w:w="5709" w:type="dxa"/>
          </w:tcPr>
          <w:p w:rsidR="00E41A36" w:rsidRPr="000B058A" w:rsidRDefault="00E41A36" w:rsidP="00E41A36">
            <w:pPr>
              <w:overflowPunct/>
              <w:autoSpaceDE/>
              <w:autoSpaceDN/>
              <w:adjustRightInd/>
              <w:rPr>
                <w:rFonts w:eastAsiaTheme="minorHAnsi" w:cs="Arial"/>
                <w:color w:val="000099"/>
                <w:sz w:val="20"/>
                <w:u w:val="single"/>
                <w:lang w:val="el-GR"/>
              </w:rPr>
            </w:pPr>
            <w:r w:rsidRPr="000B058A">
              <w:rPr>
                <w:rFonts w:eastAsiaTheme="minorHAnsi" w:cs="Arial"/>
                <w:color w:val="000099"/>
                <w:sz w:val="20"/>
                <w:u w:val="single"/>
                <w:lang w:val="el-GR"/>
              </w:rPr>
              <w:lastRenderedPageBreak/>
              <w:t>Γραφείο Υφυπουργού παρά τω Προέδρω</w:t>
            </w:r>
          </w:p>
          <w:p w:rsidR="00E41A36" w:rsidRPr="000B058A" w:rsidRDefault="00E41A36" w:rsidP="00E41A36">
            <w:pPr>
              <w:overflowPunct/>
              <w:autoSpaceDE/>
              <w:autoSpaceDN/>
              <w:adjustRightInd/>
              <w:rPr>
                <w:rFonts w:eastAsiaTheme="minorHAnsi" w:cs="Arial"/>
                <w:color w:val="000099"/>
                <w:sz w:val="20"/>
                <w:u w:val="single"/>
                <w:lang w:val="el-GR"/>
              </w:rPr>
            </w:pPr>
          </w:p>
          <w:p w:rsidR="00E41A36" w:rsidRPr="000B058A" w:rsidRDefault="00E41A36" w:rsidP="00E41A36">
            <w:pPr>
              <w:overflowPunct/>
              <w:autoSpaceDE/>
              <w:autoSpaceDN/>
              <w:adjustRightInd/>
              <w:rPr>
                <w:rFonts w:eastAsiaTheme="minorHAnsi" w:cs="Arial"/>
                <w:color w:val="000099"/>
                <w:sz w:val="20"/>
                <w:lang w:val="el-GR"/>
              </w:rPr>
            </w:pPr>
            <w:r w:rsidRPr="000B058A">
              <w:rPr>
                <w:rFonts w:eastAsiaTheme="minorHAnsi" w:cs="Arial"/>
                <w:color w:val="000099"/>
                <w:sz w:val="20"/>
                <w:lang w:val="el-GR"/>
              </w:rPr>
              <w:t>ΓΕΝΙΚΑ ΚΑΘΗΚΟΝΤ</w:t>
            </w:r>
            <w:r w:rsidR="00034075" w:rsidRPr="000B058A">
              <w:rPr>
                <w:rFonts w:eastAsiaTheme="minorHAnsi" w:cs="Arial"/>
                <w:color w:val="000099"/>
                <w:sz w:val="20"/>
                <w:lang w:val="el-GR"/>
              </w:rPr>
              <w:t>Α: Λειτουργός Μέσης Εκπαίδευσης</w:t>
            </w:r>
            <w:r w:rsidRPr="000B058A">
              <w:rPr>
                <w:rFonts w:eastAsiaTheme="minorHAnsi" w:cs="Arial"/>
                <w:color w:val="000099"/>
                <w:sz w:val="20"/>
                <w:lang w:val="el-GR"/>
              </w:rPr>
              <w:t xml:space="preserve">/ Καθηγήτρια Ελληνικής Φιλολογίας - Παρακολούθηση θεμάτων που αφορούν γενικά στην εκπαίδευση, στον αθλητισμό, στη νεολαία και στον πολιτισμό. Στα πλαίσια των καθηκόντων της, η εν λόγω λειτουργός, εντοπίζει και </w:t>
            </w:r>
            <w:r w:rsidRPr="000B058A">
              <w:rPr>
                <w:rFonts w:eastAsiaTheme="minorHAnsi" w:cs="Arial"/>
                <w:color w:val="000099"/>
                <w:sz w:val="20"/>
                <w:lang w:val="el-GR"/>
              </w:rPr>
              <w:lastRenderedPageBreak/>
              <w:t>καταγράφει οτιδήποτε σχετικό, και προβαίνει σε εισηγήσεις προς τον Υφυπουργό επί συγκεκριμένων θεμάτων, απόψεων, ενστάσεων ή προβλημάτων, με σκοπό την εξεύρεση των καλύτερων δυνατών λύσεων και την ανάληψη των ορθότερων δράσεων ή ενεργειών. Επίσης, η εν λόγω λειτουργός  αναλαμβάνει τη συγγραφή, διόρθωση και γενικότερη επιμέλεια κειμένων που δυνατόν να χρειαστούν για τα πιο πάνω θέματα, αλλά και οποιαδήποτε άλλα καθήκοντα της ανατεθούν από τον Υφυπουργό.</w:t>
            </w:r>
          </w:p>
        </w:tc>
      </w:tr>
      <w:tr w:rsidR="00AD4B9D" w:rsidRPr="000B058A" w:rsidTr="00034075">
        <w:trPr>
          <w:jc w:val="center"/>
        </w:trPr>
        <w:tc>
          <w:tcPr>
            <w:tcW w:w="799" w:type="dxa"/>
            <w:shd w:val="clear" w:color="auto" w:fill="FFFFFF" w:themeFill="background1"/>
          </w:tcPr>
          <w:p w:rsidR="00E41A36" w:rsidRPr="000B058A" w:rsidRDefault="00E41A36" w:rsidP="00AC10B8">
            <w:pPr>
              <w:overflowPunct/>
              <w:autoSpaceDE/>
              <w:autoSpaceDN/>
              <w:adjustRightInd/>
              <w:jc w:val="center"/>
              <w:rPr>
                <w:rFonts w:eastAsiaTheme="minorHAnsi" w:cs="Arial"/>
                <w:color w:val="000099"/>
                <w:sz w:val="20"/>
              </w:rPr>
            </w:pPr>
            <w:r w:rsidRPr="000B058A">
              <w:rPr>
                <w:rFonts w:eastAsiaTheme="minorHAnsi" w:cs="Arial"/>
                <w:color w:val="000099"/>
                <w:sz w:val="20"/>
              </w:rPr>
              <w:lastRenderedPageBreak/>
              <w:t>4</w:t>
            </w:r>
          </w:p>
        </w:tc>
        <w:tc>
          <w:tcPr>
            <w:tcW w:w="3433" w:type="dxa"/>
          </w:tcPr>
          <w:p w:rsidR="00E41A36" w:rsidRPr="000B058A" w:rsidRDefault="00E41A36" w:rsidP="00505F3C">
            <w:pPr>
              <w:overflowPunct/>
              <w:autoSpaceDE/>
              <w:autoSpaceDN/>
              <w:adjustRightInd/>
              <w:jc w:val="center"/>
              <w:rPr>
                <w:rFonts w:eastAsiaTheme="minorHAnsi" w:cs="Arial"/>
                <w:b w:val="0"/>
                <w:color w:val="000099"/>
                <w:sz w:val="20"/>
              </w:rPr>
            </w:pPr>
            <w:r w:rsidRPr="000B058A">
              <w:rPr>
                <w:rFonts w:eastAsiaTheme="minorHAnsi" w:cs="Arial"/>
                <w:b w:val="0"/>
                <w:color w:val="000099"/>
                <w:sz w:val="20"/>
                <w:lang w:val="el-GR"/>
              </w:rPr>
              <w:t>Ε</w:t>
            </w:r>
            <w:r w:rsidR="00505F3C" w:rsidRPr="000B058A">
              <w:rPr>
                <w:rFonts w:eastAsiaTheme="minorHAnsi" w:cs="Arial"/>
                <w:b w:val="0"/>
                <w:color w:val="000099"/>
                <w:sz w:val="20"/>
                <w:lang w:val="el-GR"/>
              </w:rPr>
              <w:t>.</w:t>
            </w:r>
            <w:r w:rsidRPr="000B058A">
              <w:rPr>
                <w:rFonts w:eastAsiaTheme="minorHAnsi" w:cs="Arial"/>
                <w:b w:val="0"/>
                <w:color w:val="000099"/>
                <w:sz w:val="20"/>
                <w:lang w:val="el-GR"/>
              </w:rPr>
              <w:t xml:space="preserve"> Χ</w:t>
            </w:r>
            <w:r w:rsidR="00505F3C" w:rsidRPr="000B058A">
              <w:rPr>
                <w:rFonts w:eastAsiaTheme="minorHAnsi" w:cs="Arial"/>
                <w:b w:val="0"/>
                <w:color w:val="000099"/>
                <w:sz w:val="20"/>
              </w:rPr>
              <w:t>.</w:t>
            </w:r>
          </w:p>
        </w:tc>
        <w:tc>
          <w:tcPr>
            <w:tcW w:w="2430" w:type="dxa"/>
          </w:tcPr>
          <w:p w:rsidR="00E41A36" w:rsidRPr="000B058A" w:rsidRDefault="00E41A36" w:rsidP="00E41A36">
            <w:pPr>
              <w:overflowPunct/>
              <w:autoSpaceDE/>
              <w:autoSpaceDN/>
              <w:adjustRightInd/>
              <w:rPr>
                <w:rFonts w:eastAsiaTheme="minorHAnsi" w:cs="Arial"/>
                <w:b w:val="0"/>
                <w:color w:val="000099"/>
                <w:sz w:val="20"/>
                <w:lang w:val="el-GR"/>
              </w:rPr>
            </w:pPr>
            <w:r w:rsidRPr="000B058A">
              <w:rPr>
                <w:rFonts w:eastAsiaTheme="minorHAnsi" w:cs="Arial"/>
                <w:b w:val="0"/>
                <w:color w:val="000099"/>
                <w:sz w:val="20"/>
                <w:lang w:val="el-GR"/>
              </w:rPr>
              <w:t>Φιλόλογος</w:t>
            </w:r>
          </w:p>
        </w:tc>
        <w:tc>
          <w:tcPr>
            <w:tcW w:w="2133" w:type="dxa"/>
          </w:tcPr>
          <w:p w:rsidR="00E41A36" w:rsidRPr="000B058A" w:rsidRDefault="00E41A36" w:rsidP="00E41A36">
            <w:pPr>
              <w:overflowPunct/>
              <w:autoSpaceDE/>
              <w:autoSpaceDN/>
              <w:adjustRightInd/>
              <w:jc w:val="center"/>
              <w:rPr>
                <w:rFonts w:eastAsiaTheme="minorHAnsi" w:cs="Arial"/>
                <w:b w:val="0"/>
                <w:color w:val="000099"/>
                <w:sz w:val="20"/>
                <w:lang w:val="el-GR"/>
              </w:rPr>
            </w:pPr>
            <w:r w:rsidRPr="000B058A">
              <w:rPr>
                <w:rFonts w:eastAsiaTheme="minorHAnsi" w:cs="Arial"/>
                <w:b w:val="0"/>
                <w:color w:val="000099"/>
                <w:sz w:val="20"/>
                <w:lang w:val="el-GR"/>
              </w:rPr>
              <w:t>Για το σχολικό έτος 2017-2018</w:t>
            </w:r>
          </w:p>
          <w:p w:rsidR="00E41A36" w:rsidRPr="000B058A" w:rsidRDefault="00E41A36" w:rsidP="00E41A36">
            <w:pPr>
              <w:overflowPunct/>
              <w:autoSpaceDE/>
              <w:autoSpaceDN/>
              <w:adjustRightInd/>
              <w:jc w:val="center"/>
              <w:rPr>
                <w:rFonts w:eastAsiaTheme="minorHAnsi" w:cs="Arial"/>
                <w:b w:val="0"/>
                <w:color w:val="000099"/>
                <w:sz w:val="20"/>
                <w:lang w:val="el-GR"/>
              </w:rPr>
            </w:pPr>
          </w:p>
        </w:tc>
        <w:tc>
          <w:tcPr>
            <w:tcW w:w="5709" w:type="dxa"/>
          </w:tcPr>
          <w:p w:rsidR="00E41A36" w:rsidRPr="000B058A" w:rsidRDefault="00E41A36" w:rsidP="00E41A36">
            <w:pPr>
              <w:overflowPunct/>
              <w:autoSpaceDE/>
              <w:autoSpaceDN/>
              <w:adjustRightInd/>
              <w:rPr>
                <w:rFonts w:eastAsiaTheme="minorHAnsi" w:cs="Arial"/>
                <w:color w:val="000099"/>
                <w:sz w:val="20"/>
                <w:u w:val="single"/>
                <w:lang w:val="el-GR"/>
              </w:rPr>
            </w:pPr>
            <w:r w:rsidRPr="000B058A">
              <w:rPr>
                <w:rFonts w:eastAsiaTheme="minorHAnsi" w:cs="Arial"/>
                <w:color w:val="000099"/>
                <w:sz w:val="20"/>
                <w:u w:val="single"/>
                <w:lang w:val="el-GR"/>
              </w:rPr>
              <w:t>ΜΟΝΟ Από  9/07/2018  -  31/08/2018</w:t>
            </w:r>
          </w:p>
        </w:tc>
      </w:tr>
      <w:tr w:rsidR="00AD4B9D" w:rsidRPr="000B058A" w:rsidTr="00034075">
        <w:trPr>
          <w:jc w:val="center"/>
        </w:trPr>
        <w:tc>
          <w:tcPr>
            <w:tcW w:w="799" w:type="dxa"/>
            <w:shd w:val="clear" w:color="auto" w:fill="FFFFFF" w:themeFill="background1"/>
          </w:tcPr>
          <w:p w:rsidR="00E41A36" w:rsidRPr="000B058A" w:rsidRDefault="00E41A36" w:rsidP="00AC10B8">
            <w:pPr>
              <w:overflowPunct/>
              <w:autoSpaceDE/>
              <w:autoSpaceDN/>
              <w:adjustRightInd/>
              <w:jc w:val="center"/>
              <w:rPr>
                <w:rFonts w:eastAsiaTheme="minorHAnsi" w:cs="Arial"/>
                <w:color w:val="000099"/>
                <w:sz w:val="20"/>
                <w:lang w:val="el-GR"/>
              </w:rPr>
            </w:pPr>
          </w:p>
        </w:tc>
        <w:tc>
          <w:tcPr>
            <w:tcW w:w="3433" w:type="dxa"/>
          </w:tcPr>
          <w:p w:rsidR="00E41A36" w:rsidRPr="000B058A" w:rsidRDefault="00E41A36" w:rsidP="00505F3C">
            <w:pPr>
              <w:overflowPunct/>
              <w:autoSpaceDE/>
              <w:autoSpaceDN/>
              <w:adjustRightInd/>
              <w:jc w:val="center"/>
              <w:rPr>
                <w:rFonts w:eastAsiaTheme="minorHAnsi" w:cs="Arial"/>
                <w:b w:val="0"/>
                <w:color w:val="000099"/>
                <w:sz w:val="20"/>
                <w:lang w:val="el-GR"/>
              </w:rPr>
            </w:pPr>
          </w:p>
        </w:tc>
        <w:tc>
          <w:tcPr>
            <w:tcW w:w="2430" w:type="dxa"/>
          </w:tcPr>
          <w:p w:rsidR="00E41A36" w:rsidRPr="000B058A" w:rsidRDefault="00E41A36" w:rsidP="00E41A36">
            <w:pPr>
              <w:overflowPunct/>
              <w:autoSpaceDE/>
              <w:autoSpaceDN/>
              <w:adjustRightInd/>
              <w:rPr>
                <w:rFonts w:eastAsiaTheme="minorHAnsi" w:cs="Arial"/>
                <w:b w:val="0"/>
                <w:color w:val="000099"/>
                <w:sz w:val="20"/>
                <w:lang w:val="el-GR"/>
              </w:rPr>
            </w:pPr>
          </w:p>
        </w:tc>
        <w:tc>
          <w:tcPr>
            <w:tcW w:w="2133" w:type="dxa"/>
          </w:tcPr>
          <w:p w:rsidR="00E41A36" w:rsidRPr="000B058A" w:rsidRDefault="00E41A36" w:rsidP="00E41A36">
            <w:pPr>
              <w:overflowPunct/>
              <w:autoSpaceDE/>
              <w:autoSpaceDN/>
              <w:adjustRightInd/>
              <w:jc w:val="center"/>
              <w:rPr>
                <w:rFonts w:eastAsiaTheme="minorHAnsi" w:cs="Arial"/>
                <w:b w:val="0"/>
                <w:color w:val="000099"/>
                <w:sz w:val="20"/>
                <w:lang w:val="el-GR"/>
              </w:rPr>
            </w:pPr>
            <w:r w:rsidRPr="000B058A">
              <w:rPr>
                <w:rFonts w:eastAsiaTheme="minorHAnsi" w:cs="Arial"/>
                <w:b w:val="0"/>
                <w:color w:val="000099"/>
                <w:sz w:val="20"/>
                <w:lang w:val="el-GR"/>
              </w:rPr>
              <w:t>Για το σχολικό έτος 2018-2019</w:t>
            </w:r>
          </w:p>
          <w:p w:rsidR="00E41A36" w:rsidRPr="000B058A" w:rsidRDefault="00E41A36" w:rsidP="00E41A36">
            <w:pPr>
              <w:overflowPunct/>
              <w:autoSpaceDE/>
              <w:autoSpaceDN/>
              <w:adjustRightInd/>
              <w:jc w:val="center"/>
              <w:rPr>
                <w:rFonts w:eastAsiaTheme="minorHAnsi" w:cs="Arial"/>
                <w:b w:val="0"/>
                <w:color w:val="000099"/>
                <w:sz w:val="20"/>
                <w:lang w:val="el-GR"/>
              </w:rPr>
            </w:pPr>
          </w:p>
          <w:p w:rsidR="00E41A36" w:rsidRPr="000B058A" w:rsidRDefault="00E41A36" w:rsidP="00E41A36">
            <w:pPr>
              <w:overflowPunct/>
              <w:autoSpaceDE/>
              <w:autoSpaceDN/>
              <w:adjustRightInd/>
              <w:jc w:val="center"/>
              <w:rPr>
                <w:rFonts w:eastAsiaTheme="minorHAnsi" w:cs="Arial"/>
                <w:b w:val="0"/>
                <w:color w:val="000099"/>
                <w:sz w:val="20"/>
                <w:lang w:val="el-GR"/>
              </w:rPr>
            </w:pPr>
          </w:p>
          <w:p w:rsidR="00E41A36" w:rsidRPr="000B058A" w:rsidRDefault="00E41A36" w:rsidP="00E41A36">
            <w:pPr>
              <w:overflowPunct/>
              <w:autoSpaceDE/>
              <w:autoSpaceDN/>
              <w:adjustRightInd/>
              <w:jc w:val="center"/>
              <w:rPr>
                <w:rFonts w:eastAsiaTheme="minorHAnsi" w:cs="Arial"/>
                <w:b w:val="0"/>
                <w:color w:val="000099"/>
                <w:sz w:val="20"/>
                <w:lang w:val="el-GR"/>
              </w:rPr>
            </w:pPr>
          </w:p>
          <w:p w:rsidR="00E41A36" w:rsidRPr="000B058A" w:rsidRDefault="00E41A36" w:rsidP="00E41A36">
            <w:pPr>
              <w:overflowPunct/>
              <w:autoSpaceDE/>
              <w:autoSpaceDN/>
              <w:adjustRightInd/>
              <w:jc w:val="center"/>
              <w:rPr>
                <w:rFonts w:eastAsiaTheme="minorHAnsi" w:cs="Arial"/>
                <w:b w:val="0"/>
                <w:color w:val="000099"/>
                <w:sz w:val="20"/>
                <w:lang w:val="el-GR"/>
              </w:rPr>
            </w:pPr>
          </w:p>
          <w:p w:rsidR="00E41A36" w:rsidRPr="000B058A" w:rsidRDefault="00E41A36" w:rsidP="00E41A36">
            <w:pPr>
              <w:overflowPunct/>
              <w:autoSpaceDE/>
              <w:autoSpaceDN/>
              <w:adjustRightInd/>
              <w:jc w:val="center"/>
              <w:rPr>
                <w:rFonts w:eastAsiaTheme="minorHAnsi" w:cs="Arial"/>
                <w:b w:val="0"/>
                <w:color w:val="000099"/>
                <w:sz w:val="20"/>
                <w:lang w:val="el-GR"/>
              </w:rPr>
            </w:pPr>
          </w:p>
          <w:p w:rsidR="00E41A36" w:rsidRPr="000B058A" w:rsidRDefault="00E41A36" w:rsidP="00E41A36">
            <w:pPr>
              <w:overflowPunct/>
              <w:autoSpaceDE/>
              <w:autoSpaceDN/>
              <w:adjustRightInd/>
              <w:jc w:val="center"/>
              <w:rPr>
                <w:rFonts w:eastAsiaTheme="minorHAnsi" w:cs="Arial"/>
                <w:b w:val="0"/>
                <w:color w:val="000099"/>
                <w:sz w:val="20"/>
                <w:lang w:val="el-GR"/>
              </w:rPr>
            </w:pPr>
          </w:p>
          <w:p w:rsidR="00E41A36" w:rsidRPr="000B058A" w:rsidRDefault="00E41A36" w:rsidP="00E41A36">
            <w:pPr>
              <w:overflowPunct/>
              <w:autoSpaceDE/>
              <w:autoSpaceDN/>
              <w:adjustRightInd/>
              <w:jc w:val="center"/>
              <w:rPr>
                <w:rFonts w:eastAsiaTheme="minorHAnsi" w:cs="Arial"/>
                <w:b w:val="0"/>
                <w:color w:val="000099"/>
                <w:sz w:val="20"/>
                <w:lang w:val="el-GR"/>
              </w:rPr>
            </w:pPr>
          </w:p>
          <w:p w:rsidR="00E41A36" w:rsidRPr="000B058A" w:rsidRDefault="00E41A36" w:rsidP="00E41A36">
            <w:pPr>
              <w:overflowPunct/>
              <w:autoSpaceDE/>
              <w:autoSpaceDN/>
              <w:adjustRightInd/>
              <w:jc w:val="center"/>
              <w:rPr>
                <w:rFonts w:eastAsiaTheme="minorHAnsi" w:cs="Arial"/>
                <w:b w:val="0"/>
                <w:color w:val="000099"/>
                <w:sz w:val="20"/>
                <w:lang w:val="el-GR"/>
              </w:rPr>
            </w:pPr>
          </w:p>
          <w:p w:rsidR="00E41A36" w:rsidRPr="000B058A" w:rsidRDefault="00E41A36" w:rsidP="00E41A36">
            <w:pPr>
              <w:overflowPunct/>
              <w:autoSpaceDE/>
              <w:autoSpaceDN/>
              <w:adjustRightInd/>
              <w:jc w:val="center"/>
              <w:rPr>
                <w:rFonts w:eastAsiaTheme="minorHAnsi" w:cs="Arial"/>
                <w:b w:val="0"/>
                <w:color w:val="000099"/>
                <w:sz w:val="20"/>
                <w:lang w:val="el-GR"/>
              </w:rPr>
            </w:pPr>
          </w:p>
          <w:p w:rsidR="00E41A36" w:rsidRPr="000B058A" w:rsidRDefault="00E41A36" w:rsidP="00E41A36">
            <w:pPr>
              <w:overflowPunct/>
              <w:autoSpaceDE/>
              <w:autoSpaceDN/>
              <w:adjustRightInd/>
              <w:jc w:val="center"/>
              <w:rPr>
                <w:rFonts w:eastAsiaTheme="minorHAnsi" w:cs="Arial"/>
                <w:b w:val="0"/>
                <w:color w:val="000099"/>
                <w:sz w:val="20"/>
                <w:lang w:val="el-GR"/>
              </w:rPr>
            </w:pPr>
          </w:p>
          <w:p w:rsidR="00E41A36" w:rsidRPr="000B058A" w:rsidRDefault="00E41A36" w:rsidP="00E41A36">
            <w:pPr>
              <w:overflowPunct/>
              <w:autoSpaceDE/>
              <w:autoSpaceDN/>
              <w:adjustRightInd/>
              <w:jc w:val="center"/>
              <w:rPr>
                <w:rFonts w:eastAsiaTheme="minorHAnsi" w:cs="Arial"/>
                <w:b w:val="0"/>
                <w:color w:val="000099"/>
                <w:sz w:val="20"/>
                <w:lang w:val="el-GR"/>
              </w:rPr>
            </w:pPr>
          </w:p>
        </w:tc>
        <w:tc>
          <w:tcPr>
            <w:tcW w:w="5709" w:type="dxa"/>
          </w:tcPr>
          <w:p w:rsidR="00E41A36" w:rsidRPr="000B058A" w:rsidRDefault="00E41A36" w:rsidP="00E41A36">
            <w:pPr>
              <w:overflowPunct/>
              <w:autoSpaceDE/>
              <w:autoSpaceDN/>
              <w:adjustRightInd/>
              <w:rPr>
                <w:rFonts w:eastAsiaTheme="minorHAnsi" w:cs="Arial"/>
                <w:color w:val="000099"/>
                <w:sz w:val="20"/>
                <w:lang w:val="el-GR"/>
              </w:rPr>
            </w:pPr>
            <w:r w:rsidRPr="000B058A">
              <w:rPr>
                <w:rFonts w:eastAsiaTheme="minorHAnsi" w:cs="Arial"/>
                <w:color w:val="000099"/>
                <w:sz w:val="20"/>
                <w:lang w:val="el-GR"/>
              </w:rPr>
              <w:t>ΓΕΝΙΚΑ ΚΑΘΗΚΟΝΤ</w:t>
            </w:r>
            <w:r w:rsidR="00034075" w:rsidRPr="000B058A">
              <w:rPr>
                <w:rFonts w:eastAsiaTheme="minorHAnsi" w:cs="Arial"/>
                <w:color w:val="000099"/>
                <w:sz w:val="20"/>
                <w:lang w:val="el-GR"/>
              </w:rPr>
              <w:t>Α: Λειτουργός Μέσης Εκπαίδευσης</w:t>
            </w:r>
            <w:r w:rsidRPr="000B058A">
              <w:rPr>
                <w:rFonts w:eastAsiaTheme="minorHAnsi" w:cs="Arial"/>
                <w:color w:val="000099"/>
                <w:sz w:val="20"/>
                <w:lang w:val="el-GR"/>
              </w:rPr>
              <w:t>/ Καθηγήτρια Ελληνικής Φιλολογίας. Η παραχώρηση των υπηρεσιών ενός εκπαιδευτικού στο Γραφείο του Κυβερνητικού Εκπροσώπου, κρίνεται ως αναγκαία για την παρακολούθηση θεμάτων που αφορούν το γραφείο τύπου της Προεδρίας. Στα πλαίσια των καθηκόντων της, η εν λόγω λειτουργός, προβαίνει σε εισηγήσεις προς τον Κυβερνητικό Εκπρόσωπο επί συγκεκριμένων θεμάτων, απόψεων, ενστάσεων ή προβλημάτων, με σκοπό την εξεύρεση των καλύτερων δυνατών λύσεων και την ανάληψη των ορθότερων δράσεων ή ενεργειών. Επίσης, η εν λόγω λειτουργός αναλαμβάνει τη συγγραφή, διόρθωση και γενικότερη επιμέλεια κειμένων όπως ομιλίες και χαιρετισμούς, αλλά και οποιαδήποτε άλλα καθήκοντα της ανατίθενται από τον Κυβερνητικό Εκπρόσωπο.</w:t>
            </w:r>
          </w:p>
        </w:tc>
      </w:tr>
      <w:tr w:rsidR="00AD4B9D" w:rsidRPr="000B058A" w:rsidTr="00034075">
        <w:trPr>
          <w:jc w:val="center"/>
        </w:trPr>
        <w:tc>
          <w:tcPr>
            <w:tcW w:w="799" w:type="dxa"/>
            <w:shd w:val="clear" w:color="auto" w:fill="FFFFFF" w:themeFill="background1"/>
          </w:tcPr>
          <w:p w:rsidR="00E41A36" w:rsidRPr="000B058A" w:rsidRDefault="00E41A36" w:rsidP="00AC10B8">
            <w:pPr>
              <w:overflowPunct/>
              <w:autoSpaceDE/>
              <w:autoSpaceDN/>
              <w:adjustRightInd/>
              <w:jc w:val="center"/>
              <w:rPr>
                <w:rFonts w:eastAsiaTheme="minorHAnsi" w:cs="Arial"/>
                <w:color w:val="000099"/>
                <w:sz w:val="20"/>
              </w:rPr>
            </w:pPr>
            <w:r w:rsidRPr="000B058A">
              <w:rPr>
                <w:rFonts w:eastAsiaTheme="minorHAnsi" w:cs="Arial"/>
                <w:color w:val="000099"/>
                <w:sz w:val="20"/>
              </w:rPr>
              <w:t>5</w:t>
            </w:r>
          </w:p>
        </w:tc>
        <w:tc>
          <w:tcPr>
            <w:tcW w:w="3433" w:type="dxa"/>
          </w:tcPr>
          <w:p w:rsidR="00E41A36" w:rsidRPr="000B058A" w:rsidRDefault="00E41A36" w:rsidP="00505F3C">
            <w:pPr>
              <w:overflowPunct/>
              <w:autoSpaceDE/>
              <w:autoSpaceDN/>
              <w:adjustRightInd/>
              <w:jc w:val="center"/>
              <w:rPr>
                <w:rFonts w:eastAsiaTheme="minorHAnsi" w:cs="Arial"/>
                <w:b w:val="0"/>
                <w:color w:val="000099"/>
                <w:sz w:val="20"/>
              </w:rPr>
            </w:pPr>
            <w:r w:rsidRPr="000B058A">
              <w:rPr>
                <w:rFonts w:eastAsiaTheme="minorHAnsi" w:cs="Arial"/>
                <w:b w:val="0"/>
                <w:color w:val="000099"/>
                <w:sz w:val="20"/>
                <w:lang w:val="el-GR"/>
              </w:rPr>
              <w:t>Χ</w:t>
            </w:r>
            <w:r w:rsidR="00505F3C" w:rsidRPr="000B058A">
              <w:rPr>
                <w:rFonts w:eastAsiaTheme="minorHAnsi" w:cs="Arial"/>
                <w:b w:val="0"/>
                <w:color w:val="000099"/>
                <w:sz w:val="20"/>
                <w:lang w:val="el-GR"/>
              </w:rPr>
              <w:t>.</w:t>
            </w:r>
            <w:r w:rsidRPr="000B058A">
              <w:rPr>
                <w:rFonts w:eastAsiaTheme="minorHAnsi" w:cs="Arial"/>
                <w:b w:val="0"/>
                <w:color w:val="000099"/>
                <w:sz w:val="20"/>
                <w:lang w:val="el-GR"/>
              </w:rPr>
              <w:t>Π</w:t>
            </w:r>
            <w:r w:rsidR="00505F3C" w:rsidRPr="000B058A">
              <w:rPr>
                <w:rFonts w:eastAsiaTheme="minorHAnsi" w:cs="Arial"/>
                <w:b w:val="0"/>
                <w:color w:val="000099"/>
                <w:sz w:val="20"/>
              </w:rPr>
              <w:t>.</w:t>
            </w:r>
          </w:p>
        </w:tc>
        <w:tc>
          <w:tcPr>
            <w:tcW w:w="2430" w:type="dxa"/>
          </w:tcPr>
          <w:p w:rsidR="00E41A36" w:rsidRPr="000B058A" w:rsidRDefault="00E41A36" w:rsidP="00E41A36">
            <w:pPr>
              <w:overflowPunct/>
              <w:autoSpaceDE/>
              <w:autoSpaceDN/>
              <w:adjustRightInd/>
              <w:rPr>
                <w:rFonts w:eastAsiaTheme="minorHAnsi" w:cs="Arial"/>
                <w:b w:val="0"/>
                <w:color w:val="000099"/>
                <w:sz w:val="20"/>
                <w:lang w:val="el-GR"/>
              </w:rPr>
            </w:pPr>
            <w:r w:rsidRPr="000B058A">
              <w:rPr>
                <w:rFonts w:eastAsiaTheme="minorHAnsi" w:cs="Arial"/>
                <w:b w:val="0"/>
                <w:color w:val="000099"/>
                <w:sz w:val="20"/>
                <w:lang w:val="el-GR"/>
              </w:rPr>
              <w:t>Δάσκαλος</w:t>
            </w:r>
          </w:p>
        </w:tc>
        <w:tc>
          <w:tcPr>
            <w:tcW w:w="2133" w:type="dxa"/>
          </w:tcPr>
          <w:p w:rsidR="00E41A36" w:rsidRPr="000B058A" w:rsidRDefault="00E41A36" w:rsidP="00E41A36">
            <w:pPr>
              <w:overflowPunct/>
              <w:autoSpaceDE/>
              <w:autoSpaceDN/>
              <w:adjustRightInd/>
              <w:jc w:val="center"/>
              <w:rPr>
                <w:rFonts w:eastAsiaTheme="minorHAnsi" w:cs="Arial"/>
                <w:b w:val="0"/>
                <w:color w:val="000099"/>
                <w:sz w:val="20"/>
                <w:lang w:val="el-GR"/>
              </w:rPr>
            </w:pPr>
            <w:r w:rsidRPr="000B058A">
              <w:rPr>
                <w:rFonts w:eastAsiaTheme="minorHAnsi" w:cs="Arial"/>
                <w:b w:val="0"/>
                <w:color w:val="000099"/>
                <w:sz w:val="20"/>
                <w:lang w:val="el-GR"/>
              </w:rPr>
              <w:t>Για το σχολικό έτος 2017-2018</w:t>
            </w:r>
          </w:p>
          <w:p w:rsidR="00E41A36" w:rsidRPr="000B058A" w:rsidRDefault="00E41A36" w:rsidP="00E41A36">
            <w:pPr>
              <w:overflowPunct/>
              <w:autoSpaceDE/>
              <w:autoSpaceDN/>
              <w:adjustRightInd/>
              <w:jc w:val="center"/>
              <w:rPr>
                <w:rFonts w:eastAsiaTheme="minorHAnsi" w:cs="Arial"/>
                <w:b w:val="0"/>
                <w:color w:val="000099"/>
                <w:sz w:val="20"/>
                <w:lang w:val="el-GR"/>
              </w:rPr>
            </w:pPr>
          </w:p>
        </w:tc>
        <w:tc>
          <w:tcPr>
            <w:tcW w:w="5709" w:type="dxa"/>
          </w:tcPr>
          <w:p w:rsidR="00E41A36" w:rsidRPr="000B058A" w:rsidRDefault="00E41A36" w:rsidP="00E41A36">
            <w:pPr>
              <w:overflowPunct/>
              <w:autoSpaceDE/>
              <w:autoSpaceDN/>
              <w:adjustRightInd/>
              <w:rPr>
                <w:rFonts w:eastAsiaTheme="minorHAnsi" w:cs="Arial"/>
                <w:color w:val="000099"/>
                <w:sz w:val="20"/>
                <w:u w:val="single"/>
                <w:lang w:val="el-GR"/>
              </w:rPr>
            </w:pPr>
            <w:r w:rsidRPr="000B058A">
              <w:rPr>
                <w:rFonts w:eastAsiaTheme="minorHAnsi" w:cs="Arial"/>
                <w:color w:val="000099"/>
                <w:sz w:val="20"/>
                <w:u w:val="single"/>
                <w:lang w:val="el-GR"/>
              </w:rPr>
              <w:t>ΜΟΝΟ από  9/07/2018  -  31/08/2018</w:t>
            </w:r>
          </w:p>
        </w:tc>
      </w:tr>
      <w:tr w:rsidR="00AD4B9D" w:rsidRPr="000B058A" w:rsidTr="00034075">
        <w:trPr>
          <w:jc w:val="center"/>
        </w:trPr>
        <w:tc>
          <w:tcPr>
            <w:tcW w:w="799" w:type="dxa"/>
            <w:shd w:val="clear" w:color="auto" w:fill="FFFFFF" w:themeFill="background1"/>
          </w:tcPr>
          <w:p w:rsidR="00E41A36" w:rsidRPr="000B058A" w:rsidRDefault="00E41A36" w:rsidP="00AC10B8">
            <w:pPr>
              <w:overflowPunct/>
              <w:autoSpaceDE/>
              <w:autoSpaceDN/>
              <w:adjustRightInd/>
              <w:jc w:val="center"/>
              <w:rPr>
                <w:rFonts w:eastAsiaTheme="minorHAnsi" w:cs="Arial"/>
                <w:color w:val="000099"/>
                <w:sz w:val="20"/>
                <w:lang w:val="el-GR"/>
              </w:rPr>
            </w:pPr>
          </w:p>
        </w:tc>
        <w:tc>
          <w:tcPr>
            <w:tcW w:w="3433" w:type="dxa"/>
          </w:tcPr>
          <w:p w:rsidR="00E41A36" w:rsidRPr="000B058A" w:rsidRDefault="00E41A36" w:rsidP="00505F3C">
            <w:pPr>
              <w:overflowPunct/>
              <w:autoSpaceDE/>
              <w:autoSpaceDN/>
              <w:adjustRightInd/>
              <w:jc w:val="center"/>
              <w:rPr>
                <w:rFonts w:eastAsiaTheme="minorHAnsi" w:cs="Arial"/>
                <w:b w:val="0"/>
                <w:color w:val="000099"/>
                <w:sz w:val="20"/>
                <w:lang w:val="el-GR"/>
              </w:rPr>
            </w:pPr>
          </w:p>
        </w:tc>
        <w:tc>
          <w:tcPr>
            <w:tcW w:w="2430" w:type="dxa"/>
          </w:tcPr>
          <w:p w:rsidR="00E41A36" w:rsidRPr="000B058A" w:rsidRDefault="00E41A36" w:rsidP="00E41A36">
            <w:pPr>
              <w:overflowPunct/>
              <w:autoSpaceDE/>
              <w:autoSpaceDN/>
              <w:adjustRightInd/>
              <w:rPr>
                <w:rFonts w:eastAsiaTheme="minorHAnsi" w:cs="Arial"/>
                <w:b w:val="0"/>
                <w:color w:val="000099"/>
                <w:sz w:val="20"/>
                <w:lang w:val="el-GR"/>
              </w:rPr>
            </w:pPr>
          </w:p>
        </w:tc>
        <w:tc>
          <w:tcPr>
            <w:tcW w:w="2133" w:type="dxa"/>
          </w:tcPr>
          <w:p w:rsidR="00E41A36" w:rsidRPr="000B058A" w:rsidRDefault="00E41A36" w:rsidP="00E41A36">
            <w:pPr>
              <w:overflowPunct/>
              <w:autoSpaceDE/>
              <w:autoSpaceDN/>
              <w:adjustRightInd/>
              <w:jc w:val="center"/>
              <w:rPr>
                <w:rFonts w:eastAsiaTheme="minorHAnsi" w:cs="Arial"/>
                <w:b w:val="0"/>
                <w:color w:val="000099"/>
                <w:sz w:val="20"/>
                <w:lang w:val="el-GR"/>
              </w:rPr>
            </w:pPr>
            <w:r w:rsidRPr="000B058A">
              <w:rPr>
                <w:rFonts w:eastAsiaTheme="minorHAnsi" w:cs="Arial"/>
                <w:b w:val="0"/>
                <w:color w:val="000099"/>
                <w:sz w:val="20"/>
                <w:lang w:val="el-GR"/>
              </w:rPr>
              <w:t>Για το σχολικό έτος 2018-2019</w:t>
            </w:r>
          </w:p>
          <w:p w:rsidR="00E41A36" w:rsidRPr="000B058A" w:rsidRDefault="00E41A36" w:rsidP="00E41A36">
            <w:pPr>
              <w:overflowPunct/>
              <w:autoSpaceDE/>
              <w:autoSpaceDN/>
              <w:adjustRightInd/>
              <w:jc w:val="center"/>
              <w:rPr>
                <w:rFonts w:eastAsiaTheme="minorHAnsi" w:cs="Arial"/>
                <w:b w:val="0"/>
                <w:color w:val="000099"/>
                <w:sz w:val="20"/>
                <w:lang w:val="el-GR"/>
              </w:rPr>
            </w:pPr>
          </w:p>
          <w:p w:rsidR="00E41A36" w:rsidRPr="000B058A" w:rsidRDefault="00E41A36" w:rsidP="00E41A36">
            <w:pPr>
              <w:overflowPunct/>
              <w:autoSpaceDE/>
              <w:autoSpaceDN/>
              <w:adjustRightInd/>
              <w:jc w:val="center"/>
              <w:rPr>
                <w:rFonts w:eastAsiaTheme="minorHAnsi" w:cs="Arial"/>
                <w:b w:val="0"/>
                <w:color w:val="000099"/>
                <w:sz w:val="20"/>
                <w:lang w:val="el-GR"/>
              </w:rPr>
            </w:pPr>
          </w:p>
          <w:p w:rsidR="00E41A36" w:rsidRPr="000B058A" w:rsidRDefault="00E41A36" w:rsidP="00E41A36">
            <w:pPr>
              <w:overflowPunct/>
              <w:autoSpaceDE/>
              <w:autoSpaceDN/>
              <w:adjustRightInd/>
              <w:jc w:val="center"/>
              <w:rPr>
                <w:rFonts w:eastAsiaTheme="minorHAnsi" w:cs="Arial"/>
                <w:b w:val="0"/>
                <w:color w:val="000099"/>
                <w:sz w:val="20"/>
                <w:lang w:val="el-GR"/>
              </w:rPr>
            </w:pPr>
          </w:p>
          <w:p w:rsidR="00E41A36" w:rsidRPr="000B058A" w:rsidRDefault="00E41A36" w:rsidP="00E41A36">
            <w:pPr>
              <w:overflowPunct/>
              <w:autoSpaceDE/>
              <w:autoSpaceDN/>
              <w:adjustRightInd/>
              <w:jc w:val="center"/>
              <w:rPr>
                <w:rFonts w:eastAsiaTheme="minorHAnsi" w:cs="Arial"/>
                <w:b w:val="0"/>
                <w:color w:val="000099"/>
                <w:sz w:val="20"/>
                <w:lang w:val="el-GR"/>
              </w:rPr>
            </w:pPr>
          </w:p>
          <w:p w:rsidR="00E41A36" w:rsidRPr="000B058A" w:rsidRDefault="00E41A36" w:rsidP="00E41A36">
            <w:pPr>
              <w:overflowPunct/>
              <w:autoSpaceDE/>
              <w:autoSpaceDN/>
              <w:adjustRightInd/>
              <w:jc w:val="center"/>
              <w:rPr>
                <w:rFonts w:eastAsiaTheme="minorHAnsi" w:cs="Arial"/>
                <w:b w:val="0"/>
                <w:color w:val="000099"/>
                <w:sz w:val="20"/>
                <w:lang w:val="el-GR"/>
              </w:rPr>
            </w:pPr>
          </w:p>
          <w:p w:rsidR="00E41A36" w:rsidRPr="000B058A" w:rsidRDefault="00E41A36" w:rsidP="00E41A36">
            <w:pPr>
              <w:overflowPunct/>
              <w:autoSpaceDE/>
              <w:autoSpaceDN/>
              <w:adjustRightInd/>
              <w:jc w:val="center"/>
              <w:rPr>
                <w:rFonts w:eastAsiaTheme="minorHAnsi" w:cs="Arial"/>
                <w:b w:val="0"/>
                <w:color w:val="000099"/>
                <w:sz w:val="20"/>
                <w:lang w:val="el-GR"/>
              </w:rPr>
            </w:pPr>
          </w:p>
          <w:p w:rsidR="00E41A36" w:rsidRPr="000B058A" w:rsidRDefault="00E41A36" w:rsidP="00E41A36">
            <w:pPr>
              <w:overflowPunct/>
              <w:autoSpaceDE/>
              <w:autoSpaceDN/>
              <w:adjustRightInd/>
              <w:jc w:val="center"/>
              <w:rPr>
                <w:rFonts w:eastAsiaTheme="minorHAnsi" w:cs="Arial"/>
                <w:b w:val="0"/>
                <w:color w:val="000099"/>
                <w:sz w:val="20"/>
                <w:lang w:val="el-GR"/>
              </w:rPr>
            </w:pPr>
          </w:p>
          <w:p w:rsidR="00E41A36" w:rsidRPr="000B058A" w:rsidRDefault="00E41A36" w:rsidP="00E41A36">
            <w:pPr>
              <w:overflowPunct/>
              <w:autoSpaceDE/>
              <w:autoSpaceDN/>
              <w:adjustRightInd/>
              <w:jc w:val="center"/>
              <w:rPr>
                <w:rFonts w:eastAsiaTheme="minorHAnsi" w:cs="Arial"/>
                <w:b w:val="0"/>
                <w:color w:val="000099"/>
                <w:sz w:val="20"/>
                <w:lang w:val="el-GR"/>
              </w:rPr>
            </w:pPr>
          </w:p>
          <w:p w:rsidR="00E41A36" w:rsidRPr="000B058A" w:rsidRDefault="00E41A36" w:rsidP="00E41A36">
            <w:pPr>
              <w:overflowPunct/>
              <w:autoSpaceDE/>
              <w:autoSpaceDN/>
              <w:adjustRightInd/>
              <w:jc w:val="center"/>
              <w:rPr>
                <w:rFonts w:eastAsiaTheme="minorHAnsi" w:cs="Arial"/>
                <w:b w:val="0"/>
                <w:color w:val="000099"/>
                <w:sz w:val="20"/>
                <w:lang w:val="el-GR"/>
              </w:rPr>
            </w:pPr>
          </w:p>
        </w:tc>
        <w:tc>
          <w:tcPr>
            <w:tcW w:w="5709" w:type="dxa"/>
          </w:tcPr>
          <w:p w:rsidR="00E41A36" w:rsidRPr="000B058A" w:rsidRDefault="00E41A36" w:rsidP="00E41A36">
            <w:pPr>
              <w:overflowPunct/>
              <w:autoSpaceDE/>
              <w:autoSpaceDN/>
              <w:adjustRightInd/>
              <w:rPr>
                <w:rFonts w:eastAsiaTheme="minorHAnsi" w:cs="Arial"/>
                <w:color w:val="000099"/>
                <w:sz w:val="20"/>
                <w:u w:val="single"/>
                <w:lang w:val="el-GR"/>
              </w:rPr>
            </w:pPr>
            <w:r w:rsidRPr="000B058A">
              <w:rPr>
                <w:rFonts w:eastAsiaTheme="minorHAnsi" w:cs="Arial"/>
                <w:color w:val="000099"/>
                <w:sz w:val="20"/>
                <w:u w:val="single"/>
                <w:lang w:val="el-GR"/>
              </w:rPr>
              <w:lastRenderedPageBreak/>
              <w:t>Γραφείο Διευθυντή Γραφείου ΠτΔ</w:t>
            </w:r>
          </w:p>
          <w:p w:rsidR="00E41A36" w:rsidRPr="000B058A" w:rsidRDefault="00E41A36" w:rsidP="00E41A36">
            <w:pPr>
              <w:overflowPunct/>
              <w:autoSpaceDE/>
              <w:autoSpaceDN/>
              <w:adjustRightInd/>
              <w:rPr>
                <w:rFonts w:eastAsiaTheme="minorHAnsi" w:cs="Arial"/>
                <w:color w:val="000099"/>
                <w:sz w:val="20"/>
                <w:u w:val="single"/>
                <w:lang w:val="el-GR"/>
              </w:rPr>
            </w:pPr>
          </w:p>
          <w:p w:rsidR="00E41A36" w:rsidRPr="000B058A" w:rsidRDefault="00E41A36" w:rsidP="00E41A36">
            <w:pPr>
              <w:overflowPunct/>
              <w:autoSpaceDE/>
              <w:autoSpaceDN/>
              <w:adjustRightInd/>
              <w:rPr>
                <w:rFonts w:eastAsiaTheme="minorHAnsi" w:cs="Arial"/>
                <w:color w:val="000099"/>
                <w:sz w:val="20"/>
                <w:lang w:val="el-GR"/>
              </w:rPr>
            </w:pPr>
            <w:r w:rsidRPr="000B058A">
              <w:rPr>
                <w:rFonts w:eastAsiaTheme="minorHAnsi" w:cs="Arial"/>
                <w:color w:val="000099"/>
                <w:sz w:val="20"/>
                <w:lang w:val="el-GR"/>
              </w:rPr>
              <w:t xml:space="preserve">ΓΕΝΙΚΑ ΚΑΘΗΚΟΝΤΑ: Λειτουργός Δημοτικής Εκπαίδευσης / δάσκαλος, Δημοτική Εκπαίδευση. Η παραχώρηση των υπηρεσιών ενός εκπαιδευτικού στο Γραφείο του Διευθυντή του Γραφείου του Προέδρου της Δημοκρατίας, κρίνεται ως αναγκαία για παρακολούθηση </w:t>
            </w:r>
            <w:r w:rsidRPr="000B058A">
              <w:rPr>
                <w:rFonts w:eastAsiaTheme="minorHAnsi" w:cs="Arial"/>
                <w:color w:val="000099"/>
                <w:sz w:val="20"/>
                <w:lang w:val="el-GR"/>
              </w:rPr>
              <w:lastRenderedPageBreak/>
              <w:t>θεμάτων που αφορούν γενικά στην εκπαίδευση, στον αθλητισμό, στη νεολαία και στον πολιτισμό. Στα πλαίσια των καθηκόντων του, ο εν λόγω λειτουργός, εντοπίζει και καταγράφει οτιδήποτε σχετικό, και προβαίνει σε εισηγήσεις προς τον Διευθυντή επί συγκεκριμένων θεμάτων, απόψεων, ενστάσεων ή προβλημάτων, με σκοπό την εξεύρεση των καλύτερων δυνατών λύσεων και την ανάληψη των ορθότερων δράσεων ή ενεργειών. Επίσης, ο εν λόγω λειτουργός αναλαμβάνει τη συγγραφή, διόρθωση και γενικότερη επιμέλεια κειμένων που δυνατόν να χρειαστούν για τα πιο πάνω θέματα, αλλά και οποιαδήποτε άλλα καθήκοντα του ανατεθούν από τον Διευθυντή.</w:t>
            </w:r>
          </w:p>
        </w:tc>
      </w:tr>
      <w:tr w:rsidR="00AD4B9D" w:rsidRPr="000B058A" w:rsidTr="00034075">
        <w:trPr>
          <w:jc w:val="center"/>
        </w:trPr>
        <w:tc>
          <w:tcPr>
            <w:tcW w:w="799" w:type="dxa"/>
            <w:shd w:val="clear" w:color="auto" w:fill="FFFFFF" w:themeFill="background1"/>
          </w:tcPr>
          <w:p w:rsidR="00E41A36" w:rsidRPr="000B058A" w:rsidRDefault="00E41A36" w:rsidP="00AC10B8">
            <w:pPr>
              <w:overflowPunct/>
              <w:autoSpaceDE/>
              <w:autoSpaceDN/>
              <w:adjustRightInd/>
              <w:jc w:val="center"/>
              <w:rPr>
                <w:rFonts w:eastAsiaTheme="minorHAnsi" w:cs="Arial"/>
                <w:color w:val="000099"/>
                <w:sz w:val="20"/>
              </w:rPr>
            </w:pPr>
            <w:r w:rsidRPr="000B058A">
              <w:rPr>
                <w:rFonts w:eastAsiaTheme="minorHAnsi" w:cs="Arial"/>
                <w:color w:val="000099"/>
                <w:sz w:val="20"/>
              </w:rPr>
              <w:lastRenderedPageBreak/>
              <w:t>6</w:t>
            </w:r>
          </w:p>
        </w:tc>
        <w:tc>
          <w:tcPr>
            <w:tcW w:w="3433" w:type="dxa"/>
          </w:tcPr>
          <w:p w:rsidR="00E41A36" w:rsidRPr="000B058A" w:rsidRDefault="00E41A36" w:rsidP="00505F3C">
            <w:pPr>
              <w:overflowPunct/>
              <w:autoSpaceDE/>
              <w:autoSpaceDN/>
              <w:adjustRightInd/>
              <w:jc w:val="center"/>
              <w:rPr>
                <w:rFonts w:eastAsiaTheme="minorHAnsi" w:cs="Arial"/>
                <w:b w:val="0"/>
                <w:color w:val="000099"/>
                <w:sz w:val="20"/>
              </w:rPr>
            </w:pPr>
            <w:r w:rsidRPr="000B058A">
              <w:rPr>
                <w:rFonts w:eastAsiaTheme="minorHAnsi" w:cs="Arial"/>
                <w:b w:val="0"/>
                <w:color w:val="000099"/>
                <w:sz w:val="20"/>
              </w:rPr>
              <w:t>Σ</w:t>
            </w:r>
            <w:r w:rsidR="00505F3C" w:rsidRPr="000B058A">
              <w:rPr>
                <w:rFonts w:eastAsiaTheme="minorHAnsi" w:cs="Arial"/>
                <w:b w:val="0"/>
                <w:color w:val="000099"/>
                <w:sz w:val="20"/>
              </w:rPr>
              <w:t>.</w:t>
            </w:r>
            <w:r w:rsidRPr="000B058A">
              <w:rPr>
                <w:rFonts w:eastAsiaTheme="minorHAnsi" w:cs="Arial"/>
                <w:b w:val="0"/>
                <w:color w:val="000099"/>
                <w:sz w:val="20"/>
              </w:rPr>
              <w:t>Σ</w:t>
            </w:r>
            <w:r w:rsidR="00505F3C" w:rsidRPr="000B058A">
              <w:rPr>
                <w:rFonts w:eastAsiaTheme="minorHAnsi" w:cs="Arial"/>
                <w:b w:val="0"/>
                <w:color w:val="000099"/>
                <w:sz w:val="20"/>
              </w:rPr>
              <w:t>.</w:t>
            </w:r>
          </w:p>
        </w:tc>
        <w:tc>
          <w:tcPr>
            <w:tcW w:w="2430" w:type="dxa"/>
          </w:tcPr>
          <w:p w:rsidR="00E41A36" w:rsidRPr="000B058A" w:rsidRDefault="00E41A36" w:rsidP="00E41A36">
            <w:pPr>
              <w:overflowPunct/>
              <w:autoSpaceDE/>
              <w:autoSpaceDN/>
              <w:adjustRightInd/>
              <w:rPr>
                <w:rFonts w:eastAsiaTheme="minorHAnsi" w:cs="Arial"/>
                <w:b w:val="0"/>
                <w:color w:val="000099"/>
                <w:sz w:val="20"/>
                <w:lang w:val="el-GR"/>
              </w:rPr>
            </w:pPr>
            <w:r w:rsidRPr="000B058A">
              <w:rPr>
                <w:rFonts w:eastAsiaTheme="minorHAnsi" w:cs="Arial"/>
                <w:b w:val="0"/>
                <w:color w:val="000099"/>
                <w:sz w:val="20"/>
                <w:lang w:val="el-GR"/>
              </w:rPr>
              <w:t>Βοηθός Διευθυντής Σχολείων Μέσης Γενικής Εκπαίδευσης (Φιλολογικών)</w:t>
            </w:r>
          </w:p>
        </w:tc>
        <w:tc>
          <w:tcPr>
            <w:tcW w:w="2133" w:type="dxa"/>
          </w:tcPr>
          <w:p w:rsidR="00E41A36" w:rsidRPr="000B058A" w:rsidRDefault="00E41A36" w:rsidP="00E41A36">
            <w:pPr>
              <w:overflowPunct/>
              <w:autoSpaceDE/>
              <w:autoSpaceDN/>
              <w:adjustRightInd/>
              <w:jc w:val="center"/>
              <w:rPr>
                <w:rFonts w:eastAsiaTheme="minorHAnsi" w:cs="Arial"/>
                <w:b w:val="0"/>
                <w:color w:val="000099"/>
                <w:sz w:val="20"/>
              </w:rPr>
            </w:pPr>
            <w:r w:rsidRPr="000B058A">
              <w:rPr>
                <w:rFonts w:eastAsiaTheme="minorHAnsi" w:cs="Arial"/>
                <w:b w:val="0"/>
                <w:color w:val="000099"/>
                <w:sz w:val="20"/>
              </w:rPr>
              <w:t>Για το</w:t>
            </w:r>
            <w:r w:rsidR="006E76E2">
              <w:rPr>
                <w:rFonts w:eastAsiaTheme="minorHAnsi" w:cs="Arial"/>
                <w:b w:val="0"/>
                <w:color w:val="000099"/>
                <w:sz w:val="20"/>
                <w:lang w:val="el-GR"/>
              </w:rPr>
              <w:t xml:space="preserve"> </w:t>
            </w:r>
            <w:r w:rsidRPr="000B058A">
              <w:rPr>
                <w:rFonts w:eastAsiaTheme="minorHAnsi" w:cs="Arial"/>
                <w:b w:val="0"/>
                <w:color w:val="000099"/>
                <w:sz w:val="20"/>
              </w:rPr>
              <w:t>σχολικό</w:t>
            </w:r>
            <w:r w:rsidR="006E76E2">
              <w:rPr>
                <w:rFonts w:eastAsiaTheme="minorHAnsi" w:cs="Arial"/>
                <w:b w:val="0"/>
                <w:color w:val="000099"/>
                <w:sz w:val="20"/>
                <w:lang w:val="el-GR"/>
              </w:rPr>
              <w:t xml:space="preserve"> </w:t>
            </w:r>
            <w:r w:rsidRPr="000B058A">
              <w:rPr>
                <w:rFonts w:eastAsiaTheme="minorHAnsi" w:cs="Arial"/>
                <w:b w:val="0"/>
                <w:color w:val="000099"/>
                <w:sz w:val="20"/>
              </w:rPr>
              <w:t>έτος 2017-2018</w:t>
            </w:r>
          </w:p>
          <w:p w:rsidR="00E41A36" w:rsidRPr="000B058A" w:rsidRDefault="00E41A36" w:rsidP="00E41A36">
            <w:pPr>
              <w:overflowPunct/>
              <w:autoSpaceDE/>
              <w:autoSpaceDN/>
              <w:adjustRightInd/>
              <w:jc w:val="center"/>
              <w:rPr>
                <w:rFonts w:eastAsiaTheme="minorHAnsi" w:cs="Arial"/>
                <w:b w:val="0"/>
                <w:color w:val="000099"/>
                <w:sz w:val="20"/>
              </w:rPr>
            </w:pPr>
          </w:p>
          <w:p w:rsidR="00E41A36" w:rsidRPr="000B058A" w:rsidRDefault="00E41A36" w:rsidP="00E41A36">
            <w:pPr>
              <w:overflowPunct/>
              <w:autoSpaceDE/>
              <w:autoSpaceDN/>
              <w:adjustRightInd/>
              <w:jc w:val="center"/>
              <w:rPr>
                <w:rFonts w:eastAsiaTheme="minorHAnsi" w:cs="Arial"/>
                <w:b w:val="0"/>
                <w:color w:val="000099"/>
                <w:sz w:val="20"/>
              </w:rPr>
            </w:pPr>
          </w:p>
          <w:p w:rsidR="00E41A36" w:rsidRPr="000B058A" w:rsidRDefault="00E41A36" w:rsidP="00E41A36">
            <w:pPr>
              <w:overflowPunct/>
              <w:autoSpaceDE/>
              <w:autoSpaceDN/>
              <w:adjustRightInd/>
              <w:jc w:val="center"/>
              <w:rPr>
                <w:rFonts w:eastAsiaTheme="minorHAnsi" w:cs="Arial"/>
                <w:b w:val="0"/>
                <w:color w:val="000099"/>
                <w:sz w:val="20"/>
              </w:rPr>
            </w:pPr>
          </w:p>
        </w:tc>
        <w:tc>
          <w:tcPr>
            <w:tcW w:w="5709" w:type="dxa"/>
          </w:tcPr>
          <w:p w:rsidR="00E41A36" w:rsidRPr="000B058A" w:rsidRDefault="00E41A36" w:rsidP="00E41A36">
            <w:pPr>
              <w:overflowPunct/>
              <w:autoSpaceDE/>
              <w:autoSpaceDN/>
              <w:adjustRightInd/>
              <w:rPr>
                <w:rFonts w:eastAsiaTheme="minorHAnsi" w:cs="Arial"/>
                <w:color w:val="000099"/>
                <w:sz w:val="20"/>
                <w:u w:val="single"/>
                <w:lang w:val="el-GR"/>
              </w:rPr>
            </w:pPr>
            <w:r w:rsidRPr="000B058A">
              <w:rPr>
                <w:rFonts w:eastAsiaTheme="minorHAnsi" w:cs="Arial"/>
                <w:color w:val="000099"/>
                <w:sz w:val="20"/>
                <w:u w:val="single"/>
                <w:lang w:val="el-GR"/>
              </w:rPr>
              <w:t>Στην Προεδρία και Προεδρικό Μέγαρο (Γραφείο Υφυπουργού παρά τω Προέδρω)</w:t>
            </w:r>
          </w:p>
          <w:p w:rsidR="00E41A36" w:rsidRPr="000B058A" w:rsidRDefault="00E41A36" w:rsidP="00E41A36">
            <w:pPr>
              <w:overflowPunct/>
              <w:autoSpaceDE/>
              <w:autoSpaceDN/>
              <w:adjustRightInd/>
              <w:rPr>
                <w:rFonts w:eastAsiaTheme="minorHAnsi" w:cs="Arial"/>
                <w:color w:val="000099"/>
                <w:sz w:val="20"/>
                <w:u w:val="single"/>
                <w:lang w:val="el-GR"/>
              </w:rPr>
            </w:pPr>
            <w:r w:rsidRPr="000B058A">
              <w:rPr>
                <w:rFonts w:eastAsiaTheme="minorHAnsi" w:cs="Arial"/>
                <w:color w:val="000099"/>
                <w:sz w:val="20"/>
                <w:u w:val="single"/>
                <w:lang w:val="el-GR"/>
              </w:rPr>
              <w:t>3 ημέρες την εβδομάδα</w:t>
            </w:r>
          </w:p>
          <w:p w:rsidR="00E41A36" w:rsidRPr="000B058A" w:rsidRDefault="00E41A36" w:rsidP="00E41A36">
            <w:pPr>
              <w:overflowPunct/>
              <w:autoSpaceDE/>
              <w:autoSpaceDN/>
              <w:adjustRightInd/>
              <w:rPr>
                <w:rFonts w:eastAsiaTheme="minorHAnsi" w:cs="Arial"/>
                <w:color w:val="000099"/>
                <w:sz w:val="20"/>
                <w:u w:val="single"/>
                <w:lang w:val="el-GR"/>
              </w:rPr>
            </w:pPr>
          </w:p>
          <w:p w:rsidR="00E41A36" w:rsidRPr="000B058A" w:rsidRDefault="00E41A36" w:rsidP="00E41A36">
            <w:pPr>
              <w:overflowPunct/>
              <w:autoSpaceDE/>
              <w:autoSpaceDN/>
              <w:adjustRightInd/>
              <w:rPr>
                <w:rFonts w:eastAsiaTheme="minorHAnsi" w:cs="Arial"/>
                <w:color w:val="000099"/>
                <w:sz w:val="20"/>
                <w:u w:val="single"/>
                <w:lang w:val="el-GR"/>
              </w:rPr>
            </w:pPr>
            <w:r w:rsidRPr="000B058A">
              <w:rPr>
                <w:rFonts w:eastAsiaTheme="minorHAnsi" w:cs="Arial"/>
                <w:color w:val="000099"/>
                <w:sz w:val="20"/>
                <w:u w:val="single"/>
                <w:lang w:val="el-GR"/>
              </w:rPr>
              <w:t>Στην Γραμματεία Υπουργικού Συμβουλίου</w:t>
            </w:r>
          </w:p>
          <w:p w:rsidR="00E41A36" w:rsidRPr="000B058A" w:rsidRDefault="00E41A36" w:rsidP="00E41A36">
            <w:pPr>
              <w:overflowPunct/>
              <w:autoSpaceDE/>
              <w:autoSpaceDN/>
              <w:adjustRightInd/>
              <w:rPr>
                <w:rFonts w:eastAsiaTheme="minorHAnsi" w:cs="Arial"/>
                <w:color w:val="000099"/>
                <w:sz w:val="20"/>
                <w:u w:val="single"/>
                <w:lang w:val="el-GR"/>
              </w:rPr>
            </w:pPr>
            <w:r w:rsidRPr="000B058A">
              <w:rPr>
                <w:rFonts w:eastAsiaTheme="minorHAnsi" w:cs="Arial"/>
                <w:color w:val="000099"/>
                <w:sz w:val="20"/>
                <w:u w:val="single"/>
                <w:lang w:val="el-GR"/>
              </w:rPr>
              <w:t>2 ημέρες την εβδομάδα</w:t>
            </w:r>
          </w:p>
          <w:p w:rsidR="00E41A36" w:rsidRPr="000B058A" w:rsidRDefault="00E41A36" w:rsidP="00E41A36">
            <w:pPr>
              <w:overflowPunct/>
              <w:autoSpaceDE/>
              <w:autoSpaceDN/>
              <w:adjustRightInd/>
              <w:rPr>
                <w:rFonts w:eastAsiaTheme="minorHAnsi" w:cs="Arial"/>
                <w:color w:val="000099"/>
                <w:sz w:val="20"/>
                <w:u w:val="single"/>
                <w:lang w:val="el-GR"/>
              </w:rPr>
            </w:pPr>
          </w:p>
          <w:p w:rsidR="00E41A36" w:rsidRPr="000B058A" w:rsidRDefault="00E41A36" w:rsidP="00E41A36">
            <w:pPr>
              <w:overflowPunct/>
              <w:autoSpaceDE/>
              <w:autoSpaceDN/>
              <w:adjustRightInd/>
              <w:rPr>
                <w:rFonts w:eastAsiaTheme="minorHAnsi" w:cs="Arial"/>
                <w:color w:val="000099"/>
                <w:sz w:val="20"/>
                <w:u w:val="single"/>
                <w:lang w:val="el-GR"/>
              </w:rPr>
            </w:pPr>
          </w:p>
          <w:p w:rsidR="00E41A36" w:rsidRPr="000B058A" w:rsidRDefault="00E41A36" w:rsidP="006E76E2">
            <w:pPr>
              <w:overflowPunct/>
              <w:autoSpaceDE/>
              <w:autoSpaceDN/>
              <w:adjustRightInd/>
              <w:rPr>
                <w:rFonts w:eastAsiaTheme="minorHAnsi" w:cs="Arial"/>
                <w:color w:val="000099"/>
                <w:sz w:val="20"/>
                <w:lang w:val="el-GR"/>
              </w:rPr>
            </w:pPr>
            <w:r w:rsidRPr="000B058A">
              <w:rPr>
                <w:rFonts w:eastAsiaTheme="minorHAnsi" w:cs="Arial"/>
                <w:color w:val="000099"/>
                <w:sz w:val="20"/>
                <w:lang w:val="el-GR"/>
              </w:rPr>
              <w:t>ΓΕΝΙΚΑ ΚΑΘΗΚΟΝΤ</w:t>
            </w:r>
            <w:r w:rsidR="00034075" w:rsidRPr="000B058A">
              <w:rPr>
                <w:rFonts w:eastAsiaTheme="minorHAnsi" w:cs="Arial"/>
                <w:color w:val="000099"/>
                <w:sz w:val="20"/>
                <w:lang w:val="el-GR"/>
              </w:rPr>
              <w:t>Α: Λειτουργός Μέσης Εκπαίδευσης</w:t>
            </w:r>
            <w:r w:rsidRPr="000B058A">
              <w:rPr>
                <w:rFonts w:eastAsiaTheme="minorHAnsi" w:cs="Arial"/>
                <w:color w:val="000099"/>
                <w:sz w:val="20"/>
                <w:lang w:val="el-GR"/>
              </w:rPr>
              <w:t>/ Βοηθός Διευθυντής Μέσης Εκπαίδευσης Ελληνικής Φιλολογίας. Η παραχώρηση των υπηρεσιών του στην Προεδρία και Προεδρικό Μέγαρο τρείς μέρες την εβδομάδα, κρίνεται ως αναγκαία για την υλοποίηση δράσεων που αφορούν στην προώθηση και υλοποίηση της εκπαιδευτικής μεταρρύθμισης, καθώς και για ενίσχυση της στελέχωσης του γραφείου του Υφυπουργού παρά τω Προέδρω. Η παραχώρηση για δύο μέρες τη βδομάδα στη Γραμματεία του Υπουργικού Συμβουλίου κρίνεται απαραίτητη, για υποβοήθηση της επιμέλειας των σχετικών Πρακτικών του Υπουργικού Συμβουλίου.</w:t>
            </w:r>
          </w:p>
          <w:p w:rsidR="00E41A36" w:rsidRPr="000B058A" w:rsidRDefault="00E41A36" w:rsidP="00E41A36">
            <w:pPr>
              <w:overflowPunct/>
              <w:autoSpaceDE/>
              <w:autoSpaceDN/>
              <w:adjustRightInd/>
              <w:rPr>
                <w:rFonts w:eastAsiaTheme="minorHAnsi" w:cs="Arial"/>
                <w:color w:val="000099"/>
                <w:sz w:val="20"/>
                <w:u w:val="single"/>
                <w:lang w:val="el-GR"/>
              </w:rPr>
            </w:pPr>
          </w:p>
        </w:tc>
      </w:tr>
    </w:tbl>
    <w:p w:rsidR="00DE1DC3" w:rsidRPr="000B058A" w:rsidRDefault="00DE1DC3" w:rsidP="00553B3C">
      <w:pPr>
        <w:tabs>
          <w:tab w:val="left" w:pos="567"/>
        </w:tabs>
        <w:spacing w:before="120"/>
        <w:jc w:val="both"/>
        <w:textAlignment w:val="baseline"/>
        <w:rPr>
          <w:rFonts w:cs="Arial"/>
          <w:b w:val="0"/>
          <w:color w:val="000099"/>
          <w:szCs w:val="24"/>
        </w:rPr>
        <w:sectPr w:rsidR="00DE1DC3" w:rsidRPr="000B058A" w:rsidSect="00C9205E">
          <w:headerReference w:type="even" r:id="rId23"/>
          <w:headerReference w:type="default" r:id="rId24"/>
          <w:footerReference w:type="default" r:id="rId25"/>
          <w:headerReference w:type="first" r:id="rId26"/>
          <w:pgSz w:w="16838" w:h="11906" w:orient="landscape"/>
          <w:pgMar w:top="1134" w:right="1134" w:bottom="1134" w:left="1134" w:header="709" w:footer="709" w:gutter="0"/>
          <w:pgNumType w:start="1"/>
          <w:cols w:space="708"/>
          <w:docGrid w:linePitch="360"/>
        </w:sectPr>
      </w:pPr>
    </w:p>
    <w:p w:rsidR="006F5581" w:rsidRPr="000B058A" w:rsidRDefault="006F5581" w:rsidP="006F5581">
      <w:pPr>
        <w:overflowPunct/>
        <w:autoSpaceDE/>
        <w:autoSpaceDN/>
        <w:adjustRightInd/>
        <w:spacing w:after="240"/>
        <w:jc w:val="right"/>
        <w:rPr>
          <w:rFonts w:eastAsiaTheme="minorHAnsi" w:cs="Arial"/>
          <w:color w:val="000099"/>
          <w:szCs w:val="24"/>
          <w:u w:val="single"/>
        </w:rPr>
      </w:pPr>
      <w:r w:rsidRPr="000B058A">
        <w:rPr>
          <w:rFonts w:eastAsiaTheme="minorHAnsi" w:cs="Arial"/>
          <w:color w:val="000099"/>
          <w:szCs w:val="24"/>
          <w:u w:val="single"/>
        </w:rPr>
        <w:lastRenderedPageBreak/>
        <w:t>ΠΑΡΑΡΤΗΜΑ 5</w:t>
      </w:r>
    </w:p>
    <w:p w:rsidR="006F5581" w:rsidRPr="000B058A" w:rsidRDefault="006F5581" w:rsidP="006F5581">
      <w:pPr>
        <w:overflowPunct/>
        <w:autoSpaceDE/>
        <w:autoSpaceDN/>
        <w:adjustRightInd/>
        <w:spacing w:line="276" w:lineRule="auto"/>
        <w:jc w:val="center"/>
        <w:rPr>
          <w:rFonts w:eastAsiaTheme="minorHAnsi" w:cs="Arial"/>
          <w:color w:val="000099"/>
          <w:szCs w:val="24"/>
          <w:u w:val="single"/>
        </w:rPr>
      </w:pPr>
      <w:r w:rsidRPr="000B058A">
        <w:rPr>
          <w:rFonts w:eastAsiaTheme="minorHAnsi" w:cs="Arial"/>
          <w:color w:val="000099"/>
          <w:szCs w:val="24"/>
          <w:u w:val="single"/>
        </w:rPr>
        <w:t>ΚΑΤΑΛΟΓΟΣ ΠΡΟΣΩΠΙΚΟΥ ΜΕ ΑΠΟΣΠΑΣΗ ΣΤΗΝ ΠΡΟΕΔΡΙΑ ΚΑΙ ΠΡΟΕΔΡΙΚΟ ΜΕΓΑΡΟ</w:t>
      </w:r>
    </w:p>
    <w:p w:rsidR="007A09A1" w:rsidRPr="000B058A" w:rsidRDefault="007A09A1"/>
    <w:tbl>
      <w:tblPr>
        <w:tblStyle w:val="TableGrid1"/>
        <w:tblW w:w="14773" w:type="dxa"/>
        <w:jc w:val="center"/>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ayout w:type="fixed"/>
        <w:tblLook w:val="04A0" w:firstRow="1" w:lastRow="0" w:firstColumn="1" w:lastColumn="0" w:noHBand="0" w:noVBand="1"/>
      </w:tblPr>
      <w:tblGrid>
        <w:gridCol w:w="638"/>
        <w:gridCol w:w="2511"/>
        <w:gridCol w:w="2566"/>
        <w:gridCol w:w="2488"/>
        <w:gridCol w:w="6570"/>
      </w:tblGrid>
      <w:tr w:rsidR="006C3360" w:rsidRPr="000B058A" w:rsidTr="00B12D06">
        <w:trPr>
          <w:tblHeader/>
          <w:jc w:val="center"/>
        </w:trPr>
        <w:tc>
          <w:tcPr>
            <w:tcW w:w="638" w:type="dxa"/>
            <w:shd w:val="clear" w:color="auto" w:fill="C6D9F1" w:themeFill="text2" w:themeFillTint="33"/>
            <w:vAlign w:val="center"/>
          </w:tcPr>
          <w:p w:rsidR="006C3360" w:rsidRPr="000B058A" w:rsidRDefault="006C3360" w:rsidP="00160E76">
            <w:pPr>
              <w:overflowPunct/>
              <w:autoSpaceDE/>
              <w:autoSpaceDN/>
              <w:adjustRightInd/>
              <w:jc w:val="center"/>
              <w:rPr>
                <w:rFonts w:eastAsiaTheme="minorHAnsi" w:cs="Arial"/>
                <w:color w:val="000099"/>
                <w:sz w:val="20"/>
                <w:lang w:val="el-GR"/>
              </w:rPr>
            </w:pPr>
            <w:r w:rsidRPr="000B058A">
              <w:rPr>
                <w:rFonts w:eastAsiaTheme="minorHAnsi" w:cs="Arial"/>
                <w:color w:val="000099"/>
                <w:sz w:val="20"/>
                <w:lang w:val="el-GR"/>
              </w:rPr>
              <w:t>Α/Α</w:t>
            </w:r>
          </w:p>
        </w:tc>
        <w:tc>
          <w:tcPr>
            <w:tcW w:w="2511" w:type="dxa"/>
            <w:shd w:val="clear" w:color="auto" w:fill="C6D9F1" w:themeFill="text2" w:themeFillTint="33"/>
            <w:vAlign w:val="center"/>
          </w:tcPr>
          <w:p w:rsidR="006C3360" w:rsidRPr="000B058A" w:rsidRDefault="006C3360" w:rsidP="003B0BE8">
            <w:pPr>
              <w:overflowPunct/>
              <w:autoSpaceDE/>
              <w:autoSpaceDN/>
              <w:adjustRightInd/>
              <w:jc w:val="center"/>
              <w:rPr>
                <w:rFonts w:eastAsiaTheme="minorHAnsi" w:cs="Arial"/>
                <w:color w:val="000099"/>
                <w:sz w:val="20"/>
                <w:lang w:val="el-GR"/>
              </w:rPr>
            </w:pPr>
            <w:r w:rsidRPr="000B058A">
              <w:rPr>
                <w:rFonts w:eastAsiaTheme="minorHAnsi" w:cs="Arial"/>
                <w:color w:val="000099"/>
                <w:sz w:val="20"/>
                <w:lang w:val="el-GR"/>
              </w:rPr>
              <w:t>ΟΝΟΜΑΤΕΠΩΝΥΜΟ</w:t>
            </w:r>
          </w:p>
        </w:tc>
        <w:tc>
          <w:tcPr>
            <w:tcW w:w="2566" w:type="dxa"/>
            <w:shd w:val="clear" w:color="auto" w:fill="C6D9F1" w:themeFill="text2" w:themeFillTint="33"/>
            <w:vAlign w:val="center"/>
          </w:tcPr>
          <w:p w:rsidR="006C3360" w:rsidRPr="000B058A" w:rsidRDefault="006C3360" w:rsidP="001E67E0">
            <w:pPr>
              <w:overflowPunct/>
              <w:autoSpaceDE/>
              <w:autoSpaceDN/>
              <w:adjustRightInd/>
              <w:jc w:val="center"/>
              <w:rPr>
                <w:rFonts w:eastAsiaTheme="minorHAnsi" w:cs="Arial"/>
                <w:color w:val="000099"/>
                <w:sz w:val="20"/>
                <w:lang w:val="el-GR"/>
              </w:rPr>
            </w:pPr>
            <w:r w:rsidRPr="000B058A">
              <w:rPr>
                <w:rFonts w:eastAsiaTheme="minorHAnsi" w:cs="Arial"/>
                <w:color w:val="000099"/>
                <w:sz w:val="20"/>
                <w:lang w:val="el-GR"/>
              </w:rPr>
              <w:t>ΘΕΣΗ</w:t>
            </w:r>
          </w:p>
        </w:tc>
        <w:tc>
          <w:tcPr>
            <w:tcW w:w="2488" w:type="dxa"/>
            <w:shd w:val="clear" w:color="auto" w:fill="C6D9F1" w:themeFill="text2" w:themeFillTint="33"/>
            <w:vAlign w:val="center"/>
          </w:tcPr>
          <w:p w:rsidR="006C3360" w:rsidRPr="000B058A" w:rsidRDefault="006C3360" w:rsidP="001E67E0">
            <w:pPr>
              <w:overflowPunct/>
              <w:autoSpaceDE/>
              <w:autoSpaceDN/>
              <w:adjustRightInd/>
              <w:jc w:val="center"/>
              <w:rPr>
                <w:rFonts w:eastAsiaTheme="minorHAnsi" w:cs="Arial"/>
                <w:color w:val="000099"/>
                <w:sz w:val="20"/>
                <w:lang w:val="el-GR"/>
              </w:rPr>
            </w:pPr>
            <w:r w:rsidRPr="000B058A">
              <w:rPr>
                <w:rFonts w:eastAsiaTheme="minorHAnsi" w:cs="Arial"/>
                <w:color w:val="000099"/>
                <w:sz w:val="20"/>
                <w:lang w:val="el-GR"/>
              </w:rPr>
              <w:t>ΠΕΡΙΟΔΟΣ</w:t>
            </w:r>
          </w:p>
          <w:p w:rsidR="006C3360" w:rsidRPr="000B058A" w:rsidRDefault="006C3360" w:rsidP="001E67E0">
            <w:pPr>
              <w:overflowPunct/>
              <w:autoSpaceDE/>
              <w:autoSpaceDN/>
              <w:adjustRightInd/>
              <w:jc w:val="center"/>
              <w:rPr>
                <w:rFonts w:eastAsiaTheme="minorHAnsi" w:cs="Arial"/>
                <w:color w:val="000099"/>
                <w:sz w:val="20"/>
                <w:lang w:val="el-GR"/>
              </w:rPr>
            </w:pPr>
            <w:r w:rsidRPr="000B058A">
              <w:rPr>
                <w:rFonts w:eastAsiaTheme="minorHAnsi" w:cs="Arial"/>
                <w:color w:val="000099"/>
                <w:sz w:val="20"/>
                <w:lang w:val="el-GR"/>
              </w:rPr>
              <w:t>ΑΠΟΣΠΑΣΗΣ</w:t>
            </w:r>
          </w:p>
        </w:tc>
        <w:tc>
          <w:tcPr>
            <w:tcW w:w="6570" w:type="dxa"/>
            <w:shd w:val="clear" w:color="auto" w:fill="C6D9F1" w:themeFill="text2" w:themeFillTint="33"/>
            <w:vAlign w:val="center"/>
          </w:tcPr>
          <w:p w:rsidR="006C3360" w:rsidRPr="000B058A" w:rsidRDefault="00160E76" w:rsidP="001E67E0">
            <w:pPr>
              <w:overflowPunct/>
              <w:autoSpaceDE/>
              <w:autoSpaceDN/>
              <w:adjustRightInd/>
              <w:jc w:val="center"/>
              <w:rPr>
                <w:rFonts w:eastAsiaTheme="minorHAnsi" w:cs="Arial"/>
                <w:color w:val="000099"/>
                <w:sz w:val="20"/>
                <w:lang w:val="el-GR"/>
              </w:rPr>
            </w:pPr>
            <w:r w:rsidRPr="000B058A">
              <w:rPr>
                <w:rFonts w:eastAsiaTheme="minorHAnsi" w:cs="Arial"/>
                <w:color w:val="000099"/>
                <w:sz w:val="20"/>
                <w:lang w:val="el-GR"/>
              </w:rPr>
              <w:t>ΣΚΟΠΟΣ/</w:t>
            </w:r>
            <w:r w:rsidR="006C3360" w:rsidRPr="000B058A">
              <w:rPr>
                <w:rFonts w:eastAsiaTheme="minorHAnsi" w:cs="Arial"/>
                <w:color w:val="000099"/>
                <w:sz w:val="20"/>
                <w:lang w:val="el-GR"/>
              </w:rPr>
              <w:t>ΚΑΘΗΚΟΝΤΑ</w:t>
            </w:r>
          </w:p>
        </w:tc>
      </w:tr>
      <w:tr w:rsidR="006C3360" w:rsidRPr="000B058A" w:rsidTr="00B12D06">
        <w:trPr>
          <w:jc w:val="center"/>
        </w:trPr>
        <w:tc>
          <w:tcPr>
            <w:tcW w:w="638" w:type="dxa"/>
            <w:tcBorders>
              <w:bottom w:val="nil"/>
            </w:tcBorders>
            <w:shd w:val="clear" w:color="auto" w:fill="FFFFFF" w:themeFill="background1"/>
          </w:tcPr>
          <w:p w:rsidR="006C3360" w:rsidRPr="000B058A" w:rsidRDefault="006C3360" w:rsidP="00160E76">
            <w:pPr>
              <w:numPr>
                <w:ilvl w:val="0"/>
                <w:numId w:val="29"/>
              </w:numPr>
              <w:overflowPunct/>
              <w:autoSpaceDE/>
              <w:autoSpaceDN/>
              <w:adjustRightInd/>
              <w:contextualSpacing/>
              <w:jc w:val="center"/>
              <w:rPr>
                <w:rFonts w:eastAsiaTheme="minorHAnsi" w:cs="Arial"/>
                <w:color w:val="000099"/>
                <w:sz w:val="20"/>
              </w:rPr>
            </w:pPr>
          </w:p>
        </w:tc>
        <w:tc>
          <w:tcPr>
            <w:tcW w:w="2511" w:type="dxa"/>
            <w:tcBorders>
              <w:bottom w:val="nil"/>
            </w:tcBorders>
          </w:tcPr>
          <w:p w:rsidR="006C3360" w:rsidRPr="000B058A" w:rsidRDefault="006C3360" w:rsidP="003B0BE8">
            <w:pPr>
              <w:overflowPunct/>
              <w:autoSpaceDE/>
              <w:autoSpaceDN/>
              <w:adjustRightInd/>
              <w:jc w:val="center"/>
              <w:rPr>
                <w:rFonts w:eastAsiaTheme="minorHAnsi" w:cs="Arial"/>
                <w:b w:val="0"/>
                <w:color w:val="000099"/>
                <w:sz w:val="20"/>
              </w:rPr>
            </w:pPr>
            <w:r w:rsidRPr="000B058A">
              <w:rPr>
                <w:rFonts w:eastAsiaTheme="minorHAnsi" w:cs="Arial"/>
                <w:b w:val="0"/>
                <w:color w:val="000099"/>
                <w:sz w:val="20"/>
                <w:lang w:val="el-GR"/>
              </w:rPr>
              <w:t>Χ</w:t>
            </w:r>
            <w:r w:rsidR="0073749C" w:rsidRPr="000B058A">
              <w:rPr>
                <w:rFonts w:eastAsiaTheme="minorHAnsi" w:cs="Arial"/>
                <w:b w:val="0"/>
                <w:color w:val="000099"/>
                <w:sz w:val="20"/>
                <w:lang w:val="el-GR"/>
              </w:rPr>
              <w:t>.</w:t>
            </w:r>
            <w:r w:rsidRPr="000B058A">
              <w:rPr>
                <w:rFonts w:eastAsiaTheme="minorHAnsi" w:cs="Arial"/>
                <w:b w:val="0"/>
                <w:color w:val="000099"/>
                <w:sz w:val="20"/>
                <w:lang w:val="el-GR"/>
              </w:rPr>
              <w:t>Χ</w:t>
            </w:r>
            <w:r w:rsidR="0073749C" w:rsidRPr="000B058A">
              <w:rPr>
                <w:rFonts w:eastAsiaTheme="minorHAnsi" w:cs="Arial"/>
                <w:b w:val="0"/>
                <w:color w:val="000099"/>
                <w:sz w:val="20"/>
              </w:rPr>
              <w:t>.</w:t>
            </w:r>
          </w:p>
        </w:tc>
        <w:tc>
          <w:tcPr>
            <w:tcW w:w="2566" w:type="dxa"/>
            <w:tcBorders>
              <w:bottom w:val="nil"/>
            </w:tcBorders>
          </w:tcPr>
          <w:p w:rsidR="006C3360" w:rsidRPr="000B058A" w:rsidRDefault="006C3360" w:rsidP="00DE1DC3">
            <w:pPr>
              <w:overflowPunct/>
              <w:autoSpaceDE/>
              <w:autoSpaceDN/>
              <w:adjustRightInd/>
              <w:rPr>
                <w:rFonts w:eastAsiaTheme="minorHAnsi" w:cs="Arial"/>
                <w:b w:val="0"/>
                <w:color w:val="000099"/>
                <w:sz w:val="20"/>
                <w:lang w:val="el-GR"/>
              </w:rPr>
            </w:pPr>
            <w:r w:rsidRPr="000B058A">
              <w:rPr>
                <w:rFonts w:eastAsiaTheme="minorHAnsi" w:cs="Arial"/>
                <w:b w:val="0"/>
                <w:color w:val="000099"/>
                <w:sz w:val="20"/>
                <w:lang w:val="el-GR"/>
              </w:rPr>
              <w:t>Λειτουργός Γραφείου Επιτρόπου Διοικήσεως Α΄</w:t>
            </w:r>
          </w:p>
        </w:tc>
        <w:tc>
          <w:tcPr>
            <w:tcW w:w="2488" w:type="dxa"/>
          </w:tcPr>
          <w:p w:rsidR="006C3360" w:rsidRPr="000B058A" w:rsidRDefault="006C3360" w:rsidP="00DE1DC3">
            <w:pPr>
              <w:overflowPunct/>
              <w:autoSpaceDE/>
              <w:autoSpaceDN/>
              <w:adjustRightInd/>
              <w:jc w:val="center"/>
              <w:rPr>
                <w:rFonts w:eastAsiaTheme="minorHAnsi" w:cs="Arial"/>
                <w:b w:val="0"/>
                <w:color w:val="000099"/>
                <w:sz w:val="20"/>
                <w:lang w:val="el-GR"/>
              </w:rPr>
            </w:pPr>
            <w:r w:rsidRPr="000B058A">
              <w:rPr>
                <w:rFonts w:eastAsiaTheme="minorHAnsi" w:cs="Arial"/>
                <w:b w:val="0"/>
                <w:color w:val="000099"/>
                <w:sz w:val="20"/>
                <w:lang w:val="el-GR"/>
              </w:rPr>
              <w:t>12/03/13-11/03/15</w:t>
            </w:r>
          </w:p>
        </w:tc>
        <w:tc>
          <w:tcPr>
            <w:tcW w:w="6570" w:type="dxa"/>
          </w:tcPr>
          <w:p w:rsidR="006C3360" w:rsidRPr="000B058A" w:rsidRDefault="006C3360" w:rsidP="00DE1DC3">
            <w:pPr>
              <w:overflowPunct/>
              <w:autoSpaceDE/>
              <w:autoSpaceDN/>
              <w:adjustRightInd/>
              <w:rPr>
                <w:rFonts w:eastAsiaTheme="minorHAnsi" w:cs="Arial"/>
                <w:color w:val="000099"/>
                <w:sz w:val="20"/>
                <w:lang w:val="el-GR"/>
              </w:rPr>
            </w:pPr>
            <w:r w:rsidRPr="000B058A">
              <w:rPr>
                <w:rFonts w:eastAsiaTheme="minorHAnsi" w:cs="Arial"/>
                <w:b w:val="0"/>
                <w:color w:val="000099"/>
                <w:sz w:val="20"/>
                <w:lang w:val="el-GR"/>
              </w:rPr>
              <w:t>Για εκτέλεση ειδικών καθηκόντων στο</w:t>
            </w:r>
            <w:r w:rsidRPr="000B058A">
              <w:rPr>
                <w:rFonts w:eastAsiaTheme="minorHAnsi" w:cs="Arial"/>
                <w:color w:val="000099"/>
                <w:sz w:val="20"/>
                <w:lang w:val="el-GR"/>
              </w:rPr>
              <w:t xml:space="preserve"> ΓΡΑΦΕΙΟ ΔΙΕΥΘΥΝΤΗ ΓΡΑΦΕΙΟΥ ΠτΔ</w:t>
            </w:r>
          </w:p>
        </w:tc>
      </w:tr>
      <w:tr w:rsidR="006C3360" w:rsidRPr="000B058A" w:rsidTr="00B12D06">
        <w:trPr>
          <w:jc w:val="center"/>
        </w:trPr>
        <w:tc>
          <w:tcPr>
            <w:tcW w:w="638" w:type="dxa"/>
            <w:tcBorders>
              <w:top w:val="nil"/>
              <w:bottom w:val="nil"/>
            </w:tcBorders>
            <w:shd w:val="clear" w:color="auto" w:fill="FFFFFF" w:themeFill="background1"/>
          </w:tcPr>
          <w:p w:rsidR="006C3360" w:rsidRPr="000B058A" w:rsidRDefault="006C3360" w:rsidP="00160E76">
            <w:pPr>
              <w:overflowPunct/>
              <w:autoSpaceDE/>
              <w:autoSpaceDN/>
              <w:adjustRightInd/>
              <w:jc w:val="center"/>
              <w:rPr>
                <w:rFonts w:eastAsiaTheme="minorHAnsi" w:cs="Arial"/>
                <w:color w:val="000099"/>
                <w:sz w:val="20"/>
                <w:lang w:val="el-GR"/>
              </w:rPr>
            </w:pPr>
          </w:p>
        </w:tc>
        <w:tc>
          <w:tcPr>
            <w:tcW w:w="2511" w:type="dxa"/>
            <w:tcBorders>
              <w:top w:val="nil"/>
              <w:bottom w:val="nil"/>
            </w:tcBorders>
          </w:tcPr>
          <w:p w:rsidR="006C3360" w:rsidRPr="000B058A" w:rsidRDefault="006C3360" w:rsidP="003B0BE8">
            <w:pPr>
              <w:overflowPunct/>
              <w:autoSpaceDE/>
              <w:autoSpaceDN/>
              <w:adjustRightInd/>
              <w:jc w:val="center"/>
              <w:rPr>
                <w:rFonts w:eastAsiaTheme="minorHAnsi" w:cs="Arial"/>
                <w:b w:val="0"/>
                <w:color w:val="000099"/>
                <w:sz w:val="20"/>
                <w:lang w:val="el-GR"/>
              </w:rPr>
            </w:pPr>
          </w:p>
        </w:tc>
        <w:tc>
          <w:tcPr>
            <w:tcW w:w="2566" w:type="dxa"/>
            <w:tcBorders>
              <w:top w:val="nil"/>
              <w:bottom w:val="nil"/>
            </w:tcBorders>
          </w:tcPr>
          <w:p w:rsidR="006C3360" w:rsidRPr="000B058A" w:rsidRDefault="006C3360" w:rsidP="00DE1DC3">
            <w:pPr>
              <w:overflowPunct/>
              <w:autoSpaceDE/>
              <w:autoSpaceDN/>
              <w:adjustRightInd/>
              <w:rPr>
                <w:rFonts w:eastAsiaTheme="minorHAnsi" w:cs="Arial"/>
                <w:b w:val="0"/>
                <w:color w:val="000099"/>
                <w:sz w:val="20"/>
                <w:lang w:val="el-GR"/>
              </w:rPr>
            </w:pPr>
          </w:p>
        </w:tc>
        <w:tc>
          <w:tcPr>
            <w:tcW w:w="2488" w:type="dxa"/>
          </w:tcPr>
          <w:p w:rsidR="006C3360" w:rsidRPr="000B058A" w:rsidRDefault="006C3360" w:rsidP="00DE1DC3">
            <w:pPr>
              <w:overflowPunct/>
              <w:autoSpaceDE/>
              <w:autoSpaceDN/>
              <w:adjustRightInd/>
              <w:jc w:val="center"/>
              <w:rPr>
                <w:rFonts w:eastAsiaTheme="minorHAnsi" w:cs="Arial"/>
                <w:b w:val="0"/>
                <w:color w:val="000099"/>
                <w:sz w:val="20"/>
              </w:rPr>
            </w:pPr>
            <w:r w:rsidRPr="000B058A">
              <w:rPr>
                <w:rFonts w:eastAsiaTheme="minorHAnsi" w:cs="Arial"/>
                <w:b w:val="0"/>
                <w:color w:val="000099"/>
                <w:sz w:val="20"/>
              </w:rPr>
              <w:t>12/03/15-11/03/18</w:t>
            </w:r>
          </w:p>
          <w:p w:rsidR="006C3360" w:rsidRPr="000B058A" w:rsidRDefault="006C3360" w:rsidP="00DE1DC3">
            <w:pPr>
              <w:overflowPunct/>
              <w:autoSpaceDE/>
              <w:autoSpaceDN/>
              <w:adjustRightInd/>
              <w:jc w:val="center"/>
              <w:rPr>
                <w:rFonts w:eastAsiaTheme="minorHAnsi" w:cs="Arial"/>
                <w:b w:val="0"/>
                <w:color w:val="000099"/>
                <w:sz w:val="20"/>
                <w:shd w:val="clear" w:color="auto" w:fill="FFFF00"/>
              </w:rPr>
            </w:pPr>
          </w:p>
        </w:tc>
        <w:tc>
          <w:tcPr>
            <w:tcW w:w="6570" w:type="dxa"/>
          </w:tcPr>
          <w:p w:rsidR="006C3360" w:rsidRPr="000B058A" w:rsidRDefault="006C3360" w:rsidP="00DE1DC3">
            <w:pPr>
              <w:overflowPunct/>
              <w:autoSpaceDE/>
              <w:autoSpaceDN/>
              <w:adjustRightInd/>
              <w:rPr>
                <w:rFonts w:eastAsiaTheme="minorHAnsi" w:cs="Arial"/>
                <w:color w:val="000099"/>
                <w:sz w:val="20"/>
                <w:lang w:val="el-GR"/>
              </w:rPr>
            </w:pPr>
            <w:r w:rsidRPr="000B058A">
              <w:rPr>
                <w:rFonts w:eastAsiaTheme="minorHAnsi" w:cs="Arial"/>
                <w:color w:val="000099"/>
                <w:sz w:val="20"/>
                <w:lang w:val="el-GR"/>
              </w:rPr>
              <w:t>ΑΝΑΝΕΩΣΗ ΑΠΟΣΠΑΣΗΣ</w:t>
            </w:r>
          </w:p>
          <w:p w:rsidR="006C3360" w:rsidRPr="000B058A" w:rsidRDefault="006C3360" w:rsidP="00DE1DC3">
            <w:pPr>
              <w:overflowPunct/>
              <w:autoSpaceDE/>
              <w:autoSpaceDN/>
              <w:adjustRightInd/>
              <w:rPr>
                <w:rFonts w:eastAsiaTheme="minorHAnsi" w:cs="Arial"/>
                <w:color w:val="000099"/>
                <w:sz w:val="20"/>
                <w:lang w:val="el-GR"/>
              </w:rPr>
            </w:pPr>
            <w:r w:rsidRPr="000B058A">
              <w:rPr>
                <w:rFonts w:eastAsiaTheme="minorHAnsi" w:cs="Arial"/>
                <w:b w:val="0"/>
                <w:color w:val="000099"/>
                <w:sz w:val="20"/>
                <w:lang w:val="el-GR"/>
              </w:rPr>
              <w:t xml:space="preserve">Για εκτέλεση ειδικών καθηκόντων στην </w:t>
            </w:r>
            <w:r w:rsidRPr="000B058A">
              <w:rPr>
                <w:rFonts w:eastAsiaTheme="minorHAnsi" w:cs="Arial"/>
                <w:color w:val="000099"/>
                <w:sz w:val="20"/>
                <w:u w:val="single"/>
                <w:lang w:val="el-GR"/>
              </w:rPr>
              <w:t>Υπηρεσία Αγνοουμένων και Ανθρωπιστικών Θεμάτων</w:t>
            </w:r>
          </w:p>
          <w:p w:rsidR="006C3360" w:rsidRPr="000B058A" w:rsidRDefault="006C3360" w:rsidP="00DE1DC3">
            <w:pPr>
              <w:overflowPunct/>
              <w:autoSpaceDE/>
              <w:autoSpaceDN/>
              <w:adjustRightInd/>
              <w:rPr>
                <w:rFonts w:eastAsiaTheme="minorHAnsi" w:cs="Arial"/>
                <w:color w:val="000099"/>
                <w:sz w:val="20"/>
                <w:lang w:val="el-GR"/>
              </w:rPr>
            </w:pPr>
          </w:p>
        </w:tc>
      </w:tr>
      <w:tr w:rsidR="006C3360" w:rsidRPr="000B058A" w:rsidTr="00B12D06">
        <w:trPr>
          <w:jc w:val="center"/>
        </w:trPr>
        <w:tc>
          <w:tcPr>
            <w:tcW w:w="638" w:type="dxa"/>
            <w:tcBorders>
              <w:top w:val="nil"/>
            </w:tcBorders>
            <w:shd w:val="clear" w:color="auto" w:fill="FFFFFF" w:themeFill="background1"/>
          </w:tcPr>
          <w:p w:rsidR="006C3360" w:rsidRPr="000B058A" w:rsidRDefault="006C3360" w:rsidP="00160E76">
            <w:pPr>
              <w:overflowPunct/>
              <w:autoSpaceDE/>
              <w:autoSpaceDN/>
              <w:adjustRightInd/>
              <w:jc w:val="center"/>
              <w:rPr>
                <w:rFonts w:eastAsiaTheme="minorHAnsi" w:cs="Arial"/>
                <w:color w:val="000099"/>
                <w:sz w:val="20"/>
                <w:lang w:val="el-GR"/>
              </w:rPr>
            </w:pPr>
          </w:p>
        </w:tc>
        <w:tc>
          <w:tcPr>
            <w:tcW w:w="2511" w:type="dxa"/>
            <w:tcBorders>
              <w:top w:val="nil"/>
            </w:tcBorders>
          </w:tcPr>
          <w:p w:rsidR="006C3360" w:rsidRPr="000B058A" w:rsidRDefault="006C3360" w:rsidP="003B0BE8">
            <w:pPr>
              <w:overflowPunct/>
              <w:autoSpaceDE/>
              <w:autoSpaceDN/>
              <w:adjustRightInd/>
              <w:jc w:val="center"/>
              <w:rPr>
                <w:rFonts w:eastAsiaTheme="minorHAnsi" w:cs="Arial"/>
                <w:b w:val="0"/>
                <w:color w:val="000099"/>
                <w:sz w:val="20"/>
                <w:lang w:val="el-GR"/>
              </w:rPr>
            </w:pPr>
          </w:p>
        </w:tc>
        <w:tc>
          <w:tcPr>
            <w:tcW w:w="2566" w:type="dxa"/>
            <w:tcBorders>
              <w:top w:val="nil"/>
            </w:tcBorders>
          </w:tcPr>
          <w:p w:rsidR="006C3360" w:rsidRPr="000B058A" w:rsidRDefault="006C3360" w:rsidP="00DE1DC3">
            <w:pPr>
              <w:overflowPunct/>
              <w:autoSpaceDE/>
              <w:autoSpaceDN/>
              <w:adjustRightInd/>
              <w:rPr>
                <w:rFonts w:eastAsiaTheme="minorHAnsi" w:cs="Arial"/>
                <w:b w:val="0"/>
                <w:color w:val="000099"/>
                <w:sz w:val="20"/>
                <w:lang w:val="el-GR"/>
              </w:rPr>
            </w:pPr>
          </w:p>
        </w:tc>
        <w:tc>
          <w:tcPr>
            <w:tcW w:w="2488" w:type="dxa"/>
          </w:tcPr>
          <w:p w:rsidR="006C3360" w:rsidRPr="000B058A" w:rsidRDefault="006C3360" w:rsidP="00DE1DC3">
            <w:pPr>
              <w:overflowPunct/>
              <w:autoSpaceDE/>
              <w:autoSpaceDN/>
              <w:adjustRightInd/>
              <w:jc w:val="center"/>
              <w:rPr>
                <w:rFonts w:eastAsiaTheme="minorHAnsi" w:cs="Arial"/>
                <w:b w:val="0"/>
                <w:color w:val="000099"/>
                <w:sz w:val="20"/>
              </w:rPr>
            </w:pPr>
            <w:r w:rsidRPr="000B058A">
              <w:rPr>
                <w:rFonts w:eastAsiaTheme="minorHAnsi" w:cs="Arial"/>
                <w:b w:val="0"/>
                <w:color w:val="000099"/>
                <w:sz w:val="20"/>
              </w:rPr>
              <w:t>12/03/18-11/03/21</w:t>
            </w:r>
          </w:p>
          <w:p w:rsidR="006C3360" w:rsidRPr="000B058A" w:rsidRDefault="006C3360" w:rsidP="00DE1DC3">
            <w:pPr>
              <w:overflowPunct/>
              <w:autoSpaceDE/>
              <w:autoSpaceDN/>
              <w:adjustRightInd/>
              <w:jc w:val="center"/>
              <w:rPr>
                <w:rFonts w:eastAsiaTheme="minorHAnsi" w:cs="Arial"/>
                <w:b w:val="0"/>
                <w:color w:val="000099"/>
                <w:sz w:val="20"/>
                <w:shd w:val="clear" w:color="auto" w:fill="FFFF00"/>
              </w:rPr>
            </w:pPr>
          </w:p>
          <w:p w:rsidR="006C3360" w:rsidRPr="000B058A" w:rsidRDefault="006C3360" w:rsidP="00DE1DC3">
            <w:pPr>
              <w:overflowPunct/>
              <w:autoSpaceDE/>
              <w:autoSpaceDN/>
              <w:adjustRightInd/>
              <w:jc w:val="center"/>
              <w:rPr>
                <w:rFonts w:eastAsiaTheme="minorHAnsi" w:cs="Arial"/>
                <w:b w:val="0"/>
                <w:color w:val="000099"/>
                <w:sz w:val="20"/>
                <w:shd w:val="clear" w:color="auto" w:fill="FFFF00"/>
              </w:rPr>
            </w:pPr>
          </w:p>
        </w:tc>
        <w:tc>
          <w:tcPr>
            <w:tcW w:w="6570" w:type="dxa"/>
          </w:tcPr>
          <w:p w:rsidR="006C3360" w:rsidRPr="000B058A" w:rsidRDefault="006C3360" w:rsidP="00DE1DC3">
            <w:pPr>
              <w:overflowPunct/>
              <w:autoSpaceDE/>
              <w:autoSpaceDN/>
              <w:adjustRightInd/>
              <w:rPr>
                <w:rFonts w:eastAsiaTheme="minorHAnsi" w:cs="Arial"/>
                <w:color w:val="000099"/>
                <w:sz w:val="20"/>
                <w:lang w:val="el-GR"/>
              </w:rPr>
            </w:pPr>
            <w:r w:rsidRPr="000B058A">
              <w:rPr>
                <w:rFonts w:eastAsiaTheme="minorHAnsi" w:cs="Arial"/>
                <w:color w:val="000099"/>
                <w:sz w:val="20"/>
                <w:lang w:val="el-GR"/>
              </w:rPr>
              <w:t>ΑΝΑΝΕΩΣΗ ΑΠΟΣΠΑΣΗΣ</w:t>
            </w:r>
          </w:p>
          <w:p w:rsidR="006C3360" w:rsidRPr="000B058A" w:rsidRDefault="006C3360" w:rsidP="00DE1DC3">
            <w:pPr>
              <w:overflowPunct/>
              <w:autoSpaceDE/>
              <w:autoSpaceDN/>
              <w:adjustRightInd/>
              <w:rPr>
                <w:rFonts w:eastAsiaTheme="minorHAnsi" w:cs="Arial"/>
                <w:color w:val="000099"/>
                <w:sz w:val="20"/>
                <w:lang w:val="el-GR"/>
              </w:rPr>
            </w:pPr>
            <w:r w:rsidRPr="000B058A">
              <w:rPr>
                <w:rFonts w:eastAsiaTheme="minorHAnsi" w:cs="Arial"/>
                <w:b w:val="0"/>
                <w:color w:val="000099"/>
                <w:sz w:val="20"/>
                <w:lang w:val="el-GR"/>
              </w:rPr>
              <w:t>Για εκτέλεση ειδικών καθηκόντων στην</w:t>
            </w:r>
            <w:r w:rsidR="006E76E2">
              <w:rPr>
                <w:rFonts w:eastAsiaTheme="minorHAnsi" w:cs="Arial"/>
                <w:b w:val="0"/>
                <w:color w:val="000099"/>
                <w:sz w:val="20"/>
                <w:lang w:val="el-GR"/>
              </w:rPr>
              <w:t xml:space="preserve"> </w:t>
            </w:r>
            <w:r w:rsidRPr="000B058A">
              <w:rPr>
                <w:rFonts w:eastAsiaTheme="minorHAnsi" w:cs="Arial"/>
                <w:color w:val="000099"/>
                <w:sz w:val="20"/>
                <w:u w:val="single"/>
                <w:lang w:val="el-GR"/>
              </w:rPr>
              <w:t>Υπηρεσία Αγνοουμένων και Ανθρωπιστικών Θεμάτων</w:t>
            </w:r>
          </w:p>
          <w:p w:rsidR="006C3360" w:rsidRPr="000B058A" w:rsidRDefault="006C3360" w:rsidP="00DE1DC3">
            <w:pPr>
              <w:overflowPunct/>
              <w:autoSpaceDE/>
              <w:autoSpaceDN/>
              <w:adjustRightInd/>
              <w:rPr>
                <w:rFonts w:eastAsiaTheme="minorHAnsi" w:cs="Arial"/>
                <w:color w:val="000099"/>
                <w:sz w:val="20"/>
                <w:lang w:val="el-GR"/>
              </w:rPr>
            </w:pPr>
          </w:p>
        </w:tc>
      </w:tr>
      <w:tr w:rsidR="006C3360" w:rsidRPr="000B058A" w:rsidTr="00B12D06">
        <w:trPr>
          <w:jc w:val="center"/>
        </w:trPr>
        <w:tc>
          <w:tcPr>
            <w:tcW w:w="638" w:type="dxa"/>
            <w:tcBorders>
              <w:bottom w:val="nil"/>
            </w:tcBorders>
            <w:shd w:val="clear" w:color="auto" w:fill="FFFFFF" w:themeFill="background1"/>
          </w:tcPr>
          <w:p w:rsidR="006C3360" w:rsidRPr="000B058A" w:rsidRDefault="006C3360" w:rsidP="00160E76">
            <w:pPr>
              <w:numPr>
                <w:ilvl w:val="0"/>
                <w:numId w:val="29"/>
              </w:numPr>
              <w:overflowPunct/>
              <w:autoSpaceDE/>
              <w:autoSpaceDN/>
              <w:adjustRightInd/>
              <w:contextualSpacing/>
              <w:jc w:val="center"/>
              <w:rPr>
                <w:rFonts w:eastAsiaTheme="minorHAnsi" w:cs="Arial"/>
                <w:color w:val="000099"/>
                <w:sz w:val="20"/>
                <w:lang w:val="el-GR"/>
              </w:rPr>
            </w:pPr>
          </w:p>
        </w:tc>
        <w:tc>
          <w:tcPr>
            <w:tcW w:w="2511" w:type="dxa"/>
            <w:tcBorders>
              <w:bottom w:val="nil"/>
            </w:tcBorders>
            <w:shd w:val="clear" w:color="auto" w:fill="FFFFFF" w:themeFill="background1"/>
          </w:tcPr>
          <w:p w:rsidR="006C3360" w:rsidRPr="000B058A" w:rsidRDefault="006C3360" w:rsidP="003B0BE8">
            <w:pPr>
              <w:overflowPunct/>
              <w:autoSpaceDE/>
              <w:autoSpaceDN/>
              <w:adjustRightInd/>
              <w:jc w:val="center"/>
              <w:rPr>
                <w:rFonts w:eastAsiaTheme="minorHAnsi" w:cs="Arial"/>
                <w:b w:val="0"/>
                <w:color w:val="000099"/>
                <w:sz w:val="20"/>
              </w:rPr>
            </w:pPr>
            <w:r w:rsidRPr="000B058A">
              <w:rPr>
                <w:rFonts w:eastAsiaTheme="minorHAnsi" w:cs="Arial"/>
                <w:b w:val="0"/>
                <w:color w:val="000099"/>
                <w:sz w:val="20"/>
              </w:rPr>
              <w:t>Ξ</w:t>
            </w:r>
            <w:r w:rsidR="0073749C" w:rsidRPr="000B058A">
              <w:rPr>
                <w:rFonts w:eastAsiaTheme="minorHAnsi" w:cs="Arial"/>
                <w:b w:val="0"/>
                <w:color w:val="000099"/>
                <w:sz w:val="20"/>
              </w:rPr>
              <w:t>.</w:t>
            </w:r>
            <w:r w:rsidRPr="000B058A">
              <w:rPr>
                <w:rFonts w:eastAsiaTheme="minorHAnsi" w:cs="Arial"/>
                <w:b w:val="0"/>
                <w:color w:val="000099"/>
                <w:sz w:val="20"/>
              </w:rPr>
              <w:t>Α</w:t>
            </w:r>
            <w:r w:rsidR="0073749C" w:rsidRPr="000B058A">
              <w:rPr>
                <w:rFonts w:eastAsiaTheme="minorHAnsi" w:cs="Arial"/>
                <w:b w:val="0"/>
                <w:color w:val="000099"/>
                <w:sz w:val="20"/>
              </w:rPr>
              <w:t>.</w:t>
            </w:r>
          </w:p>
          <w:p w:rsidR="006C3360" w:rsidRPr="000B058A" w:rsidRDefault="006C3360" w:rsidP="003B0BE8">
            <w:pPr>
              <w:overflowPunct/>
              <w:autoSpaceDE/>
              <w:autoSpaceDN/>
              <w:adjustRightInd/>
              <w:jc w:val="center"/>
              <w:rPr>
                <w:rFonts w:eastAsiaTheme="minorHAnsi" w:cs="Arial"/>
                <w:b w:val="0"/>
                <w:color w:val="000099"/>
                <w:sz w:val="20"/>
              </w:rPr>
            </w:pPr>
          </w:p>
        </w:tc>
        <w:tc>
          <w:tcPr>
            <w:tcW w:w="2566" w:type="dxa"/>
            <w:tcBorders>
              <w:bottom w:val="nil"/>
            </w:tcBorders>
            <w:shd w:val="clear" w:color="auto" w:fill="FFFFFF" w:themeFill="background1"/>
          </w:tcPr>
          <w:p w:rsidR="006C3360" w:rsidRPr="000B058A" w:rsidRDefault="006C3360" w:rsidP="00DE1DC3">
            <w:pPr>
              <w:overflowPunct/>
              <w:autoSpaceDE/>
              <w:autoSpaceDN/>
              <w:adjustRightInd/>
              <w:rPr>
                <w:rFonts w:eastAsiaTheme="minorHAnsi" w:cs="Arial"/>
                <w:b w:val="0"/>
                <w:color w:val="000099"/>
                <w:sz w:val="20"/>
              </w:rPr>
            </w:pPr>
            <w:r w:rsidRPr="000B058A">
              <w:rPr>
                <w:rFonts w:eastAsiaTheme="minorHAnsi" w:cs="Arial"/>
                <w:b w:val="0"/>
                <w:color w:val="000099"/>
                <w:sz w:val="20"/>
              </w:rPr>
              <w:t>Λειτουργός</w:t>
            </w:r>
            <w:r w:rsidR="006E76E2">
              <w:rPr>
                <w:rFonts w:eastAsiaTheme="minorHAnsi" w:cs="Arial"/>
                <w:b w:val="0"/>
                <w:color w:val="000099"/>
                <w:sz w:val="20"/>
                <w:lang w:val="el-GR"/>
              </w:rPr>
              <w:t xml:space="preserve"> </w:t>
            </w:r>
            <w:r w:rsidRPr="000B058A">
              <w:rPr>
                <w:rFonts w:eastAsiaTheme="minorHAnsi" w:cs="Arial"/>
                <w:b w:val="0"/>
                <w:color w:val="000099"/>
                <w:sz w:val="20"/>
              </w:rPr>
              <w:t>Αναδασμού</w:t>
            </w:r>
          </w:p>
        </w:tc>
        <w:tc>
          <w:tcPr>
            <w:tcW w:w="2488" w:type="dxa"/>
            <w:shd w:val="clear" w:color="auto" w:fill="FFFFFF" w:themeFill="background1"/>
          </w:tcPr>
          <w:p w:rsidR="006C3360" w:rsidRPr="000B058A" w:rsidRDefault="006C3360" w:rsidP="00DE1DC3">
            <w:pPr>
              <w:overflowPunct/>
              <w:autoSpaceDE/>
              <w:autoSpaceDN/>
              <w:adjustRightInd/>
              <w:jc w:val="center"/>
              <w:rPr>
                <w:rFonts w:eastAsiaTheme="minorHAnsi" w:cs="Arial"/>
                <w:b w:val="0"/>
                <w:color w:val="000099"/>
                <w:sz w:val="20"/>
              </w:rPr>
            </w:pPr>
            <w:r w:rsidRPr="000B058A">
              <w:rPr>
                <w:rFonts w:eastAsiaTheme="minorHAnsi" w:cs="Arial"/>
                <w:b w:val="0"/>
                <w:color w:val="000099"/>
                <w:sz w:val="20"/>
              </w:rPr>
              <w:t>20/05/13-19/05/16</w:t>
            </w:r>
          </w:p>
        </w:tc>
        <w:tc>
          <w:tcPr>
            <w:tcW w:w="6570" w:type="dxa"/>
            <w:shd w:val="clear" w:color="auto" w:fill="FFFFFF" w:themeFill="background1"/>
          </w:tcPr>
          <w:p w:rsidR="006C3360" w:rsidRPr="000B058A" w:rsidRDefault="006C3360" w:rsidP="00DE1DC3">
            <w:pPr>
              <w:overflowPunct/>
              <w:autoSpaceDE/>
              <w:autoSpaceDN/>
              <w:adjustRightInd/>
              <w:rPr>
                <w:rFonts w:eastAsiaTheme="minorHAnsi" w:cs="Arial"/>
                <w:color w:val="000099"/>
                <w:sz w:val="20"/>
                <w:lang w:val="el-GR"/>
              </w:rPr>
            </w:pPr>
            <w:r w:rsidRPr="000B058A">
              <w:rPr>
                <w:rFonts w:eastAsiaTheme="minorHAnsi" w:cs="Arial"/>
                <w:color w:val="000099"/>
                <w:sz w:val="20"/>
                <w:u w:val="single"/>
                <w:lang w:val="el-GR"/>
              </w:rPr>
              <w:t>Γραφείο Επιτρόπου Περιβάλλοντος</w:t>
            </w:r>
          </w:p>
          <w:p w:rsidR="006C3360" w:rsidRPr="000B058A" w:rsidRDefault="006C3360" w:rsidP="00DE1DC3">
            <w:pPr>
              <w:overflowPunct/>
              <w:autoSpaceDE/>
              <w:autoSpaceDN/>
              <w:adjustRightInd/>
              <w:rPr>
                <w:rFonts w:eastAsiaTheme="minorHAnsi" w:cs="Arial"/>
                <w:color w:val="000099"/>
                <w:sz w:val="20"/>
                <w:lang w:val="el-GR"/>
              </w:rPr>
            </w:pPr>
            <w:r w:rsidRPr="000B058A">
              <w:rPr>
                <w:rFonts w:eastAsiaTheme="minorHAnsi" w:cs="Arial"/>
                <w:b w:val="0"/>
                <w:color w:val="000099"/>
                <w:sz w:val="20"/>
                <w:lang w:val="el-GR"/>
              </w:rPr>
              <w:t>Για εκτέλεση ειδικών καθηκόντων</w:t>
            </w:r>
            <w:r w:rsidR="006E76E2">
              <w:rPr>
                <w:rFonts w:eastAsiaTheme="minorHAnsi" w:cs="Arial"/>
                <w:b w:val="0"/>
                <w:color w:val="000099"/>
                <w:sz w:val="20"/>
                <w:lang w:val="el-GR"/>
              </w:rPr>
              <w:t xml:space="preserve"> </w:t>
            </w:r>
            <w:r w:rsidRPr="000B058A">
              <w:rPr>
                <w:rFonts w:eastAsiaTheme="minorHAnsi" w:cs="Arial"/>
                <w:b w:val="0"/>
                <w:color w:val="000099"/>
                <w:sz w:val="20"/>
                <w:lang w:val="el-GR"/>
              </w:rPr>
              <w:t>στο</w:t>
            </w:r>
            <w:r w:rsidRPr="000B058A">
              <w:rPr>
                <w:rFonts w:eastAsiaTheme="minorHAnsi" w:cs="Arial"/>
                <w:color w:val="000099"/>
                <w:sz w:val="20"/>
                <w:lang w:val="el-GR"/>
              </w:rPr>
              <w:t xml:space="preserve"> ΓΡΑΦΕΙΟ ΕΠΙΤΡΟΠΟΥ ΠΕΡΙΒΑΛΛΟΝΤΟΣ</w:t>
            </w:r>
          </w:p>
          <w:p w:rsidR="007A09A1" w:rsidRPr="000B058A" w:rsidRDefault="007A09A1" w:rsidP="00DE1DC3">
            <w:pPr>
              <w:overflowPunct/>
              <w:autoSpaceDE/>
              <w:autoSpaceDN/>
              <w:adjustRightInd/>
              <w:rPr>
                <w:rFonts w:eastAsiaTheme="minorHAnsi" w:cs="Arial"/>
                <w:color w:val="000099"/>
                <w:sz w:val="20"/>
                <w:lang w:val="el-GR"/>
              </w:rPr>
            </w:pPr>
          </w:p>
        </w:tc>
      </w:tr>
      <w:tr w:rsidR="006C3360" w:rsidRPr="000B058A" w:rsidTr="00B12D06">
        <w:trPr>
          <w:jc w:val="center"/>
        </w:trPr>
        <w:tc>
          <w:tcPr>
            <w:tcW w:w="638" w:type="dxa"/>
            <w:tcBorders>
              <w:top w:val="nil"/>
              <w:bottom w:val="nil"/>
            </w:tcBorders>
            <w:shd w:val="clear" w:color="auto" w:fill="FFFFFF" w:themeFill="background1"/>
          </w:tcPr>
          <w:p w:rsidR="006C3360" w:rsidRPr="000B058A" w:rsidRDefault="006C3360" w:rsidP="00160E76">
            <w:pPr>
              <w:overflowPunct/>
              <w:autoSpaceDE/>
              <w:autoSpaceDN/>
              <w:adjustRightInd/>
              <w:jc w:val="center"/>
              <w:rPr>
                <w:rFonts w:eastAsiaTheme="minorHAnsi" w:cs="Arial"/>
                <w:color w:val="000099"/>
                <w:sz w:val="20"/>
                <w:lang w:val="el-GR"/>
              </w:rPr>
            </w:pPr>
          </w:p>
        </w:tc>
        <w:tc>
          <w:tcPr>
            <w:tcW w:w="2511" w:type="dxa"/>
            <w:tcBorders>
              <w:top w:val="nil"/>
              <w:bottom w:val="nil"/>
            </w:tcBorders>
          </w:tcPr>
          <w:p w:rsidR="006C3360" w:rsidRPr="000B058A" w:rsidRDefault="006C3360" w:rsidP="003B0BE8">
            <w:pPr>
              <w:overflowPunct/>
              <w:autoSpaceDE/>
              <w:autoSpaceDN/>
              <w:adjustRightInd/>
              <w:jc w:val="center"/>
              <w:rPr>
                <w:rFonts w:eastAsiaTheme="minorHAnsi" w:cs="Arial"/>
                <w:b w:val="0"/>
                <w:color w:val="000099"/>
                <w:sz w:val="20"/>
                <w:lang w:val="el-GR"/>
              </w:rPr>
            </w:pPr>
          </w:p>
        </w:tc>
        <w:tc>
          <w:tcPr>
            <w:tcW w:w="2566" w:type="dxa"/>
            <w:tcBorders>
              <w:top w:val="nil"/>
              <w:bottom w:val="nil"/>
            </w:tcBorders>
          </w:tcPr>
          <w:p w:rsidR="006C3360" w:rsidRPr="000B058A" w:rsidRDefault="006C3360" w:rsidP="00DE1DC3">
            <w:pPr>
              <w:overflowPunct/>
              <w:autoSpaceDE/>
              <w:autoSpaceDN/>
              <w:adjustRightInd/>
              <w:rPr>
                <w:rFonts w:eastAsiaTheme="minorHAnsi" w:cs="Arial"/>
                <w:b w:val="0"/>
                <w:color w:val="000099"/>
                <w:sz w:val="20"/>
                <w:lang w:val="el-GR"/>
              </w:rPr>
            </w:pPr>
          </w:p>
        </w:tc>
        <w:tc>
          <w:tcPr>
            <w:tcW w:w="2488" w:type="dxa"/>
            <w:shd w:val="clear" w:color="auto" w:fill="D9D9D9" w:themeFill="background1" w:themeFillShade="D9"/>
          </w:tcPr>
          <w:p w:rsidR="006C3360" w:rsidRPr="000B058A" w:rsidRDefault="006C3360" w:rsidP="00DE1DC3">
            <w:pPr>
              <w:overflowPunct/>
              <w:autoSpaceDE/>
              <w:autoSpaceDN/>
              <w:adjustRightInd/>
              <w:jc w:val="center"/>
              <w:rPr>
                <w:rFonts w:eastAsiaTheme="minorHAnsi" w:cs="Arial"/>
                <w:b w:val="0"/>
                <w:color w:val="000099"/>
                <w:sz w:val="20"/>
              </w:rPr>
            </w:pPr>
            <w:r w:rsidRPr="000B058A">
              <w:rPr>
                <w:rFonts w:eastAsiaTheme="minorHAnsi" w:cs="Arial"/>
                <w:b w:val="0"/>
                <w:color w:val="000099"/>
                <w:sz w:val="20"/>
              </w:rPr>
              <w:t>14/01/15</w:t>
            </w:r>
          </w:p>
          <w:p w:rsidR="006C3360" w:rsidRPr="000B058A" w:rsidRDefault="006C3360" w:rsidP="00DE1DC3">
            <w:pPr>
              <w:overflowPunct/>
              <w:autoSpaceDE/>
              <w:autoSpaceDN/>
              <w:adjustRightInd/>
              <w:jc w:val="center"/>
              <w:rPr>
                <w:rFonts w:eastAsiaTheme="minorHAnsi" w:cs="Arial"/>
                <w:b w:val="0"/>
                <w:color w:val="000099"/>
                <w:sz w:val="20"/>
              </w:rPr>
            </w:pPr>
          </w:p>
          <w:p w:rsidR="006C3360" w:rsidRPr="000B058A" w:rsidRDefault="006C3360" w:rsidP="00DE1DC3">
            <w:pPr>
              <w:overflowPunct/>
              <w:autoSpaceDE/>
              <w:autoSpaceDN/>
              <w:adjustRightInd/>
              <w:jc w:val="center"/>
              <w:rPr>
                <w:rFonts w:eastAsiaTheme="minorHAnsi" w:cs="Arial"/>
                <w:b w:val="0"/>
                <w:color w:val="000099"/>
                <w:sz w:val="20"/>
              </w:rPr>
            </w:pPr>
          </w:p>
        </w:tc>
        <w:tc>
          <w:tcPr>
            <w:tcW w:w="6570" w:type="dxa"/>
            <w:shd w:val="clear" w:color="auto" w:fill="D9D9D9" w:themeFill="background1" w:themeFillShade="D9"/>
          </w:tcPr>
          <w:p w:rsidR="006C3360" w:rsidRPr="000B058A" w:rsidRDefault="006C3360" w:rsidP="00DE1DC3">
            <w:pPr>
              <w:overflowPunct/>
              <w:autoSpaceDE/>
              <w:autoSpaceDN/>
              <w:adjustRightInd/>
              <w:rPr>
                <w:rFonts w:eastAsiaTheme="minorHAnsi" w:cs="Arial"/>
                <w:color w:val="000099"/>
                <w:sz w:val="20"/>
              </w:rPr>
            </w:pPr>
            <w:r w:rsidRPr="000B058A">
              <w:rPr>
                <w:rFonts w:eastAsiaTheme="minorHAnsi" w:cs="Arial"/>
                <w:color w:val="000099"/>
                <w:sz w:val="20"/>
              </w:rPr>
              <w:t>ΤΕΡΜΑΤΙΣΜΟΣ ΑΠΟΣΠΑΣΗΣ</w:t>
            </w:r>
          </w:p>
          <w:p w:rsidR="006C3360" w:rsidRPr="000B058A" w:rsidRDefault="006C3360" w:rsidP="00DE1DC3">
            <w:pPr>
              <w:overflowPunct/>
              <w:autoSpaceDE/>
              <w:autoSpaceDN/>
              <w:adjustRightInd/>
              <w:rPr>
                <w:rFonts w:eastAsiaTheme="minorHAnsi" w:cs="Arial"/>
                <w:color w:val="000099"/>
                <w:sz w:val="20"/>
              </w:rPr>
            </w:pPr>
          </w:p>
        </w:tc>
      </w:tr>
      <w:tr w:rsidR="006C3360" w:rsidRPr="000B058A" w:rsidTr="00B12D06">
        <w:trPr>
          <w:jc w:val="center"/>
        </w:trPr>
        <w:tc>
          <w:tcPr>
            <w:tcW w:w="638" w:type="dxa"/>
            <w:tcBorders>
              <w:top w:val="nil"/>
              <w:bottom w:val="nil"/>
            </w:tcBorders>
            <w:shd w:val="clear" w:color="auto" w:fill="FFFFFF" w:themeFill="background1"/>
          </w:tcPr>
          <w:p w:rsidR="006C3360" w:rsidRPr="000B058A" w:rsidRDefault="006C3360" w:rsidP="00160E76">
            <w:pPr>
              <w:overflowPunct/>
              <w:autoSpaceDE/>
              <w:autoSpaceDN/>
              <w:adjustRightInd/>
              <w:jc w:val="center"/>
              <w:rPr>
                <w:rFonts w:eastAsiaTheme="minorHAnsi" w:cs="Arial"/>
                <w:color w:val="000099"/>
                <w:sz w:val="20"/>
              </w:rPr>
            </w:pPr>
          </w:p>
        </w:tc>
        <w:tc>
          <w:tcPr>
            <w:tcW w:w="2511" w:type="dxa"/>
            <w:tcBorders>
              <w:top w:val="nil"/>
              <w:bottom w:val="nil"/>
            </w:tcBorders>
          </w:tcPr>
          <w:p w:rsidR="006C3360" w:rsidRPr="000B058A" w:rsidRDefault="006C3360" w:rsidP="003B0BE8">
            <w:pPr>
              <w:overflowPunct/>
              <w:autoSpaceDE/>
              <w:autoSpaceDN/>
              <w:adjustRightInd/>
              <w:jc w:val="center"/>
              <w:rPr>
                <w:rFonts w:eastAsiaTheme="minorHAnsi" w:cs="Arial"/>
                <w:b w:val="0"/>
                <w:color w:val="000099"/>
                <w:sz w:val="20"/>
              </w:rPr>
            </w:pPr>
          </w:p>
        </w:tc>
        <w:tc>
          <w:tcPr>
            <w:tcW w:w="2566" w:type="dxa"/>
            <w:tcBorders>
              <w:top w:val="nil"/>
              <w:bottom w:val="nil"/>
            </w:tcBorders>
          </w:tcPr>
          <w:p w:rsidR="006C3360" w:rsidRPr="000B058A" w:rsidRDefault="006C3360" w:rsidP="00DE1DC3">
            <w:pPr>
              <w:overflowPunct/>
              <w:autoSpaceDE/>
              <w:autoSpaceDN/>
              <w:adjustRightInd/>
              <w:rPr>
                <w:rFonts w:eastAsiaTheme="minorHAnsi" w:cs="Arial"/>
                <w:b w:val="0"/>
                <w:color w:val="000099"/>
                <w:sz w:val="20"/>
              </w:rPr>
            </w:pPr>
          </w:p>
        </w:tc>
        <w:tc>
          <w:tcPr>
            <w:tcW w:w="2488" w:type="dxa"/>
          </w:tcPr>
          <w:p w:rsidR="006C3360" w:rsidRPr="000B058A" w:rsidRDefault="006C3360" w:rsidP="00DE1DC3">
            <w:pPr>
              <w:overflowPunct/>
              <w:autoSpaceDE/>
              <w:autoSpaceDN/>
              <w:adjustRightInd/>
              <w:jc w:val="center"/>
              <w:rPr>
                <w:rFonts w:eastAsiaTheme="minorHAnsi" w:cs="Arial"/>
                <w:b w:val="0"/>
                <w:color w:val="000099"/>
                <w:sz w:val="20"/>
              </w:rPr>
            </w:pPr>
            <w:r w:rsidRPr="000B058A">
              <w:rPr>
                <w:rFonts w:eastAsiaTheme="minorHAnsi" w:cs="Arial"/>
                <w:b w:val="0"/>
                <w:color w:val="000099"/>
                <w:sz w:val="20"/>
              </w:rPr>
              <w:t>15/01/15-14/01/18</w:t>
            </w:r>
          </w:p>
          <w:p w:rsidR="006C3360" w:rsidRPr="000B058A" w:rsidRDefault="006C3360" w:rsidP="00DE1DC3">
            <w:pPr>
              <w:overflowPunct/>
              <w:autoSpaceDE/>
              <w:autoSpaceDN/>
              <w:adjustRightInd/>
              <w:jc w:val="center"/>
              <w:rPr>
                <w:rFonts w:eastAsiaTheme="minorHAnsi" w:cs="Arial"/>
                <w:b w:val="0"/>
                <w:color w:val="000099"/>
                <w:sz w:val="20"/>
              </w:rPr>
            </w:pPr>
          </w:p>
        </w:tc>
        <w:tc>
          <w:tcPr>
            <w:tcW w:w="6570" w:type="dxa"/>
          </w:tcPr>
          <w:p w:rsidR="006C3360" w:rsidRPr="000B058A" w:rsidRDefault="006C3360" w:rsidP="00DE1DC3">
            <w:pPr>
              <w:overflowPunct/>
              <w:autoSpaceDE/>
              <w:autoSpaceDN/>
              <w:adjustRightInd/>
              <w:rPr>
                <w:rFonts w:eastAsiaTheme="minorHAnsi" w:cs="Arial"/>
                <w:color w:val="000099"/>
                <w:sz w:val="20"/>
              </w:rPr>
            </w:pPr>
            <w:r w:rsidRPr="000B058A">
              <w:rPr>
                <w:rFonts w:eastAsiaTheme="minorHAnsi" w:cs="Arial"/>
                <w:color w:val="000099"/>
                <w:sz w:val="20"/>
              </w:rPr>
              <w:t>ΜΕΡΙΚΗ ΑΠΟΣΠΑΣΗ ΑΠΟ 15/01/15</w:t>
            </w:r>
          </w:p>
          <w:p w:rsidR="006C3360" w:rsidRPr="000B058A" w:rsidRDefault="006C3360" w:rsidP="00DE1DC3">
            <w:pPr>
              <w:overflowPunct/>
              <w:autoSpaceDE/>
              <w:autoSpaceDN/>
              <w:adjustRightInd/>
              <w:rPr>
                <w:rFonts w:eastAsiaTheme="minorHAnsi" w:cs="Arial"/>
                <w:color w:val="000099"/>
                <w:sz w:val="20"/>
              </w:rPr>
            </w:pPr>
          </w:p>
          <w:p w:rsidR="006C3360" w:rsidRPr="000B058A" w:rsidRDefault="006C3360" w:rsidP="00DE1DC3">
            <w:pPr>
              <w:numPr>
                <w:ilvl w:val="0"/>
                <w:numId w:val="31"/>
              </w:numPr>
              <w:overflowPunct/>
              <w:autoSpaceDE/>
              <w:autoSpaceDN/>
              <w:adjustRightInd/>
              <w:contextualSpacing/>
              <w:rPr>
                <w:rFonts w:eastAsiaTheme="minorHAnsi" w:cs="Arial"/>
                <w:color w:val="000099"/>
                <w:sz w:val="20"/>
                <w:lang w:val="el-GR"/>
              </w:rPr>
            </w:pPr>
            <w:r w:rsidRPr="000B058A">
              <w:rPr>
                <w:rFonts w:eastAsiaTheme="minorHAnsi" w:cs="Arial"/>
                <w:color w:val="000099"/>
                <w:sz w:val="20"/>
                <w:lang w:val="el-GR"/>
              </w:rPr>
              <w:t>ΓΙΑ ΤΡΕΙΣ (3) ΜΕΡΕΣ ΤΗΝ ΕΒΔΟΜΑΔΑ στο Γραφείο Επιτρόπου Περιβάλλοντος)</w:t>
            </w:r>
          </w:p>
          <w:p w:rsidR="006C3360" w:rsidRPr="000B058A" w:rsidRDefault="006C3360" w:rsidP="00DE1DC3">
            <w:pPr>
              <w:numPr>
                <w:ilvl w:val="0"/>
                <w:numId w:val="31"/>
              </w:numPr>
              <w:overflowPunct/>
              <w:autoSpaceDE/>
              <w:autoSpaceDN/>
              <w:adjustRightInd/>
              <w:contextualSpacing/>
              <w:rPr>
                <w:rFonts w:eastAsiaTheme="minorHAnsi" w:cs="Arial"/>
                <w:color w:val="000099"/>
                <w:sz w:val="20"/>
                <w:lang w:val="el-GR"/>
              </w:rPr>
            </w:pPr>
            <w:r w:rsidRPr="000B058A">
              <w:rPr>
                <w:rFonts w:eastAsiaTheme="minorHAnsi" w:cs="Arial"/>
                <w:color w:val="000099"/>
                <w:sz w:val="20"/>
                <w:lang w:val="el-GR"/>
              </w:rPr>
              <w:t>ΔΥΟ (2) ΜΕΡΕΣ ΤΗΝ ΕΒΔΟΜΑΔΑ στην Ελεγκτική Υπηρεσία</w:t>
            </w:r>
          </w:p>
          <w:p w:rsidR="006C3360" w:rsidRPr="000B058A" w:rsidRDefault="006C3360" w:rsidP="00DE1DC3">
            <w:pPr>
              <w:overflowPunct/>
              <w:autoSpaceDE/>
              <w:autoSpaceDN/>
              <w:adjustRightInd/>
              <w:rPr>
                <w:rFonts w:eastAsiaTheme="minorHAnsi" w:cs="Arial"/>
                <w:color w:val="000099"/>
                <w:sz w:val="20"/>
                <w:lang w:val="el-GR"/>
              </w:rPr>
            </w:pPr>
          </w:p>
        </w:tc>
      </w:tr>
      <w:tr w:rsidR="006C3360" w:rsidRPr="000B058A" w:rsidTr="00B12D06">
        <w:trPr>
          <w:jc w:val="center"/>
        </w:trPr>
        <w:tc>
          <w:tcPr>
            <w:tcW w:w="638" w:type="dxa"/>
            <w:tcBorders>
              <w:top w:val="nil"/>
            </w:tcBorders>
            <w:shd w:val="clear" w:color="auto" w:fill="FFFFFF" w:themeFill="background1"/>
          </w:tcPr>
          <w:p w:rsidR="006C3360" w:rsidRPr="000B058A" w:rsidRDefault="006C3360" w:rsidP="00160E76">
            <w:pPr>
              <w:overflowPunct/>
              <w:autoSpaceDE/>
              <w:autoSpaceDN/>
              <w:adjustRightInd/>
              <w:jc w:val="center"/>
              <w:rPr>
                <w:rFonts w:eastAsiaTheme="minorHAnsi" w:cs="Arial"/>
                <w:color w:val="000099"/>
                <w:sz w:val="20"/>
                <w:lang w:val="el-GR"/>
              </w:rPr>
            </w:pPr>
          </w:p>
        </w:tc>
        <w:tc>
          <w:tcPr>
            <w:tcW w:w="2511" w:type="dxa"/>
            <w:tcBorders>
              <w:top w:val="nil"/>
            </w:tcBorders>
          </w:tcPr>
          <w:p w:rsidR="006C3360" w:rsidRPr="000B058A" w:rsidRDefault="006C3360" w:rsidP="003B0BE8">
            <w:pPr>
              <w:overflowPunct/>
              <w:autoSpaceDE/>
              <w:autoSpaceDN/>
              <w:adjustRightInd/>
              <w:jc w:val="center"/>
              <w:rPr>
                <w:rFonts w:eastAsiaTheme="minorHAnsi" w:cs="Arial"/>
                <w:b w:val="0"/>
                <w:color w:val="000099"/>
                <w:sz w:val="20"/>
                <w:lang w:val="el-GR"/>
              </w:rPr>
            </w:pPr>
          </w:p>
        </w:tc>
        <w:tc>
          <w:tcPr>
            <w:tcW w:w="2566" w:type="dxa"/>
            <w:tcBorders>
              <w:top w:val="nil"/>
            </w:tcBorders>
          </w:tcPr>
          <w:p w:rsidR="006C3360" w:rsidRPr="000B058A" w:rsidRDefault="006C3360" w:rsidP="00DE1DC3">
            <w:pPr>
              <w:overflowPunct/>
              <w:autoSpaceDE/>
              <w:autoSpaceDN/>
              <w:adjustRightInd/>
              <w:rPr>
                <w:rFonts w:eastAsiaTheme="minorHAnsi" w:cs="Arial"/>
                <w:b w:val="0"/>
                <w:color w:val="000099"/>
                <w:sz w:val="20"/>
                <w:lang w:val="el-GR"/>
              </w:rPr>
            </w:pPr>
          </w:p>
        </w:tc>
        <w:tc>
          <w:tcPr>
            <w:tcW w:w="2488" w:type="dxa"/>
          </w:tcPr>
          <w:p w:rsidR="006C3360" w:rsidRPr="000B058A" w:rsidRDefault="006C3360" w:rsidP="00DE1DC3">
            <w:pPr>
              <w:overflowPunct/>
              <w:autoSpaceDE/>
              <w:autoSpaceDN/>
              <w:adjustRightInd/>
              <w:jc w:val="center"/>
              <w:rPr>
                <w:rFonts w:eastAsiaTheme="minorHAnsi" w:cs="Arial"/>
                <w:b w:val="0"/>
                <w:color w:val="000099"/>
                <w:sz w:val="20"/>
              </w:rPr>
            </w:pPr>
            <w:r w:rsidRPr="000B058A">
              <w:rPr>
                <w:rFonts w:eastAsiaTheme="minorHAnsi" w:cs="Arial"/>
                <w:b w:val="0"/>
                <w:color w:val="000099"/>
                <w:sz w:val="20"/>
              </w:rPr>
              <w:t>15/01/18-14/01/21</w:t>
            </w:r>
          </w:p>
          <w:p w:rsidR="006C3360" w:rsidRPr="000B058A" w:rsidRDefault="006C3360" w:rsidP="00DE1DC3">
            <w:pPr>
              <w:overflowPunct/>
              <w:autoSpaceDE/>
              <w:autoSpaceDN/>
              <w:adjustRightInd/>
              <w:jc w:val="center"/>
              <w:rPr>
                <w:rFonts w:eastAsiaTheme="minorHAnsi" w:cs="Arial"/>
                <w:b w:val="0"/>
                <w:color w:val="000099"/>
                <w:sz w:val="20"/>
                <w:shd w:val="clear" w:color="auto" w:fill="FFFF00"/>
              </w:rPr>
            </w:pPr>
          </w:p>
        </w:tc>
        <w:tc>
          <w:tcPr>
            <w:tcW w:w="6570" w:type="dxa"/>
          </w:tcPr>
          <w:p w:rsidR="006C3360" w:rsidRPr="000B058A" w:rsidRDefault="006C3360" w:rsidP="00DE1DC3">
            <w:pPr>
              <w:overflowPunct/>
              <w:autoSpaceDE/>
              <w:autoSpaceDN/>
              <w:adjustRightInd/>
              <w:rPr>
                <w:rFonts w:eastAsiaTheme="minorHAnsi" w:cs="Arial"/>
                <w:color w:val="000099"/>
                <w:sz w:val="20"/>
              </w:rPr>
            </w:pPr>
            <w:r w:rsidRPr="000B058A">
              <w:rPr>
                <w:rFonts w:eastAsiaTheme="minorHAnsi" w:cs="Arial"/>
                <w:color w:val="000099"/>
                <w:sz w:val="20"/>
              </w:rPr>
              <w:t>ΑΝΑΝΕΩΣΗ ΑΠΟΣΠΑΣΗΣ</w:t>
            </w:r>
          </w:p>
          <w:p w:rsidR="006C3360" w:rsidRPr="000B058A" w:rsidRDefault="006C3360" w:rsidP="00DE1DC3">
            <w:pPr>
              <w:overflowPunct/>
              <w:autoSpaceDE/>
              <w:autoSpaceDN/>
              <w:adjustRightInd/>
              <w:rPr>
                <w:rFonts w:eastAsiaTheme="minorHAnsi" w:cs="Arial"/>
                <w:color w:val="000099"/>
                <w:sz w:val="20"/>
              </w:rPr>
            </w:pPr>
          </w:p>
          <w:p w:rsidR="006C3360" w:rsidRPr="000B058A" w:rsidRDefault="006C3360" w:rsidP="00DE1DC3">
            <w:pPr>
              <w:numPr>
                <w:ilvl w:val="0"/>
                <w:numId w:val="31"/>
              </w:numPr>
              <w:overflowPunct/>
              <w:autoSpaceDE/>
              <w:autoSpaceDN/>
              <w:adjustRightInd/>
              <w:contextualSpacing/>
              <w:rPr>
                <w:rFonts w:eastAsiaTheme="minorHAnsi" w:cs="Arial"/>
                <w:color w:val="000099"/>
                <w:sz w:val="20"/>
                <w:lang w:val="el-GR"/>
              </w:rPr>
            </w:pPr>
            <w:r w:rsidRPr="000B058A">
              <w:rPr>
                <w:rFonts w:eastAsiaTheme="minorHAnsi" w:cs="Arial"/>
                <w:color w:val="000099"/>
                <w:sz w:val="20"/>
                <w:lang w:val="el-GR"/>
              </w:rPr>
              <w:t>ΓΙΑ ΤΡΕΙΣ (3) ΜΕΡΕΣ ΤΗΝ ΕΒΔΟΜΑΔΑ στο Γραφείο Επιτρόπου Περιβάλλοντος)</w:t>
            </w:r>
          </w:p>
          <w:p w:rsidR="006C3360" w:rsidRPr="000B058A" w:rsidRDefault="006C3360" w:rsidP="00DE1DC3">
            <w:pPr>
              <w:numPr>
                <w:ilvl w:val="0"/>
                <w:numId w:val="31"/>
              </w:numPr>
              <w:overflowPunct/>
              <w:autoSpaceDE/>
              <w:autoSpaceDN/>
              <w:adjustRightInd/>
              <w:contextualSpacing/>
              <w:rPr>
                <w:rFonts w:eastAsiaTheme="minorHAnsi" w:cs="Arial"/>
                <w:color w:val="000099"/>
                <w:sz w:val="20"/>
                <w:lang w:val="el-GR"/>
              </w:rPr>
            </w:pPr>
            <w:r w:rsidRPr="000B058A">
              <w:rPr>
                <w:rFonts w:eastAsiaTheme="minorHAnsi" w:cs="Arial"/>
                <w:color w:val="000099"/>
                <w:sz w:val="20"/>
                <w:lang w:val="el-GR"/>
              </w:rPr>
              <w:t>ΔΥΟ (2) ΜΕΡΕΣ ΤΗΝ ΕΒΔΟΜΑΔΑ στην Ελεγκτική Υπηρεσία</w:t>
            </w:r>
          </w:p>
          <w:p w:rsidR="00B12D06" w:rsidRPr="000B058A" w:rsidRDefault="00B12D06" w:rsidP="00B12D06">
            <w:pPr>
              <w:overflowPunct/>
              <w:autoSpaceDE/>
              <w:autoSpaceDN/>
              <w:adjustRightInd/>
              <w:ind w:left="360"/>
              <w:contextualSpacing/>
              <w:rPr>
                <w:rFonts w:eastAsiaTheme="minorHAnsi" w:cs="Arial"/>
                <w:color w:val="000099"/>
                <w:sz w:val="20"/>
                <w:lang w:val="el-GR"/>
              </w:rPr>
            </w:pPr>
          </w:p>
          <w:p w:rsidR="007A09A1" w:rsidRPr="000B058A" w:rsidRDefault="007A09A1" w:rsidP="007A09A1">
            <w:pPr>
              <w:overflowPunct/>
              <w:autoSpaceDE/>
              <w:autoSpaceDN/>
              <w:adjustRightInd/>
              <w:ind w:left="360"/>
              <w:contextualSpacing/>
              <w:rPr>
                <w:rFonts w:eastAsiaTheme="minorHAnsi" w:cs="Arial"/>
                <w:color w:val="000099"/>
                <w:sz w:val="20"/>
                <w:lang w:val="el-GR"/>
              </w:rPr>
            </w:pPr>
          </w:p>
        </w:tc>
      </w:tr>
      <w:tr w:rsidR="006C3360" w:rsidRPr="000B058A" w:rsidTr="00B12D06">
        <w:trPr>
          <w:jc w:val="center"/>
        </w:trPr>
        <w:tc>
          <w:tcPr>
            <w:tcW w:w="638" w:type="dxa"/>
            <w:tcBorders>
              <w:bottom w:val="nil"/>
            </w:tcBorders>
            <w:shd w:val="clear" w:color="auto" w:fill="FFFFFF" w:themeFill="background1"/>
          </w:tcPr>
          <w:p w:rsidR="006C3360" w:rsidRPr="000B058A" w:rsidRDefault="006C3360" w:rsidP="00160E76">
            <w:pPr>
              <w:numPr>
                <w:ilvl w:val="0"/>
                <w:numId w:val="29"/>
              </w:numPr>
              <w:overflowPunct/>
              <w:autoSpaceDE/>
              <w:autoSpaceDN/>
              <w:adjustRightInd/>
              <w:contextualSpacing/>
              <w:jc w:val="center"/>
              <w:rPr>
                <w:rFonts w:eastAsiaTheme="minorHAnsi" w:cs="Arial"/>
                <w:color w:val="000099"/>
                <w:sz w:val="20"/>
                <w:lang w:val="el-GR"/>
              </w:rPr>
            </w:pPr>
          </w:p>
        </w:tc>
        <w:tc>
          <w:tcPr>
            <w:tcW w:w="2511" w:type="dxa"/>
            <w:tcBorders>
              <w:bottom w:val="nil"/>
            </w:tcBorders>
            <w:shd w:val="clear" w:color="auto" w:fill="FFFFFF" w:themeFill="background1"/>
          </w:tcPr>
          <w:p w:rsidR="006C3360" w:rsidRPr="000B058A" w:rsidRDefault="006C3360" w:rsidP="003B0BE8">
            <w:pPr>
              <w:overflowPunct/>
              <w:autoSpaceDE/>
              <w:autoSpaceDN/>
              <w:adjustRightInd/>
              <w:jc w:val="center"/>
              <w:rPr>
                <w:rFonts w:eastAsiaTheme="minorHAnsi" w:cs="Arial"/>
                <w:b w:val="0"/>
                <w:color w:val="000099"/>
                <w:sz w:val="20"/>
              </w:rPr>
            </w:pPr>
            <w:r w:rsidRPr="000B058A">
              <w:rPr>
                <w:rFonts w:eastAsiaTheme="minorHAnsi" w:cs="Arial"/>
                <w:b w:val="0"/>
                <w:color w:val="000099"/>
                <w:sz w:val="20"/>
                <w:lang w:val="el-GR"/>
              </w:rPr>
              <w:t>Θ</w:t>
            </w:r>
            <w:r w:rsidR="0073749C" w:rsidRPr="000B058A">
              <w:rPr>
                <w:rFonts w:eastAsiaTheme="minorHAnsi" w:cs="Arial"/>
                <w:b w:val="0"/>
                <w:color w:val="000099"/>
                <w:sz w:val="20"/>
                <w:lang w:val="el-GR"/>
              </w:rPr>
              <w:t>.</w:t>
            </w:r>
            <w:r w:rsidRPr="000B058A">
              <w:rPr>
                <w:rFonts w:eastAsiaTheme="minorHAnsi" w:cs="Arial"/>
                <w:b w:val="0"/>
                <w:color w:val="000099"/>
                <w:sz w:val="20"/>
                <w:lang w:val="el-GR"/>
              </w:rPr>
              <w:t>Τ</w:t>
            </w:r>
            <w:r w:rsidR="0073749C" w:rsidRPr="000B058A">
              <w:rPr>
                <w:rFonts w:eastAsiaTheme="minorHAnsi" w:cs="Arial"/>
                <w:b w:val="0"/>
                <w:color w:val="000099"/>
                <w:sz w:val="20"/>
              </w:rPr>
              <w:t>.</w:t>
            </w:r>
          </w:p>
        </w:tc>
        <w:tc>
          <w:tcPr>
            <w:tcW w:w="2566" w:type="dxa"/>
            <w:tcBorders>
              <w:bottom w:val="nil"/>
            </w:tcBorders>
            <w:shd w:val="clear" w:color="auto" w:fill="FFFFFF" w:themeFill="background1"/>
          </w:tcPr>
          <w:p w:rsidR="006C3360" w:rsidRPr="000B058A" w:rsidRDefault="006C3360" w:rsidP="00DE1DC3">
            <w:pPr>
              <w:overflowPunct/>
              <w:autoSpaceDE/>
              <w:autoSpaceDN/>
              <w:adjustRightInd/>
              <w:rPr>
                <w:rFonts w:eastAsiaTheme="minorHAnsi" w:cs="Arial"/>
                <w:b w:val="0"/>
                <w:color w:val="000099"/>
                <w:sz w:val="20"/>
                <w:lang w:val="el-GR"/>
              </w:rPr>
            </w:pPr>
            <w:r w:rsidRPr="000B058A">
              <w:rPr>
                <w:rFonts w:eastAsiaTheme="minorHAnsi" w:cs="Arial"/>
                <w:b w:val="0"/>
                <w:color w:val="000099"/>
                <w:sz w:val="20"/>
                <w:lang w:val="el-GR"/>
              </w:rPr>
              <w:t>Ανώτερος Λογιστής</w:t>
            </w:r>
          </w:p>
        </w:tc>
        <w:tc>
          <w:tcPr>
            <w:tcW w:w="2488" w:type="dxa"/>
            <w:shd w:val="clear" w:color="auto" w:fill="FFFFFF" w:themeFill="background1"/>
          </w:tcPr>
          <w:p w:rsidR="006C3360" w:rsidRPr="000B058A" w:rsidRDefault="006C3360" w:rsidP="00DE1DC3">
            <w:pPr>
              <w:overflowPunct/>
              <w:autoSpaceDE/>
              <w:autoSpaceDN/>
              <w:adjustRightInd/>
              <w:jc w:val="center"/>
              <w:rPr>
                <w:rFonts w:eastAsiaTheme="minorHAnsi" w:cs="Arial"/>
                <w:b w:val="0"/>
                <w:color w:val="000099"/>
                <w:sz w:val="20"/>
                <w:lang w:val="el-GR"/>
              </w:rPr>
            </w:pPr>
            <w:r w:rsidRPr="000B058A">
              <w:rPr>
                <w:rFonts w:eastAsiaTheme="minorHAnsi" w:cs="Arial"/>
                <w:b w:val="0"/>
                <w:color w:val="000099"/>
                <w:sz w:val="20"/>
                <w:lang w:val="el-GR"/>
              </w:rPr>
              <w:t>01/07/13-30/06/16</w:t>
            </w:r>
          </w:p>
        </w:tc>
        <w:tc>
          <w:tcPr>
            <w:tcW w:w="6570" w:type="dxa"/>
            <w:shd w:val="clear" w:color="auto" w:fill="FFFFFF" w:themeFill="background1"/>
          </w:tcPr>
          <w:p w:rsidR="006C3360" w:rsidRPr="000B058A" w:rsidRDefault="006C3360" w:rsidP="00DE1DC3">
            <w:pPr>
              <w:overflowPunct/>
              <w:autoSpaceDE/>
              <w:autoSpaceDN/>
              <w:adjustRightInd/>
              <w:rPr>
                <w:rFonts w:eastAsiaTheme="minorHAnsi" w:cs="Arial"/>
                <w:b w:val="0"/>
                <w:color w:val="000099"/>
                <w:sz w:val="20"/>
                <w:lang w:val="el-GR"/>
              </w:rPr>
            </w:pPr>
            <w:r w:rsidRPr="000B058A">
              <w:rPr>
                <w:rFonts w:eastAsiaTheme="minorHAnsi" w:cs="Arial"/>
                <w:b w:val="0"/>
                <w:color w:val="000099"/>
                <w:sz w:val="20"/>
                <w:lang w:val="el-GR"/>
              </w:rPr>
              <w:t>Για εκτέλεση ειδικών καθηκόντων</w:t>
            </w:r>
          </w:p>
          <w:p w:rsidR="006C3360" w:rsidRPr="000B058A" w:rsidRDefault="006C3360" w:rsidP="00DE1DC3">
            <w:pPr>
              <w:overflowPunct/>
              <w:autoSpaceDE/>
              <w:autoSpaceDN/>
              <w:adjustRightInd/>
              <w:rPr>
                <w:rFonts w:eastAsiaTheme="minorHAnsi" w:cs="Arial"/>
                <w:color w:val="000099"/>
                <w:sz w:val="20"/>
                <w:lang w:val="el-GR"/>
              </w:rPr>
            </w:pPr>
          </w:p>
        </w:tc>
      </w:tr>
      <w:tr w:rsidR="006C3360" w:rsidRPr="000B058A" w:rsidTr="00B12D06">
        <w:trPr>
          <w:jc w:val="center"/>
        </w:trPr>
        <w:tc>
          <w:tcPr>
            <w:tcW w:w="638" w:type="dxa"/>
            <w:tcBorders>
              <w:top w:val="nil"/>
              <w:bottom w:val="nil"/>
            </w:tcBorders>
            <w:shd w:val="clear" w:color="auto" w:fill="FFFFFF" w:themeFill="background1"/>
          </w:tcPr>
          <w:p w:rsidR="006C3360" w:rsidRPr="000B058A" w:rsidRDefault="006C3360" w:rsidP="00160E76">
            <w:pPr>
              <w:overflowPunct/>
              <w:autoSpaceDE/>
              <w:autoSpaceDN/>
              <w:adjustRightInd/>
              <w:jc w:val="center"/>
              <w:rPr>
                <w:rFonts w:eastAsiaTheme="minorHAnsi" w:cs="Arial"/>
                <w:color w:val="000099"/>
                <w:sz w:val="20"/>
                <w:lang w:val="el-GR"/>
              </w:rPr>
            </w:pPr>
          </w:p>
        </w:tc>
        <w:tc>
          <w:tcPr>
            <w:tcW w:w="2511" w:type="dxa"/>
            <w:tcBorders>
              <w:top w:val="nil"/>
              <w:bottom w:val="nil"/>
            </w:tcBorders>
          </w:tcPr>
          <w:p w:rsidR="006C3360" w:rsidRPr="000B058A" w:rsidRDefault="006C3360" w:rsidP="003B0BE8">
            <w:pPr>
              <w:overflowPunct/>
              <w:autoSpaceDE/>
              <w:autoSpaceDN/>
              <w:adjustRightInd/>
              <w:jc w:val="center"/>
              <w:rPr>
                <w:rFonts w:eastAsiaTheme="minorHAnsi" w:cs="Arial"/>
                <w:b w:val="0"/>
                <w:color w:val="000099"/>
                <w:sz w:val="20"/>
                <w:lang w:val="el-GR"/>
              </w:rPr>
            </w:pPr>
          </w:p>
        </w:tc>
        <w:tc>
          <w:tcPr>
            <w:tcW w:w="2566" w:type="dxa"/>
            <w:tcBorders>
              <w:top w:val="nil"/>
              <w:bottom w:val="nil"/>
            </w:tcBorders>
          </w:tcPr>
          <w:p w:rsidR="006C3360" w:rsidRPr="000B058A" w:rsidRDefault="006C3360" w:rsidP="00DE1DC3">
            <w:pPr>
              <w:overflowPunct/>
              <w:autoSpaceDE/>
              <w:autoSpaceDN/>
              <w:adjustRightInd/>
              <w:rPr>
                <w:rFonts w:eastAsiaTheme="minorHAnsi" w:cs="Arial"/>
                <w:b w:val="0"/>
                <w:color w:val="000099"/>
                <w:sz w:val="20"/>
                <w:lang w:val="el-GR"/>
              </w:rPr>
            </w:pPr>
          </w:p>
        </w:tc>
        <w:tc>
          <w:tcPr>
            <w:tcW w:w="2488" w:type="dxa"/>
          </w:tcPr>
          <w:p w:rsidR="006C3360" w:rsidRPr="000B058A" w:rsidRDefault="006C3360" w:rsidP="00DE1DC3">
            <w:pPr>
              <w:overflowPunct/>
              <w:autoSpaceDE/>
              <w:autoSpaceDN/>
              <w:adjustRightInd/>
              <w:jc w:val="center"/>
              <w:rPr>
                <w:rFonts w:eastAsiaTheme="minorHAnsi" w:cs="Arial"/>
                <w:b w:val="0"/>
                <w:color w:val="000099"/>
                <w:sz w:val="20"/>
                <w:lang w:val="el-GR"/>
              </w:rPr>
            </w:pPr>
            <w:r w:rsidRPr="000B058A">
              <w:rPr>
                <w:rFonts w:eastAsiaTheme="minorHAnsi" w:cs="Arial"/>
                <w:b w:val="0"/>
                <w:color w:val="000099"/>
                <w:sz w:val="20"/>
                <w:lang w:val="el-GR"/>
              </w:rPr>
              <w:t>01/07/16-30/06/18</w:t>
            </w:r>
          </w:p>
          <w:p w:rsidR="006C3360" w:rsidRPr="000B058A" w:rsidRDefault="006C3360" w:rsidP="00DE1DC3">
            <w:pPr>
              <w:overflowPunct/>
              <w:autoSpaceDE/>
              <w:autoSpaceDN/>
              <w:adjustRightInd/>
              <w:jc w:val="center"/>
              <w:rPr>
                <w:rFonts w:eastAsiaTheme="minorHAnsi" w:cs="Arial"/>
                <w:b w:val="0"/>
                <w:color w:val="000099"/>
                <w:sz w:val="20"/>
                <w:lang w:val="el-GR"/>
              </w:rPr>
            </w:pPr>
          </w:p>
        </w:tc>
        <w:tc>
          <w:tcPr>
            <w:tcW w:w="6570" w:type="dxa"/>
          </w:tcPr>
          <w:p w:rsidR="006C3360" w:rsidRPr="000B058A" w:rsidRDefault="006C3360" w:rsidP="00DE1DC3">
            <w:pPr>
              <w:overflowPunct/>
              <w:autoSpaceDE/>
              <w:autoSpaceDN/>
              <w:adjustRightInd/>
              <w:rPr>
                <w:rFonts w:eastAsiaTheme="minorHAnsi" w:cs="Arial"/>
                <w:color w:val="000099"/>
                <w:sz w:val="20"/>
                <w:lang w:val="el-GR"/>
              </w:rPr>
            </w:pPr>
            <w:r w:rsidRPr="000B058A">
              <w:rPr>
                <w:rFonts w:eastAsiaTheme="minorHAnsi" w:cs="Arial"/>
                <w:color w:val="000099"/>
                <w:sz w:val="20"/>
                <w:lang w:val="el-GR"/>
              </w:rPr>
              <w:t>ΑΝΑΝΕΩΣΗ ΑΠΟΣΠΑΣΗΣ</w:t>
            </w:r>
          </w:p>
        </w:tc>
      </w:tr>
      <w:tr w:rsidR="006C3360" w:rsidRPr="000B058A" w:rsidTr="00B12D06">
        <w:trPr>
          <w:jc w:val="center"/>
        </w:trPr>
        <w:tc>
          <w:tcPr>
            <w:tcW w:w="638" w:type="dxa"/>
            <w:tcBorders>
              <w:top w:val="nil"/>
              <w:bottom w:val="nil"/>
            </w:tcBorders>
            <w:shd w:val="clear" w:color="auto" w:fill="FFFFFF" w:themeFill="background1"/>
          </w:tcPr>
          <w:p w:rsidR="006C3360" w:rsidRPr="000B058A" w:rsidRDefault="006C3360" w:rsidP="00160E76">
            <w:pPr>
              <w:overflowPunct/>
              <w:autoSpaceDE/>
              <w:autoSpaceDN/>
              <w:adjustRightInd/>
              <w:jc w:val="center"/>
              <w:rPr>
                <w:rFonts w:eastAsiaTheme="minorHAnsi" w:cs="Arial"/>
                <w:color w:val="000099"/>
                <w:sz w:val="20"/>
                <w:lang w:val="el-GR"/>
              </w:rPr>
            </w:pPr>
          </w:p>
        </w:tc>
        <w:tc>
          <w:tcPr>
            <w:tcW w:w="2511" w:type="dxa"/>
            <w:tcBorders>
              <w:top w:val="nil"/>
              <w:bottom w:val="nil"/>
            </w:tcBorders>
            <w:shd w:val="clear" w:color="auto" w:fill="FFFFFF" w:themeFill="background1"/>
          </w:tcPr>
          <w:p w:rsidR="006C3360" w:rsidRPr="000B058A" w:rsidRDefault="006C3360" w:rsidP="003B0BE8">
            <w:pPr>
              <w:overflowPunct/>
              <w:autoSpaceDE/>
              <w:autoSpaceDN/>
              <w:adjustRightInd/>
              <w:jc w:val="center"/>
              <w:rPr>
                <w:rFonts w:eastAsiaTheme="minorHAnsi" w:cs="Arial"/>
                <w:color w:val="000099"/>
                <w:sz w:val="20"/>
                <w:lang w:val="el-GR"/>
              </w:rPr>
            </w:pPr>
          </w:p>
        </w:tc>
        <w:tc>
          <w:tcPr>
            <w:tcW w:w="2566" w:type="dxa"/>
            <w:tcBorders>
              <w:top w:val="nil"/>
              <w:bottom w:val="nil"/>
            </w:tcBorders>
            <w:shd w:val="clear" w:color="auto" w:fill="FFFFFF" w:themeFill="background1"/>
          </w:tcPr>
          <w:p w:rsidR="006C3360" w:rsidRPr="000B058A" w:rsidRDefault="006C3360" w:rsidP="00DE1DC3">
            <w:pPr>
              <w:overflowPunct/>
              <w:autoSpaceDE/>
              <w:autoSpaceDN/>
              <w:adjustRightInd/>
              <w:rPr>
                <w:rFonts w:eastAsiaTheme="minorHAnsi" w:cs="Arial"/>
                <w:color w:val="000099"/>
                <w:sz w:val="20"/>
                <w:lang w:val="el-GR"/>
              </w:rPr>
            </w:pPr>
          </w:p>
        </w:tc>
        <w:tc>
          <w:tcPr>
            <w:tcW w:w="2488" w:type="dxa"/>
            <w:shd w:val="clear" w:color="auto" w:fill="D9D9D9" w:themeFill="background1" w:themeFillShade="D9"/>
          </w:tcPr>
          <w:p w:rsidR="006C3360" w:rsidRPr="000B058A" w:rsidRDefault="006C3360" w:rsidP="00DE1DC3">
            <w:pPr>
              <w:overflowPunct/>
              <w:autoSpaceDE/>
              <w:autoSpaceDN/>
              <w:adjustRightInd/>
              <w:jc w:val="center"/>
              <w:rPr>
                <w:rFonts w:eastAsiaTheme="minorHAnsi" w:cs="Arial"/>
                <w:b w:val="0"/>
                <w:color w:val="000099"/>
                <w:sz w:val="20"/>
                <w:lang w:val="el-GR"/>
              </w:rPr>
            </w:pPr>
            <w:r w:rsidRPr="000B058A">
              <w:rPr>
                <w:rFonts w:eastAsiaTheme="minorHAnsi" w:cs="Arial"/>
                <w:b w:val="0"/>
                <w:color w:val="000099"/>
                <w:sz w:val="20"/>
                <w:lang w:val="el-GR"/>
              </w:rPr>
              <w:t>15/03/17</w:t>
            </w:r>
          </w:p>
          <w:p w:rsidR="006C3360" w:rsidRPr="000B058A" w:rsidRDefault="006C3360" w:rsidP="00DE1DC3">
            <w:pPr>
              <w:overflowPunct/>
              <w:autoSpaceDE/>
              <w:autoSpaceDN/>
              <w:adjustRightInd/>
              <w:jc w:val="center"/>
              <w:rPr>
                <w:rFonts w:eastAsiaTheme="minorHAnsi" w:cs="Arial"/>
                <w:b w:val="0"/>
                <w:color w:val="000099"/>
                <w:sz w:val="20"/>
                <w:lang w:val="el-GR"/>
              </w:rPr>
            </w:pPr>
          </w:p>
          <w:p w:rsidR="006C3360" w:rsidRPr="000B058A" w:rsidRDefault="006C3360" w:rsidP="00DE1DC3">
            <w:pPr>
              <w:overflowPunct/>
              <w:autoSpaceDE/>
              <w:autoSpaceDN/>
              <w:adjustRightInd/>
              <w:jc w:val="center"/>
              <w:rPr>
                <w:rFonts w:eastAsiaTheme="minorHAnsi" w:cs="Arial"/>
                <w:b w:val="0"/>
                <w:color w:val="000099"/>
                <w:sz w:val="20"/>
                <w:lang w:val="el-GR"/>
              </w:rPr>
            </w:pPr>
          </w:p>
        </w:tc>
        <w:tc>
          <w:tcPr>
            <w:tcW w:w="6570" w:type="dxa"/>
            <w:shd w:val="clear" w:color="auto" w:fill="D9D9D9" w:themeFill="background1" w:themeFillShade="D9"/>
          </w:tcPr>
          <w:p w:rsidR="006C3360" w:rsidRPr="000B058A" w:rsidRDefault="006C3360" w:rsidP="00DE1DC3">
            <w:pPr>
              <w:overflowPunct/>
              <w:autoSpaceDE/>
              <w:autoSpaceDN/>
              <w:adjustRightInd/>
              <w:rPr>
                <w:rFonts w:eastAsiaTheme="minorHAnsi" w:cs="Arial"/>
                <w:color w:val="000099"/>
                <w:sz w:val="20"/>
                <w:lang w:val="el-GR"/>
              </w:rPr>
            </w:pPr>
            <w:r w:rsidRPr="000B058A">
              <w:rPr>
                <w:rFonts w:eastAsiaTheme="minorHAnsi" w:cs="Arial"/>
                <w:color w:val="000099"/>
                <w:sz w:val="20"/>
                <w:lang w:val="el-GR"/>
              </w:rPr>
              <w:t>ΠΡΟΑΓΩΓΗ ΣΤΗ ΜΟΝΙΜΗ ΘΕΣΗ ΕΠΑΡΧΟΥ,</w:t>
            </w:r>
          </w:p>
          <w:p w:rsidR="006C3360" w:rsidRPr="000B058A" w:rsidRDefault="006C3360" w:rsidP="00DE1DC3">
            <w:pPr>
              <w:overflowPunct/>
              <w:autoSpaceDE/>
              <w:autoSpaceDN/>
              <w:adjustRightInd/>
              <w:rPr>
                <w:rFonts w:eastAsiaTheme="minorHAnsi" w:cs="Arial"/>
                <w:color w:val="000099"/>
                <w:sz w:val="20"/>
                <w:lang w:val="el-GR"/>
              </w:rPr>
            </w:pPr>
            <w:r w:rsidRPr="000B058A">
              <w:rPr>
                <w:rFonts w:eastAsiaTheme="minorHAnsi" w:cs="Arial"/>
                <w:color w:val="000099"/>
                <w:sz w:val="20"/>
                <w:lang w:val="el-GR"/>
              </w:rPr>
              <w:t>ΚΛ. Α 15(</w:t>
            </w:r>
            <w:r w:rsidRPr="000B058A">
              <w:rPr>
                <w:rFonts w:eastAsiaTheme="minorHAnsi" w:cs="Arial"/>
                <w:color w:val="000099"/>
                <w:sz w:val="20"/>
              </w:rPr>
              <w:t>i</w:t>
            </w:r>
            <w:r w:rsidRPr="000B058A">
              <w:rPr>
                <w:rFonts w:eastAsiaTheme="minorHAnsi" w:cs="Arial"/>
                <w:color w:val="000099"/>
                <w:sz w:val="20"/>
                <w:lang w:val="el-GR"/>
              </w:rPr>
              <w:t>),  ΑΠΟ 15/03/2017 (Επαρχιακή Διοίκηση Κερύνειας)</w:t>
            </w:r>
          </w:p>
          <w:p w:rsidR="006C3360" w:rsidRPr="000B058A" w:rsidRDefault="006C3360" w:rsidP="00DE1DC3">
            <w:pPr>
              <w:overflowPunct/>
              <w:autoSpaceDE/>
              <w:autoSpaceDN/>
              <w:adjustRightInd/>
              <w:rPr>
                <w:rFonts w:eastAsiaTheme="minorHAnsi" w:cs="Arial"/>
                <w:color w:val="000099"/>
                <w:sz w:val="20"/>
                <w:lang w:val="el-GR"/>
              </w:rPr>
            </w:pPr>
          </w:p>
          <w:p w:rsidR="006C3360" w:rsidRPr="000B058A" w:rsidRDefault="006C3360" w:rsidP="00DE1DC3">
            <w:pPr>
              <w:overflowPunct/>
              <w:autoSpaceDE/>
              <w:autoSpaceDN/>
              <w:adjustRightInd/>
              <w:jc w:val="center"/>
              <w:rPr>
                <w:rFonts w:eastAsiaTheme="minorHAnsi" w:cs="Arial"/>
                <w:color w:val="000099"/>
                <w:sz w:val="20"/>
                <w:lang w:val="el-GR"/>
              </w:rPr>
            </w:pPr>
            <w:r w:rsidRPr="000B058A">
              <w:rPr>
                <w:rFonts w:eastAsiaTheme="minorHAnsi" w:cs="Arial"/>
                <w:color w:val="000099"/>
                <w:sz w:val="20"/>
                <w:lang w:val="el-GR"/>
              </w:rPr>
              <w:t>ΚΑΙ</w:t>
            </w:r>
          </w:p>
          <w:p w:rsidR="006C3360" w:rsidRPr="000B058A" w:rsidRDefault="006C3360" w:rsidP="00DE1DC3">
            <w:pPr>
              <w:overflowPunct/>
              <w:autoSpaceDE/>
              <w:autoSpaceDN/>
              <w:adjustRightInd/>
              <w:rPr>
                <w:rFonts w:eastAsiaTheme="minorHAnsi" w:cs="Arial"/>
                <w:color w:val="000099"/>
                <w:sz w:val="20"/>
                <w:lang w:val="el-GR"/>
              </w:rPr>
            </w:pPr>
          </w:p>
          <w:p w:rsidR="006C3360" w:rsidRPr="000B058A" w:rsidRDefault="006C3360" w:rsidP="00DE1DC3">
            <w:pPr>
              <w:overflowPunct/>
              <w:autoSpaceDE/>
              <w:autoSpaceDN/>
              <w:adjustRightInd/>
              <w:rPr>
                <w:rFonts w:eastAsiaTheme="minorHAnsi" w:cs="Arial"/>
                <w:color w:val="000099"/>
                <w:sz w:val="20"/>
                <w:lang w:val="el-GR"/>
              </w:rPr>
            </w:pPr>
            <w:r w:rsidRPr="000B058A">
              <w:rPr>
                <w:rFonts w:eastAsiaTheme="minorHAnsi" w:cs="Arial"/>
                <w:color w:val="000099"/>
                <w:sz w:val="20"/>
                <w:lang w:val="el-GR"/>
              </w:rPr>
              <w:t>ΤΕΡΜΑΤΙΣΜΟΣ ΑΠΟΣΠΑΣΗΣ  ΑΠΟ ΤΗΝ ΙΔΙΑ ΗΜΕΡΟΜΗΝΙΑ, 15/03/2017</w:t>
            </w:r>
          </w:p>
        </w:tc>
      </w:tr>
      <w:tr w:rsidR="006C3360" w:rsidRPr="000B058A" w:rsidTr="00B12D06">
        <w:trPr>
          <w:jc w:val="center"/>
        </w:trPr>
        <w:tc>
          <w:tcPr>
            <w:tcW w:w="638" w:type="dxa"/>
            <w:tcBorders>
              <w:top w:val="nil"/>
              <w:bottom w:val="nil"/>
            </w:tcBorders>
            <w:shd w:val="clear" w:color="auto" w:fill="FFFFFF" w:themeFill="background1"/>
          </w:tcPr>
          <w:p w:rsidR="006C3360" w:rsidRPr="000B058A" w:rsidRDefault="006C3360" w:rsidP="00160E76">
            <w:pPr>
              <w:overflowPunct/>
              <w:autoSpaceDE/>
              <w:autoSpaceDN/>
              <w:adjustRightInd/>
              <w:jc w:val="center"/>
              <w:rPr>
                <w:rFonts w:eastAsiaTheme="minorHAnsi" w:cs="Arial"/>
                <w:color w:val="000099"/>
                <w:sz w:val="20"/>
                <w:lang w:val="el-GR"/>
              </w:rPr>
            </w:pPr>
          </w:p>
        </w:tc>
        <w:tc>
          <w:tcPr>
            <w:tcW w:w="2511" w:type="dxa"/>
            <w:tcBorders>
              <w:top w:val="nil"/>
              <w:bottom w:val="nil"/>
            </w:tcBorders>
          </w:tcPr>
          <w:p w:rsidR="006C3360" w:rsidRPr="000B058A" w:rsidRDefault="006C3360" w:rsidP="003B0BE8">
            <w:pPr>
              <w:overflowPunct/>
              <w:autoSpaceDE/>
              <w:autoSpaceDN/>
              <w:adjustRightInd/>
              <w:jc w:val="center"/>
              <w:rPr>
                <w:rFonts w:eastAsiaTheme="minorHAnsi" w:cs="Arial"/>
                <w:color w:val="000099"/>
                <w:sz w:val="20"/>
                <w:lang w:val="el-GR"/>
              </w:rPr>
            </w:pPr>
          </w:p>
        </w:tc>
        <w:tc>
          <w:tcPr>
            <w:tcW w:w="2566" w:type="dxa"/>
            <w:tcBorders>
              <w:top w:val="nil"/>
              <w:bottom w:val="nil"/>
            </w:tcBorders>
          </w:tcPr>
          <w:p w:rsidR="006C3360" w:rsidRPr="000B058A" w:rsidRDefault="006C3360" w:rsidP="00DE1DC3">
            <w:pPr>
              <w:overflowPunct/>
              <w:autoSpaceDE/>
              <w:autoSpaceDN/>
              <w:adjustRightInd/>
              <w:rPr>
                <w:rFonts w:eastAsiaTheme="minorHAnsi" w:cs="Arial"/>
                <w:color w:val="000099"/>
                <w:sz w:val="20"/>
                <w:lang w:val="el-GR"/>
              </w:rPr>
            </w:pPr>
          </w:p>
        </w:tc>
        <w:tc>
          <w:tcPr>
            <w:tcW w:w="2488" w:type="dxa"/>
            <w:shd w:val="clear" w:color="auto" w:fill="D9D9D9" w:themeFill="background1" w:themeFillShade="D9"/>
          </w:tcPr>
          <w:p w:rsidR="006C3360" w:rsidRPr="000B058A" w:rsidRDefault="006C3360" w:rsidP="00DE1DC3">
            <w:pPr>
              <w:overflowPunct/>
              <w:autoSpaceDE/>
              <w:autoSpaceDN/>
              <w:adjustRightInd/>
              <w:jc w:val="center"/>
              <w:rPr>
                <w:rFonts w:eastAsiaTheme="minorHAnsi" w:cs="Arial"/>
                <w:b w:val="0"/>
                <w:color w:val="000099"/>
                <w:sz w:val="20"/>
              </w:rPr>
            </w:pPr>
            <w:r w:rsidRPr="000B058A">
              <w:rPr>
                <w:rFonts w:eastAsiaTheme="minorHAnsi" w:cs="Arial"/>
                <w:b w:val="0"/>
                <w:color w:val="000099"/>
                <w:sz w:val="20"/>
              </w:rPr>
              <w:t>15/03/17</w:t>
            </w:r>
          </w:p>
          <w:p w:rsidR="006C3360" w:rsidRPr="000B058A" w:rsidRDefault="006C3360" w:rsidP="00DE1DC3">
            <w:pPr>
              <w:overflowPunct/>
              <w:autoSpaceDE/>
              <w:autoSpaceDN/>
              <w:adjustRightInd/>
              <w:jc w:val="center"/>
              <w:rPr>
                <w:rFonts w:eastAsiaTheme="minorHAnsi" w:cs="Arial"/>
                <w:b w:val="0"/>
                <w:color w:val="000099"/>
                <w:sz w:val="20"/>
              </w:rPr>
            </w:pPr>
          </w:p>
        </w:tc>
        <w:tc>
          <w:tcPr>
            <w:tcW w:w="6570" w:type="dxa"/>
            <w:shd w:val="clear" w:color="auto" w:fill="D9D9D9" w:themeFill="background1" w:themeFillShade="D9"/>
          </w:tcPr>
          <w:p w:rsidR="006C3360" w:rsidRPr="000B058A" w:rsidRDefault="006C3360" w:rsidP="00DE1DC3">
            <w:pPr>
              <w:overflowPunct/>
              <w:autoSpaceDE/>
              <w:autoSpaceDN/>
              <w:adjustRightInd/>
              <w:rPr>
                <w:rFonts w:eastAsiaTheme="minorHAnsi" w:cs="Arial"/>
                <w:color w:val="000099"/>
                <w:sz w:val="20"/>
              </w:rPr>
            </w:pPr>
            <w:r w:rsidRPr="000B058A">
              <w:rPr>
                <w:rFonts w:eastAsiaTheme="minorHAnsi" w:cs="Arial"/>
                <w:color w:val="000099"/>
                <w:sz w:val="20"/>
              </w:rPr>
              <w:t>ΤΕΡΜΑΤΙΣΜΟΣ ΑΠΟΣΠΑΣΗΣ</w:t>
            </w:r>
          </w:p>
          <w:p w:rsidR="006C3360" w:rsidRPr="000B058A" w:rsidRDefault="006C3360" w:rsidP="00DE1DC3">
            <w:pPr>
              <w:overflowPunct/>
              <w:autoSpaceDE/>
              <w:autoSpaceDN/>
              <w:adjustRightInd/>
              <w:rPr>
                <w:rFonts w:eastAsiaTheme="minorHAnsi" w:cs="Arial"/>
                <w:color w:val="000099"/>
                <w:sz w:val="20"/>
              </w:rPr>
            </w:pPr>
          </w:p>
        </w:tc>
      </w:tr>
      <w:tr w:rsidR="006C3360" w:rsidRPr="000B058A" w:rsidTr="00B12D06">
        <w:trPr>
          <w:jc w:val="center"/>
        </w:trPr>
        <w:tc>
          <w:tcPr>
            <w:tcW w:w="638" w:type="dxa"/>
            <w:tcBorders>
              <w:top w:val="nil"/>
              <w:bottom w:val="nil"/>
            </w:tcBorders>
            <w:shd w:val="clear" w:color="auto" w:fill="FFFFFF" w:themeFill="background1"/>
          </w:tcPr>
          <w:p w:rsidR="006C3360" w:rsidRPr="000B058A" w:rsidRDefault="006C3360" w:rsidP="00160E76">
            <w:pPr>
              <w:overflowPunct/>
              <w:autoSpaceDE/>
              <w:autoSpaceDN/>
              <w:adjustRightInd/>
              <w:jc w:val="center"/>
              <w:rPr>
                <w:rFonts w:eastAsiaTheme="minorHAnsi" w:cs="Arial"/>
                <w:color w:val="000099"/>
                <w:sz w:val="20"/>
              </w:rPr>
            </w:pPr>
          </w:p>
        </w:tc>
        <w:tc>
          <w:tcPr>
            <w:tcW w:w="2511" w:type="dxa"/>
            <w:tcBorders>
              <w:top w:val="nil"/>
              <w:bottom w:val="nil"/>
            </w:tcBorders>
          </w:tcPr>
          <w:p w:rsidR="006C3360" w:rsidRPr="000B058A" w:rsidRDefault="006C3360" w:rsidP="003B0BE8">
            <w:pPr>
              <w:overflowPunct/>
              <w:autoSpaceDE/>
              <w:autoSpaceDN/>
              <w:adjustRightInd/>
              <w:jc w:val="center"/>
              <w:rPr>
                <w:rFonts w:eastAsiaTheme="minorHAnsi" w:cs="Arial"/>
                <w:color w:val="000099"/>
                <w:sz w:val="20"/>
              </w:rPr>
            </w:pPr>
          </w:p>
        </w:tc>
        <w:tc>
          <w:tcPr>
            <w:tcW w:w="2566" w:type="dxa"/>
            <w:tcBorders>
              <w:top w:val="nil"/>
              <w:bottom w:val="nil"/>
            </w:tcBorders>
          </w:tcPr>
          <w:p w:rsidR="006C3360" w:rsidRPr="000B058A" w:rsidRDefault="006C3360" w:rsidP="00DE1DC3">
            <w:pPr>
              <w:overflowPunct/>
              <w:autoSpaceDE/>
              <w:autoSpaceDN/>
              <w:adjustRightInd/>
              <w:rPr>
                <w:rFonts w:eastAsiaTheme="minorHAnsi" w:cs="Arial"/>
                <w:color w:val="000099"/>
                <w:sz w:val="20"/>
              </w:rPr>
            </w:pPr>
          </w:p>
        </w:tc>
        <w:tc>
          <w:tcPr>
            <w:tcW w:w="2488" w:type="dxa"/>
          </w:tcPr>
          <w:p w:rsidR="006C3360" w:rsidRPr="000B058A" w:rsidRDefault="006C3360" w:rsidP="00DE1DC3">
            <w:pPr>
              <w:overflowPunct/>
              <w:autoSpaceDE/>
              <w:autoSpaceDN/>
              <w:adjustRightInd/>
              <w:jc w:val="center"/>
              <w:rPr>
                <w:rFonts w:eastAsiaTheme="minorHAnsi" w:cs="Arial"/>
                <w:b w:val="0"/>
                <w:color w:val="000099"/>
                <w:sz w:val="20"/>
              </w:rPr>
            </w:pPr>
            <w:r w:rsidRPr="000B058A">
              <w:rPr>
                <w:rFonts w:eastAsiaTheme="minorHAnsi" w:cs="Arial"/>
                <w:b w:val="0"/>
                <w:color w:val="000099"/>
                <w:sz w:val="20"/>
              </w:rPr>
              <w:t>21/03/17-01/03/18</w:t>
            </w:r>
          </w:p>
          <w:p w:rsidR="006C3360" w:rsidRPr="000B058A" w:rsidRDefault="006C3360" w:rsidP="00DE1DC3">
            <w:pPr>
              <w:overflowPunct/>
              <w:autoSpaceDE/>
              <w:autoSpaceDN/>
              <w:adjustRightInd/>
              <w:jc w:val="center"/>
              <w:rPr>
                <w:rFonts w:eastAsiaTheme="minorHAnsi" w:cs="Arial"/>
                <w:b w:val="0"/>
                <w:color w:val="000099"/>
                <w:sz w:val="20"/>
              </w:rPr>
            </w:pPr>
          </w:p>
        </w:tc>
        <w:tc>
          <w:tcPr>
            <w:tcW w:w="6570" w:type="dxa"/>
          </w:tcPr>
          <w:p w:rsidR="006C3360" w:rsidRPr="000B058A" w:rsidRDefault="006C3360" w:rsidP="00DE1DC3">
            <w:pPr>
              <w:overflowPunct/>
              <w:autoSpaceDE/>
              <w:autoSpaceDN/>
              <w:adjustRightInd/>
              <w:rPr>
                <w:rFonts w:eastAsiaTheme="minorHAnsi" w:cs="Arial"/>
                <w:color w:val="000099"/>
                <w:sz w:val="20"/>
                <w:lang w:val="el-GR"/>
              </w:rPr>
            </w:pPr>
            <w:r w:rsidRPr="000B058A">
              <w:rPr>
                <w:rFonts w:eastAsiaTheme="minorHAnsi" w:cs="Arial"/>
                <w:color w:val="000099"/>
                <w:sz w:val="20"/>
                <w:lang w:val="el-GR"/>
              </w:rPr>
              <w:t>ΝΕΑ ΑΠΟΣΠΑΣΗ</w:t>
            </w:r>
          </w:p>
          <w:p w:rsidR="006C3360" w:rsidRPr="000B058A" w:rsidRDefault="006C3360" w:rsidP="00DE1DC3">
            <w:pPr>
              <w:overflowPunct/>
              <w:autoSpaceDE/>
              <w:autoSpaceDN/>
              <w:adjustRightInd/>
              <w:rPr>
                <w:rFonts w:eastAsiaTheme="minorHAnsi" w:cs="Arial"/>
                <w:color w:val="000099"/>
                <w:sz w:val="20"/>
                <w:lang w:val="el-GR"/>
              </w:rPr>
            </w:pPr>
          </w:p>
          <w:p w:rsidR="006C3360" w:rsidRPr="000B058A" w:rsidRDefault="006C3360" w:rsidP="00DE1DC3">
            <w:pPr>
              <w:overflowPunct/>
              <w:autoSpaceDE/>
              <w:autoSpaceDN/>
              <w:adjustRightInd/>
              <w:rPr>
                <w:rFonts w:eastAsiaTheme="minorHAnsi" w:cs="Arial"/>
                <w:b w:val="0"/>
                <w:color w:val="000099"/>
                <w:sz w:val="20"/>
                <w:lang w:val="el-GR"/>
              </w:rPr>
            </w:pPr>
            <w:r w:rsidRPr="000B058A">
              <w:rPr>
                <w:rFonts w:eastAsiaTheme="minorHAnsi" w:cs="Arial"/>
                <w:b w:val="0"/>
                <w:color w:val="000099"/>
                <w:sz w:val="20"/>
                <w:lang w:val="el-GR"/>
              </w:rPr>
              <w:t>Στη Γραμματεία του Υ/Σ και στην Προεδρία για εκτέλεση ειδικών καθηκόντων ως Προϊστάμενος Διοίκησης Προεδρίας</w:t>
            </w:r>
          </w:p>
        </w:tc>
      </w:tr>
      <w:tr w:rsidR="006C3360" w:rsidRPr="000B058A" w:rsidTr="00B12D06">
        <w:trPr>
          <w:jc w:val="center"/>
        </w:trPr>
        <w:tc>
          <w:tcPr>
            <w:tcW w:w="638" w:type="dxa"/>
            <w:tcBorders>
              <w:top w:val="nil"/>
            </w:tcBorders>
            <w:shd w:val="clear" w:color="auto" w:fill="FFFFFF" w:themeFill="background1"/>
          </w:tcPr>
          <w:p w:rsidR="006C3360" w:rsidRPr="000B058A" w:rsidRDefault="006C3360" w:rsidP="00160E76">
            <w:pPr>
              <w:overflowPunct/>
              <w:autoSpaceDE/>
              <w:autoSpaceDN/>
              <w:adjustRightInd/>
              <w:jc w:val="center"/>
              <w:rPr>
                <w:rFonts w:eastAsiaTheme="minorHAnsi" w:cs="Arial"/>
                <w:color w:val="000099"/>
                <w:sz w:val="20"/>
                <w:lang w:val="el-GR"/>
              </w:rPr>
            </w:pPr>
          </w:p>
        </w:tc>
        <w:tc>
          <w:tcPr>
            <w:tcW w:w="2511" w:type="dxa"/>
            <w:tcBorders>
              <w:top w:val="nil"/>
            </w:tcBorders>
          </w:tcPr>
          <w:p w:rsidR="006C3360" w:rsidRPr="000B058A" w:rsidRDefault="006C3360" w:rsidP="003B0BE8">
            <w:pPr>
              <w:overflowPunct/>
              <w:autoSpaceDE/>
              <w:autoSpaceDN/>
              <w:adjustRightInd/>
              <w:jc w:val="center"/>
              <w:rPr>
                <w:rFonts w:eastAsiaTheme="minorHAnsi" w:cs="Arial"/>
                <w:color w:val="000099"/>
                <w:sz w:val="20"/>
                <w:lang w:val="el-GR"/>
              </w:rPr>
            </w:pPr>
          </w:p>
        </w:tc>
        <w:tc>
          <w:tcPr>
            <w:tcW w:w="2566" w:type="dxa"/>
            <w:tcBorders>
              <w:top w:val="nil"/>
            </w:tcBorders>
          </w:tcPr>
          <w:p w:rsidR="006C3360" w:rsidRPr="000B058A" w:rsidRDefault="006C3360" w:rsidP="00DE1DC3">
            <w:pPr>
              <w:overflowPunct/>
              <w:autoSpaceDE/>
              <w:autoSpaceDN/>
              <w:adjustRightInd/>
              <w:rPr>
                <w:rFonts w:eastAsiaTheme="minorHAnsi" w:cs="Arial"/>
                <w:color w:val="000099"/>
                <w:sz w:val="20"/>
                <w:lang w:val="el-GR"/>
              </w:rPr>
            </w:pPr>
          </w:p>
        </w:tc>
        <w:tc>
          <w:tcPr>
            <w:tcW w:w="2488" w:type="dxa"/>
          </w:tcPr>
          <w:p w:rsidR="006C3360" w:rsidRPr="000B058A" w:rsidRDefault="006C3360" w:rsidP="00DE1DC3">
            <w:pPr>
              <w:overflowPunct/>
              <w:autoSpaceDE/>
              <w:autoSpaceDN/>
              <w:adjustRightInd/>
              <w:jc w:val="center"/>
              <w:rPr>
                <w:rFonts w:eastAsiaTheme="minorHAnsi" w:cs="Arial"/>
                <w:b w:val="0"/>
                <w:color w:val="000099"/>
                <w:sz w:val="20"/>
              </w:rPr>
            </w:pPr>
            <w:r w:rsidRPr="000B058A">
              <w:rPr>
                <w:rFonts w:eastAsiaTheme="minorHAnsi" w:cs="Arial"/>
                <w:b w:val="0"/>
                <w:color w:val="000099"/>
                <w:sz w:val="20"/>
              </w:rPr>
              <w:t>02/03/18-01/03/21</w:t>
            </w:r>
          </w:p>
          <w:p w:rsidR="006C3360" w:rsidRPr="000B058A" w:rsidRDefault="006C3360" w:rsidP="00DE1DC3">
            <w:pPr>
              <w:overflowPunct/>
              <w:autoSpaceDE/>
              <w:autoSpaceDN/>
              <w:adjustRightInd/>
              <w:jc w:val="center"/>
              <w:rPr>
                <w:rFonts w:eastAsiaTheme="minorHAnsi" w:cs="Arial"/>
                <w:b w:val="0"/>
                <w:color w:val="000099"/>
                <w:sz w:val="20"/>
              </w:rPr>
            </w:pPr>
          </w:p>
        </w:tc>
        <w:tc>
          <w:tcPr>
            <w:tcW w:w="6570" w:type="dxa"/>
          </w:tcPr>
          <w:p w:rsidR="006C3360" w:rsidRPr="000B058A" w:rsidRDefault="006C3360" w:rsidP="00DE1DC3">
            <w:pPr>
              <w:overflowPunct/>
              <w:autoSpaceDE/>
              <w:autoSpaceDN/>
              <w:adjustRightInd/>
              <w:rPr>
                <w:rFonts w:eastAsiaTheme="minorHAnsi" w:cs="Arial"/>
                <w:color w:val="000099"/>
                <w:sz w:val="20"/>
              </w:rPr>
            </w:pPr>
            <w:r w:rsidRPr="000B058A">
              <w:rPr>
                <w:rFonts w:eastAsiaTheme="minorHAnsi" w:cs="Arial"/>
                <w:color w:val="000099"/>
                <w:sz w:val="20"/>
              </w:rPr>
              <w:t>ΑΝΑΝΕΩΣΗ ΑΠΟΣΠΑΣΗΣ</w:t>
            </w:r>
          </w:p>
        </w:tc>
      </w:tr>
      <w:tr w:rsidR="006C3360" w:rsidRPr="000B058A" w:rsidTr="00B12D06">
        <w:trPr>
          <w:jc w:val="center"/>
        </w:trPr>
        <w:tc>
          <w:tcPr>
            <w:tcW w:w="638" w:type="dxa"/>
            <w:tcBorders>
              <w:bottom w:val="nil"/>
            </w:tcBorders>
            <w:shd w:val="clear" w:color="auto" w:fill="FFFFFF" w:themeFill="background1"/>
          </w:tcPr>
          <w:p w:rsidR="006C3360" w:rsidRPr="000B058A" w:rsidRDefault="006C3360" w:rsidP="00160E76">
            <w:pPr>
              <w:numPr>
                <w:ilvl w:val="0"/>
                <w:numId w:val="29"/>
              </w:numPr>
              <w:overflowPunct/>
              <w:autoSpaceDE/>
              <w:autoSpaceDN/>
              <w:adjustRightInd/>
              <w:contextualSpacing/>
              <w:jc w:val="center"/>
              <w:rPr>
                <w:rFonts w:eastAsiaTheme="minorHAnsi" w:cs="Arial"/>
                <w:color w:val="000099"/>
                <w:sz w:val="20"/>
              </w:rPr>
            </w:pPr>
          </w:p>
        </w:tc>
        <w:tc>
          <w:tcPr>
            <w:tcW w:w="2511" w:type="dxa"/>
            <w:tcBorders>
              <w:bottom w:val="nil"/>
            </w:tcBorders>
            <w:shd w:val="clear" w:color="auto" w:fill="FFFFFF" w:themeFill="background1"/>
          </w:tcPr>
          <w:p w:rsidR="006C3360" w:rsidRPr="000B058A" w:rsidRDefault="006C3360" w:rsidP="003B0BE8">
            <w:pPr>
              <w:overflowPunct/>
              <w:autoSpaceDE/>
              <w:autoSpaceDN/>
              <w:adjustRightInd/>
              <w:jc w:val="center"/>
              <w:rPr>
                <w:rFonts w:eastAsiaTheme="minorHAnsi" w:cs="Arial"/>
                <w:b w:val="0"/>
                <w:color w:val="000099"/>
                <w:sz w:val="20"/>
              </w:rPr>
            </w:pPr>
            <w:r w:rsidRPr="000B058A">
              <w:rPr>
                <w:rFonts w:eastAsiaTheme="minorHAnsi" w:cs="Arial"/>
                <w:b w:val="0"/>
                <w:color w:val="000099"/>
                <w:sz w:val="20"/>
                <w:lang w:val="el-GR"/>
              </w:rPr>
              <w:t>Χ</w:t>
            </w:r>
            <w:r w:rsidR="0073749C" w:rsidRPr="000B058A">
              <w:rPr>
                <w:rFonts w:eastAsiaTheme="minorHAnsi" w:cs="Arial"/>
                <w:b w:val="0"/>
                <w:color w:val="000099"/>
                <w:sz w:val="20"/>
                <w:lang w:val="el-GR"/>
              </w:rPr>
              <w:t>.</w:t>
            </w:r>
            <w:r w:rsidRPr="000B058A">
              <w:rPr>
                <w:rFonts w:eastAsiaTheme="minorHAnsi" w:cs="Arial"/>
                <w:b w:val="0"/>
                <w:color w:val="000099"/>
                <w:sz w:val="20"/>
                <w:lang w:val="el-GR"/>
              </w:rPr>
              <w:t>Ι</w:t>
            </w:r>
            <w:r w:rsidR="0073749C" w:rsidRPr="000B058A">
              <w:rPr>
                <w:rFonts w:eastAsiaTheme="minorHAnsi" w:cs="Arial"/>
                <w:b w:val="0"/>
                <w:color w:val="000099"/>
                <w:sz w:val="20"/>
              </w:rPr>
              <w:t>.</w:t>
            </w:r>
          </w:p>
        </w:tc>
        <w:tc>
          <w:tcPr>
            <w:tcW w:w="2566" w:type="dxa"/>
            <w:tcBorders>
              <w:bottom w:val="nil"/>
            </w:tcBorders>
            <w:shd w:val="clear" w:color="auto" w:fill="FFFFFF" w:themeFill="background1"/>
          </w:tcPr>
          <w:p w:rsidR="006C3360" w:rsidRPr="000B058A" w:rsidRDefault="006C3360" w:rsidP="00DE1DC3">
            <w:pPr>
              <w:overflowPunct/>
              <w:autoSpaceDE/>
              <w:autoSpaceDN/>
              <w:adjustRightInd/>
              <w:rPr>
                <w:rFonts w:eastAsiaTheme="minorHAnsi" w:cs="Arial"/>
                <w:b w:val="0"/>
                <w:color w:val="000099"/>
                <w:sz w:val="20"/>
                <w:lang w:val="el-GR"/>
              </w:rPr>
            </w:pPr>
            <w:r w:rsidRPr="000B058A">
              <w:rPr>
                <w:rFonts w:eastAsiaTheme="minorHAnsi" w:cs="Arial"/>
                <w:b w:val="0"/>
                <w:color w:val="000099"/>
                <w:sz w:val="20"/>
                <w:lang w:val="el-GR"/>
              </w:rPr>
              <w:t>Λειτουργός Κοινωνικών Υπηρεσιών, Υπ. Κοινωνικής Ευημερίας</w:t>
            </w:r>
          </w:p>
        </w:tc>
        <w:tc>
          <w:tcPr>
            <w:tcW w:w="2488" w:type="dxa"/>
            <w:shd w:val="clear" w:color="auto" w:fill="FFFFFF" w:themeFill="background1"/>
          </w:tcPr>
          <w:p w:rsidR="006C3360" w:rsidRPr="000B058A" w:rsidRDefault="006C3360" w:rsidP="00DE1DC3">
            <w:pPr>
              <w:overflowPunct/>
              <w:autoSpaceDE/>
              <w:autoSpaceDN/>
              <w:adjustRightInd/>
              <w:jc w:val="center"/>
              <w:rPr>
                <w:rFonts w:eastAsiaTheme="minorHAnsi" w:cs="Arial"/>
                <w:b w:val="0"/>
                <w:color w:val="000099"/>
                <w:sz w:val="20"/>
                <w:lang w:val="el-GR"/>
              </w:rPr>
            </w:pPr>
            <w:r w:rsidRPr="000B058A">
              <w:rPr>
                <w:rFonts w:eastAsiaTheme="minorHAnsi" w:cs="Arial"/>
                <w:b w:val="0"/>
                <w:color w:val="000099"/>
                <w:sz w:val="20"/>
                <w:lang w:val="el-GR"/>
              </w:rPr>
              <w:t>15/07/13-14/07/16</w:t>
            </w:r>
          </w:p>
        </w:tc>
        <w:tc>
          <w:tcPr>
            <w:tcW w:w="6570" w:type="dxa"/>
            <w:shd w:val="clear" w:color="auto" w:fill="FFFFFF" w:themeFill="background1"/>
          </w:tcPr>
          <w:p w:rsidR="006C3360" w:rsidRPr="000B058A" w:rsidRDefault="006C3360" w:rsidP="00DE1DC3">
            <w:pPr>
              <w:overflowPunct/>
              <w:autoSpaceDE/>
              <w:autoSpaceDN/>
              <w:adjustRightInd/>
              <w:rPr>
                <w:rFonts w:eastAsiaTheme="minorHAnsi" w:cs="Arial"/>
                <w:color w:val="000099"/>
                <w:sz w:val="20"/>
                <w:lang w:val="el-GR"/>
              </w:rPr>
            </w:pPr>
            <w:r w:rsidRPr="000B058A">
              <w:rPr>
                <w:rFonts w:eastAsiaTheme="minorHAnsi" w:cs="Arial"/>
                <w:b w:val="0"/>
                <w:color w:val="000099"/>
                <w:sz w:val="20"/>
                <w:lang w:val="el-GR"/>
              </w:rPr>
              <w:t>Για εκτέλεση ειδικών καθηκόντων στο</w:t>
            </w:r>
            <w:r w:rsidRPr="000B058A">
              <w:rPr>
                <w:rFonts w:eastAsiaTheme="minorHAnsi" w:cs="Arial"/>
                <w:color w:val="000099"/>
                <w:sz w:val="20"/>
                <w:lang w:val="el-GR"/>
              </w:rPr>
              <w:t xml:space="preserve"> ΓΡΑΦΕΙΟ ΔΙΕΥΘΥΝΤΗ ΓΡΑΦΕΙΟΥ ΠτΔ</w:t>
            </w:r>
          </w:p>
        </w:tc>
      </w:tr>
      <w:tr w:rsidR="006C3360" w:rsidRPr="000B058A" w:rsidTr="00B12D06">
        <w:trPr>
          <w:jc w:val="center"/>
        </w:trPr>
        <w:tc>
          <w:tcPr>
            <w:tcW w:w="638" w:type="dxa"/>
            <w:tcBorders>
              <w:top w:val="nil"/>
              <w:bottom w:val="nil"/>
            </w:tcBorders>
            <w:shd w:val="clear" w:color="auto" w:fill="FFFFFF" w:themeFill="background1"/>
          </w:tcPr>
          <w:p w:rsidR="006C3360" w:rsidRPr="000B058A" w:rsidRDefault="006C3360" w:rsidP="00160E76">
            <w:pPr>
              <w:overflowPunct/>
              <w:autoSpaceDE/>
              <w:autoSpaceDN/>
              <w:adjustRightInd/>
              <w:jc w:val="center"/>
              <w:rPr>
                <w:rFonts w:eastAsiaTheme="minorHAnsi" w:cs="Arial"/>
                <w:color w:val="000099"/>
                <w:sz w:val="20"/>
                <w:lang w:val="el-GR"/>
              </w:rPr>
            </w:pPr>
          </w:p>
        </w:tc>
        <w:tc>
          <w:tcPr>
            <w:tcW w:w="2511" w:type="dxa"/>
            <w:tcBorders>
              <w:top w:val="nil"/>
              <w:bottom w:val="nil"/>
            </w:tcBorders>
          </w:tcPr>
          <w:p w:rsidR="006C3360" w:rsidRPr="000B058A" w:rsidRDefault="006C3360" w:rsidP="003B0BE8">
            <w:pPr>
              <w:overflowPunct/>
              <w:autoSpaceDE/>
              <w:autoSpaceDN/>
              <w:adjustRightInd/>
              <w:jc w:val="center"/>
              <w:rPr>
                <w:rFonts w:eastAsiaTheme="minorHAnsi" w:cs="Arial"/>
                <w:b w:val="0"/>
                <w:color w:val="000099"/>
                <w:sz w:val="20"/>
                <w:lang w:val="el-GR"/>
              </w:rPr>
            </w:pPr>
          </w:p>
        </w:tc>
        <w:tc>
          <w:tcPr>
            <w:tcW w:w="2566" w:type="dxa"/>
            <w:tcBorders>
              <w:top w:val="nil"/>
              <w:bottom w:val="nil"/>
            </w:tcBorders>
          </w:tcPr>
          <w:p w:rsidR="006C3360" w:rsidRPr="000B058A" w:rsidRDefault="006C3360" w:rsidP="00DE1DC3">
            <w:pPr>
              <w:overflowPunct/>
              <w:autoSpaceDE/>
              <w:autoSpaceDN/>
              <w:adjustRightInd/>
              <w:rPr>
                <w:rFonts w:eastAsiaTheme="minorHAnsi" w:cs="Arial"/>
                <w:b w:val="0"/>
                <w:color w:val="000099"/>
                <w:sz w:val="20"/>
                <w:lang w:val="el-GR"/>
              </w:rPr>
            </w:pPr>
          </w:p>
        </w:tc>
        <w:tc>
          <w:tcPr>
            <w:tcW w:w="2488" w:type="dxa"/>
          </w:tcPr>
          <w:p w:rsidR="006C3360" w:rsidRPr="000B058A" w:rsidRDefault="006C3360" w:rsidP="00DE1DC3">
            <w:pPr>
              <w:overflowPunct/>
              <w:autoSpaceDE/>
              <w:autoSpaceDN/>
              <w:adjustRightInd/>
              <w:jc w:val="center"/>
              <w:rPr>
                <w:rFonts w:eastAsiaTheme="minorHAnsi" w:cs="Arial"/>
                <w:b w:val="0"/>
                <w:color w:val="000099"/>
                <w:sz w:val="20"/>
              </w:rPr>
            </w:pPr>
            <w:r w:rsidRPr="000B058A">
              <w:rPr>
                <w:rFonts w:eastAsiaTheme="minorHAnsi" w:cs="Arial"/>
                <w:b w:val="0"/>
                <w:color w:val="000099"/>
                <w:sz w:val="20"/>
              </w:rPr>
              <w:t>15/07/16-14/07/18</w:t>
            </w:r>
          </w:p>
          <w:p w:rsidR="006C3360" w:rsidRPr="000B058A" w:rsidRDefault="006C3360" w:rsidP="00DE1DC3">
            <w:pPr>
              <w:overflowPunct/>
              <w:autoSpaceDE/>
              <w:autoSpaceDN/>
              <w:adjustRightInd/>
              <w:jc w:val="center"/>
              <w:rPr>
                <w:rFonts w:eastAsiaTheme="minorHAnsi" w:cs="Arial"/>
                <w:b w:val="0"/>
                <w:color w:val="000099"/>
                <w:sz w:val="20"/>
              </w:rPr>
            </w:pPr>
          </w:p>
        </w:tc>
        <w:tc>
          <w:tcPr>
            <w:tcW w:w="6570" w:type="dxa"/>
          </w:tcPr>
          <w:p w:rsidR="006C3360" w:rsidRPr="000B058A" w:rsidRDefault="006C3360" w:rsidP="00DE1DC3">
            <w:pPr>
              <w:overflowPunct/>
              <w:autoSpaceDE/>
              <w:autoSpaceDN/>
              <w:adjustRightInd/>
              <w:rPr>
                <w:rFonts w:eastAsiaTheme="minorHAnsi" w:cs="Arial"/>
                <w:color w:val="000099"/>
                <w:sz w:val="20"/>
              </w:rPr>
            </w:pPr>
            <w:r w:rsidRPr="000B058A">
              <w:rPr>
                <w:rFonts w:eastAsiaTheme="minorHAnsi" w:cs="Arial"/>
                <w:color w:val="000099"/>
                <w:sz w:val="20"/>
              </w:rPr>
              <w:t>ΑΝΑΝΕΩΣΗ ΑΠΟΣΠΑΣΗΣ</w:t>
            </w:r>
          </w:p>
        </w:tc>
      </w:tr>
      <w:tr w:rsidR="006C3360" w:rsidRPr="000B058A" w:rsidTr="00B12D06">
        <w:trPr>
          <w:trHeight w:val="539"/>
          <w:jc w:val="center"/>
        </w:trPr>
        <w:tc>
          <w:tcPr>
            <w:tcW w:w="638" w:type="dxa"/>
            <w:tcBorders>
              <w:top w:val="nil"/>
            </w:tcBorders>
            <w:shd w:val="clear" w:color="auto" w:fill="FFFFFF" w:themeFill="background1"/>
          </w:tcPr>
          <w:p w:rsidR="006C3360" w:rsidRPr="000B058A" w:rsidRDefault="006C3360" w:rsidP="00160E76">
            <w:pPr>
              <w:overflowPunct/>
              <w:autoSpaceDE/>
              <w:autoSpaceDN/>
              <w:adjustRightInd/>
              <w:jc w:val="center"/>
              <w:rPr>
                <w:rFonts w:eastAsiaTheme="minorHAnsi" w:cs="Arial"/>
                <w:color w:val="000099"/>
                <w:sz w:val="20"/>
              </w:rPr>
            </w:pPr>
          </w:p>
        </w:tc>
        <w:tc>
          <w:tcPr>
            <w:tcW w:w="2511" w:type="dxa"/>
            <w:tcBorders>
              <w:top w:val="nil"/>
            </w:tcBorders>
          </w:tcPr>
          <w:p w:rsidR="006C3360" w:rsidRPr="000B058A" w:rsidRDefault="006C3360" w:rsidP="003B0BE8">
            <w:pPr>
              <w:overflowPunct/>
              <w:autoSpaceDE/>
              <w:autoSpaceDN/>
              <w:adjustRightInd/>
              <w:jc w:val="center"/>
              <w:rPr>
                <w:rFonts w:eastAsiaTheme="minorHAnsi" w:cs="Arial"/>
                <w:b w:val="0"/>
                <w:color w:val="000099"/>
                <w:sz w:val="20"/>
              </w:rPr>
            </w:pPr>
          </w:p>
          <w:p w:rsidR="006C3360" w:rsidRPr="000B058A" w:rsidRDefault="006C3360" w:rsidP="003B0BE8">
            <w:pPr>
              <w:overflowPunct/>
              <w:autoSpaceDE/>
              <w:autoSpaceDN/>
              <w:adjustRightInd/>
              <w:jc w:val="center"/>
              <w:rPr>
                <w:rFonts w:eastAsiaTheme="minorHAnsi" w:cs="Arial"/>
                <w:b w:val="0"/>
                <w:color w:val="000099"/>
                <w:sz w:val="20"/>
              </w:rPr>
            </w:pPr>
          </w:p>
        </w:tc>
        <w:tc>
          <w:tcPr>
            <w:tcW w:w="2566" w:type="dxa"/>
            <w:tcBorders>
              <w:top w:val="nil"/>
            </w:tcBorders>
          </w:tcPr>
          <w:p w:rsidR="006C3360" w:rsidRPr="000B058A" w:rsidRDefault="006C3360" w:rsidP="00DE1DC3">
            <w:pPr>
              <w:overflowPunct/>
              <w:autoSpaceDE/>
              <w:autoSpaceDN/>
              <w:adjustRightInd/>
              <w:rPr>
                <w:rFonts w:eastAsiaTheme="minorHAnsi" w:cs="Arial"/>
                <w:b w:val="0"/>
                <w:color w:val="000099"/>
                <w:sz w:val="20"/>
              </w:rPr>
            </w:pPr>
          </w:p>
        </w:tc>
        <w:tc>
          <w:tcPr>
            <w:tcW w:w="2488" w:type="dxa"/>
          </w:tcPr>
          <w:p w:rsidR="006C3360" w:rsidRPr="000B058A" w:rsidRDefault="006C3360" w:rsidP="00DE1DC3">
            <w:pPr>
              <w:overflowPunct/>
              <w:autoSpaceDE/>
              <w:autoSpaceDN/>
              <w:adjustRightInd/>
              <w:jc w:val="center"/>
              <w:rPr>
                <w:rFonts w:eastAsiaTheme="minorHAnsi" w:cs="Arial"/>
                <w:b w:val="0"/>
                <w:color w:val="000099"/>
                <w:sz w:val="20"/>
              </w:rPr>
            </w:pPr>
            <w:r w:rsidRPr="000B058A">
              <w:rPr>
                <w:rFonts w:eastAsiaTheme="minorHAnsi" w:cs="Arial"/>
                <w:b w:val="0"/>
                <w:color w:val="000099"/>
                <w:sz w:val="20"/>
              </w:rPr>
              <w:t>15/07/18-14/07/21</w:t>
            </w:r>
          </w:p>
        </w:tc>
        <w:tc>
          <w:tcPr>
            <w:tcW w:w="6570" w:type="dxa"/>
          </w:tcPr>
          <w:p w:rsidR="006C3360" w:rsidRPr="000B058A" w:rsidRDefault="006C3360" w:rsidP="00DE1DC3">
            <w:pPr>
              <w:overflowPunct/>
              <w:autoSpaceDE/>
              <w:autoSpaceDN/>
              <w:adjustRightInd/>
              <w:rPr>
                <w:rFonts w:eastAsiaTheme="minorHAnsi" w:cs="Arial"/>
                <w:color w:val="000099"/>
                <w:sz w:val="20"/>
                <w:lang w:val="el-GR"/>
              </w:rPr>
            </w:pPr>
            <w:r w:rsidRPr="000B058A">
              <w:rPr>
                <w:rFonts w:eastAsiaTheme="minorHAnsi" w:cs="Arial"/>
                <w:color w:val="000099"/>
                <w:sz w:val="20"/>
                <w:lang w:val="el-GR"/>
              </w:rPr>
              <w:t>ΑΝΑΝΕΩΣΗ ΑΠΟΣΠΑΣΗΣ</w:t>
            </w:r>
          </w:p>
          <w:p w:rsidR="006C3360" w:rsidRPr="000B058A" w:rsidRDefault="006C3360" w:rsidP="00DE1DC3">
            <w:pPr>
              <w:overflowPunct/>
              <w:autoSpaceDE/>
              <w:autoSpaceDN/>
              <w:adjustRightInd/>
              <w:rPr>
                <w:rFonts w:eastAsiaTheme="minorHAnsi" w:cs="Arial"/>
                <w:color w:val="000099"/>
                <w:sz w:val="20"/>
                <w:lang w:val="el-GR"/>
              </w:rPr>
            </w:pPr>
            <w:r w:rsidRPr="000B058A">
              <w:rPr>
                <w:rFonts w:eastAsiaTheme="minorHAnsi" w:cs="Arial"/>
                <w:b w:val="0"/>
                <w:color w:val="000099"/>
                <w:sz w:val="20"/>
                <w:lang w:val="el-GR"/>
              </w:rPr>
              <w:t>Για εκτέλεση ειδικών καθηκόντων στο</w:t>
            </w:r>
            <w:r w:rsidRPr="000B058A">
              <w:rPr>
                <w:rFonts w:eastAsiaTheme="minorHAnsi" w:cs="Arial"/>
                <w:color w:val="000099"/>
                <w:sz w:val="20"/>
                <w:lang w:val="el-GR"/>
              </w:rPr>
              <w:t xml:space="preserve"> Γραφείο Πρώτης Κυρίας</w:t>
            </w:r>
          </w:p>
        </w:tc>
      </w:tr>
      <w:tr w:rsidR="006C3360" w:rsidRPr="000B058A" w:rsidTr="00B12D06">
        <w:trPr>
          <w:jc w:val="center"/>
        </w:trPr>
        <w:tc>
          <w:tcPr>
            <w:tcW w:w="638" w:type="dxa"/>
            <w:tcBorders>
              <w:bottom w:val="nil"/>
            </w:tcBorders>
            <w:shd w:val="clear" w:color="auto" w:fill="FFFFFF" w:themeFill="background1"/>
          </w:tcPr>
          <w:p w:rsidR="006C3360" w:rsidRPr="000B058A" w:rsidRDefault="006C3360" w:rsidP="00160E76">
            <w:pPr>
              <w:numPr>
                <w:ilvl w:val="0"/>
                <w:numId w:val="29"/>
              </w:numPr>
              <w:overflowPunct/>
              <w:autoSpaceDE/>
              <w:autoSpaceDN/>
              <w:adjustRightInd/>
              <w:contextualSpacing/>
              <w:jc w:val="center"/>
              <w:rPr>
                <w:rFonts w:eastAsiaTheme="minorHAnsi" w:cs="Arial"/>
                <w:color w:val="000099"/>
                <w:sz w:val="20"/>
                <w:lang w:val="el-GR"/>
              </w:rPr>
            </w:pPr>
          </w:p>
        </w:tc>
        <w:tc>
          <w:tcPr>
            <w:tcW w:w="2511" w:type="dxa"/>
            <w:tcBorders>
              <w:bottom w:val="nil"/>
            </w:tcBorders>
            <w:shd w:val="clear" w:color="auto" w:fill="FFFFFF" w:themeFill="background1"/>
          </w:tcPr>
          <w:p w:rsidR="006C3360" w:rsidRPr="000B058A" w:rsidRDefault="006C3360" w:rsidP="003B0BE8">
            <w:pPr>
              <w:overflowPunct/>
              <w:autoSpaceDE/>
              <w:autoSpaceDN/>
              <w:adjustRightInd/>
              <w:jc w:val="center"/>
              <w:rPr>
                <w:rFonts w:eastAsiaTheme="minorHAnsi" w:cs="Arial"/>
                <w:b w:val="0"/>
                <w:color w:val="000099"/>
                <w:sz w:val="20"/>
              </w:rPr>
            </w:pPr>
            <w:r w:rsidRPr="000B058A">
              <w:rPr>
                <w:rFonts w:eastAsiaTheme="minorHAnsi" w:cs="Arial"/>
                <w:b w:val="0"/>
                <w:color w:val="000099"/>
                <w:sz w:val="20"/>
                <w:lang w:val="el-GR"/>
              </w:rPr>
              <w:t>Π</w:t>
            </w:r>
            <w:r w:rsidR="0073749C" w:rsidRPr="000B058A">
              <w:rPr>
                <w:rFonts w:eastAsiaTheme="minorHAnsi" w:cs="Arial"/>
                <w:b w:val="0"/>
                <w:color w:val="000099"/>
                <w:sz w:val="20"/>
                <w:lang w:val="el-GR"/>
              </w:rPr>
              <w:t>.</w:t>
            </w:r>
            <w:r w:rsidRPr="000B058A">
              <w:rPr>
                <w:rFonts w:eastAsiaTheme="minorHAnsi" w:cs="Arial"/>
                <w:b w:val="0"/>
                <w:color w:val="000099"/>
                <w:sz w:val="20"/>
                <w:lang w:val="el-GR"/>
              </w:rPr>
              <w:t>Π</w:t>
            </w:r>
            <w:r w:rsidR="0073749C" w:rsidRPr="000B058A">
              <w:rPr>
                <w:rFonts w:eastAsiaTheme="minorHAnsi" w:cs="Arial"/>
                <w:b w:val="0"/>
                <w:color w:val="000099"/>
                <w:sz w:val="20"/>
              </w:rPr>
              <w:t>.</w:t>
            </w:r>
          </w:p>
          <w:p w:rsidR="006C3360" w:rsidRPr="000B058A" w:rsidRDefault="006C3360" w:rsidP="003B0BE8">
            <w:pPr>
              <w:overflowPunct/>
              <w:autoSpaceDE/>
              <w:autoSpaceDN/>
              <w:adjustRightInd/>
              <w:jc w:val="center"/>
              <w:rPr>
                <w:rFonts w:eastAsiaTheme="minorHAnsi" w:cs="Arial"/>
                <w:b w:val="0"/>
                <w:color w:val="000099"/>
                <w:sz w:val="20"/>
                <w:lang w:val="el-GR"/>
              </w:rPr>
            </w:pPr>
          </w:p>
        </w:tc>
        <w:tc>
          <w:tcPr>
            <w:tcW w:w="2566" w:type="dxa"/>
            <w:tcBorders>
              <w:bottom w:val="nil"/>
            </w:tcBorders>
            <w:shd w:val="clear" w:color="auto" w:fill="FFFFFF" w:themeFill="background1"/>
          </w:tcPr>
          <w:p w:rsidR="006C3360" w:rsidRPr="000B058A" w:rsidRDefault="006C3360" w:rsidP="00DE1DC3">
            <w:pPr>
              <w:overflowPunct/>
              <w:autoSpaceDE/>
              <w:autoSpaceDN/>
              <w:adjustRightInd/>
              <w:rPr>
                <w:rFonts w:eastAsiaTheme="minorHAnsi" w:cs="Arial"/>
                <w:b w:val="0"/>
                <w:color w:val="000099"/>
                <w:sz w:val="20"/>
                <w:lang w:val="el-GR"/>
              </w:rPr>
            </w:pPr>
            <w:r w:rsidRPr="000B058A">
              <w:rPr>
                <w:rFonts w:eastAsiaTheme="minorHAnsi" w:cs="Arial"/>
                <w:b w:val="0"/>
                <w:color w:val="000099"/>
                <w:sz w:val="20"/>
                <w:lang w:val="el-GR"/>
              </w:rPr>
              <w:t>Ακόλουθος</w:t>
            </w:r>
          </w:p>
        </w:tc>
        <w:tc>
          <w:tcPr>
            <w:tcW w:w="2488" w:type="dxa"/>
            <w:shd w:val="clear" w:color="auto" w:fill="FFFFFF" w:themeFill="background1"/>
          </w:tcPr>
          <w:p w:rsidR="006C3360" w:rsidRPr="000B058A" w:rsidRDefault="006C3360" w:rsidP="00DE1DC3">
            <w:pPr>
              <w:overflowPunct/>
              <w:autoSpaceDE/>
              <w:autoSpaceDN/>
              <w:adjustRightInd/>
              <w:jc w:val="center"/>
              <w:rPr>
                <w:rFonts w:eastAsiaTheme="minorHAnsi" w:cs="Arial"/>
                <w:b w:val="0"/>
                <w:color w:val="000099"/>
                <w:sz w:val="20"/>
                <w:lang w:val="el-GR"/>
              </w:rPr>
            </w:pPr>
            <w:r w:rsidRPr="000B058A">
              <w:rPr>
                <w:rFonts w:eastAsiaTheme="minorHAnsi" w:cs="Arial"/>
                <w:b w:val="0"/>
                <w:color w:val="000099"/>
                <w:sz w:val="20"/>
                <w:lang w:val="el-GR"/>
              </w:rPr>
              <w:t>15/04/14-14/04/17</w:t>
            </w:r>
          </w:p>
        </w:tc>
        <w:tc>
          <w:tcPr>
            <w:tcW w:w="6570" w:type="dxa"/>
            <w:shd w:val="clear" w:color="auto" w:fill="FFFFFF" w:themeFill="background1"/>
          </w:tcPr>
          <w:p w:rsidR="006C3360" w:rsidRPr="000B058A" w:rsidRDefault="006C3360" w:rsidP="00DE1DC3">
            <w:pPr>
              <w:overflowPunct/>
              <w:autoSpaceDE/>
              <w:autoSpaceDN/>
              <w:adjustRightInd/>
              <w:rPr>
                <w:rFonts w:eastAsiaTheme="minorHAnsi" w:cs="Arial"/>
                <w:color w:val="000099"/>
                <w:sz w:val="20"/>
                <w:lang w:val="el-GR"/>
              </w:rPr>
            </w:pPr>
            <w:r w:rsidRPr="000B058A">
              <w:rPr>
                <w:rFonts w:eastAsiaTheme="minorHAnsi" w:cs="Arial"/>
                <w:b w:val="0"/>
                <w:color w:val="000099"/>
                <w:sz w:val="20"/>
                <w:lang w:val="el-GR"/>
              </w:rPr>
              <w:t>Για εκτέλεση ειδικών καθηκόντων στο</w:t>
            </w:r>
            <w:r w:rsidRPr="000B058A">
              <w:rPr>
                <w:rFonts w:eastAsiaTheme="minorHAnsi" w:cs="Arial"/>
                <w:color w:val="000099"/>
                <w:sz w:val="20"/>
                <w:lang w:val="el-GR"/>
              </w:rPr>
              <w:t xml:space="preserve"> ΔΙΠΛΩΜΑΤΙΚΟ ΓΡΑΦΕΙΟ ΠτΔ</w:t>
            </w:r>
          </w:p>
          <w:p w:rsidR="006C3360" w:rsidRPr="000B058A" w:rsidRDefault="006C3360" w:rsidP="00DE1DC3">
            <w:pPr>
              <w:overflowPunct/>
              <w:autoSpaceDE/>
              <w:autoSpaceDN/>
              <w:adjustRightInd/>
              <w:rPr>
                <w:rFonts w:eastAsiaTheme="minorHAnsi" w:cs="Arial"/>
                <w:color w:val="000099"/>
                <w:sz w:val="20"/>
                <w:lang w:val="el-GR"/>
              </w:rPr>
            </w:pPr>
          </w:p>
        </w:tc>
      </w:tr>
      <w:tr w:rsidR="006C3360" w:rsidRPr="000B058A" w:rsidTr="00B12D06">
        <w:trPr>
          <w:jc w:val="center"/>
        </w:trPr>
        <w:tc>
          <w:tcPr>
            <w:tcW w:w="638" w:type="dxa"/>
            <w:tcBorders>
              <w:top w:val="nil"/>
              <w:bottom w:val="nil"/>
            </w:tcBorders>
            <w:shd w:val="clear" w:color="auto" w:fill="FFFFFF" w:themeFill="background1"/>
          </w:tcPr>
          <w:p w:rsidR="006C3360" w:rsidRPr="000B058A" w:rsidRDefault="006C3360" w:rsidP="00160E76">
            <w:pPr>
              <w:overflowPunct/>
              <w:autoSpaceDE/>
              <w:autoSpaceDN/>
              <w:adjustRightInd/>
              <w:jc w:val="center"/>
              <w:rPr>
                <w:rFonts w:eastAsiaTheme="minorHAnsi" w:cs="Arial"/>
                <w:color w:val="000099"/>
                <w:sz w:val="20"/>
                <w:lang w:val="el-GR"/>
              </w:rPr>
            </w:pPr>
          </w:p>
        </w:tc>
        <w:tc>
          <w:tcPr>
            <w:tcW w:w="2511" w:type="dxa"/>
            <w:tcBorders>
              <w:top w:val="nil"/>
              <w:bottom w:val="nil"/>
            </w:tcBorders>
            <w:shd w:val="clear" w:color="auto" w:fill="FFFFFF" w:themeFill="background1"/>
          </w:tcPr>
          <w:p w:rsidR="006C3360" w:rsidRPr="000B058A" w:rsidRDefault="006C3360" w:rsidP="003B0BE8">
            <w:pPr>
              <w:overflowPunct/>
              <w:autoSpaceDE/>
              <w:autoSpaceDN/>
              <w:adjustRightInd/>
              <w:jc w:val="center"/>
              <w:rPr>
                <w:rFonts w:eastAsiaTheme="minorHAnsi" w:cs="Arial"/>
                <w:b w:val="0"/>
                <w:color w:val="000099"/>
                <w:sz w:val="20"/>
                <w:lang w:val="el-GR"/>
              </w:rPr>
            </w:pPr>
          </w:p>
        </w:tc>
        <w:tc>
          <w:tcPr>
            <w:tcW w:w="2566" w:type="dxa"/>
            <w:tcBorders>
              <w:top w:val="nil"/>
              <w:bottom w:val="nil"/>
            </w:tcBorders>
            <w:shd w:val="clear" w:color="auto" w:fill="FFFFFF" w:themeFill="background1"/>
          </w:tcPr>
          <w:p w:rsidR="006C3360" w:rsidRPr="000B058A" w:rsidRDefault="006C3360" w:rsidP="00DE1DC3">
            <w:pPr>
              <w:overflowPunct/>
              <w:autoSpaceDE/>
              <w:autoSpaceDN/>
              <w:adjustRightInd/>
              <w:rPr>
                <w:rFonts w:eastAsiaTheme="minorHAnsi" w:cs="Arial"/>
                <w:b w:val="0"/>
                <w:color w:val="000099"/>
                <w:sz w:val="20"/>
                <w:lang w:val="el-GR"/>
              </w:rPr>
            </w:pPr>
          </w:p>
        </w:tc>
        <w:tc>
          <w:tcPr>
            <w:tcW w:w="2488" w:type="dxa"/>
            <w:shd w:val="clear" w:color="auto" w:fill="FFFFFF" w:themeFill="background1"/>
          </w:tcPr>
          <w:p w:rsidR="006C3360" w:rsidRPr="000B058A" w:rsidRDefault="006C3360" w:rsidP="00DE1DC3">
            <w:pPr>
              <w:overflowPunct/>
              <w:autoSpaceDE/>
              <w:autoSpaceDN/>
              <w:adjustRightInd/>
              <w:jc w:val="center"/>
              <w:rPr>
                <w:rFonts w:eastAsiaTheme="minorHAnsi" w:cs="Arial"/>
                <w:b w:val="0"/>
                <w:color w:val="000099"/>
                <w:sz w:val="20"/>
                <w:lang w:val="el-GR"/>
              </w:rPr>
            </w:pPr>
            <w:r w:rsidRPr="000B058A">
              <w:rPr>
                <w:rFonts w:eastAsiaTheme="minorHAnsi" w:cs="Arial"/>
                <w:b w:val="0"/>
                <w:color w:val="000099"/>
                <w:sz w:val="20"/>
                <w:lang w:val="el-GR"/>
              </w:rPr>
              <w:t>15/04/17-</w:t>
            </w:r>
            <w:r w:rsidRPr="000B058A">
              <w:rPr>
                <w:rFonts w:eastAsiaTheme="minorHAnsi" w:cs="Arial"/>
                <w:b w:val="0"/>
                <w:color w:val="000099"/>
                <w:sz w:val="20"/>
                <w:shd w:val="clear" w:color="auto" w:fill="FFFFFF" w:themeFill="background1"/>
                <w:lang w:val="el-GR"/>
              </w:rPr>
              <w:t>14/04/19</w:t>
            </w:r>
          </w:p>
          <w:p w:rsidR="006C3360" w:rsidRPr="000B058A" w:rsidRDefault="006C3360" w:rsidP="00DE1DC3">
            <w:pPr>
              <w:overflowPunct/>
              <w:autoSpaceDE/>
              <w:autoSpaceDN/>
              <w:adjustRightInd/>
              <w:jc w:val="center"/>
              <w:rPr>
                <w:rFonts w:eastAsiaTheme="minorHAnsi" w:cs="Arial"/>
                <w:b w:val="0"/>
                <w:color w:val="000099"/>
                <w:sz w:val="20"/>
                <w:lang w:val="el-GR"/>
              </w:rPr>
            </w:pPr>
          </w:p>
        </w:tc>
        <w:tc>
          <w:tcPr>
            <w:tcW w:w="6570" w:type="dxa"/>
            <w:shd w:val="clear" w:color="auto" w:fill="FFFFFF" w:themeFill="background1"/>
          </w:tcPr>
          <w:p w:rsidR="006C3360" w:rsidRPr="000B058A" w:rsidRDefault="006C3360" w:rsidP="00DE1DC3">
            <w:pPr>
              <w:overflowPunct/>
              <w:autoSpaceDE/>
              <w:autoSpaceDN/>
              <w:adjustRightInd/>
              <w:rPr>
                <w:rFonts w:eastAsiaTheme="minorHAnsi" w:cs="Arial"/>
                <w:color w:val="000099"/>
                <w:sz w:val="20"/>
                <w:lang w:val="el-GR"/>
              </w:rPr>
            </w:pPr>
            <w:r w:rsidRPr="000B058A">
              <w:rPr>
                <w:rFonts w:eastAsiaTheme="minorHAnsi" w:cs="Arial"/>
                <w:color w:val="000099"/>
                <w:sz w:val="20"/>
                <w:lang w:val="el-GR"/>
              </w:rPr>
              <w:t>ΑΝΑΝΕΩΣΗ ΑΠΟΣΠΑΣΗΣ</w:t>
            </w:r>
          </w:p>
          <w:p w:rsidR="006C3360" w:rsidRPr="000B058A" w:rsidRDefault="006C3360" w:rsidP="00DE1DC3">
            <w:pPr>
              <w:overflowPunct/>
              <w:autoSpaceDE/>
              <w:autoSpaceDN/>
              <w:adjustRightInd/>
              <w:rPr>
                <w:rFonts w:eastAsiaTheme="minorHAnsi" w:cs="Arial"/>
                <w:b w:val="0"/>
                <w:color w:val="000099"/>
                <w:sz w:val="20"/>
                <w:lang w:val="el-GR"/>
              </w:rPr>
            </w:pPr>
            <w:r w:rsidRPr="000B058A">
              <w:rPr>
                <w:rFonts w:eastAsiaTheme="minorHAnsi" w:cs="Arial"/>
                <w:b w:val="0"/>
                <w:color w:val="000099"/>
                <w:sz w:val="20"/>
                <w:lang w:val="el-GR"/>
              </w:rPr>
              <w:t>Για εκτέλεση ειδικών καθηκόντων</w:t>
            </w:r>
          </w:p>
          <w:p w:rsidR="006C3360" w:rsidRPr="000B058A" w:rsidRDefault="006C3360" w:rsidP="00DE1DC3">
            <w:pPr>
              <w:overflowPunct/>
              <w:autoSpaceDE/>
              <w:autoSpaceDN/>
              <w:adjustRightInd/>
              <w:rPr>
                <w:rFonts w:eastAsiaTheme="minorHAnsi" w:cs="Arial"/>
                <w:color w:val="000099"/>
                <w:sz w:val="20"/>
              </w:rPr>
            </w:pPr>
            <w:r w:rsidRPr="000B058A">
              <w:rPr>
                <w:rFonts w:eastAsiaTheme="minorHAnsi" w:cs="Arial"/>
                <w:color w:val="000099"/>
                <w:sz w:val="20"/>
              </w:rPr>
              <w:t>ΔΙΠΛΩΜΑΤΙΚΟ ΓΡΑΦΕΙΟ ΠτΔ</w:t>
            </w:r>
          </w:p>
        </w:tc>
      </w:tr>
      <w:tr w:rsidR="006C3360" w:rsidRPr="000B058A" w:rsidTr="00B12D06">
        <w:trPr>
          <w:jc w:val="center"/>
        </w:trPr>
        <w:tc>
          <w:tcPr>
            <w:tcW w:w="638" w:type="dxa"/>
            <w:tcBorders>
              <w:top w:val="nil"/>
              <w:bottom w:val="nil"/>
            </w:tcBorders>
            <w:shd w:val="clear" w:color="auto" w:fill="FFFFFF" w:themeFill="background1"/>
          </w:tcPr>
          <w:p w:rsidR="006C3360" w:rsidRPr="000B058A" w:rsidRDefault="006C3360" w:rsidP="00160E76">
            <w:pPr>
              <w:overflowPunct/>
              <w:autoSpaceDE/>
              <w:autoSpaceDN/>
              <w:adjustRightInd/>
              <w:jc w:val="center"/>
              <w:rPr>
                <w:rFonts w:eastAsiaTheme="minorHAnsi" w:cs="Arial"/>
                <w:color w:val="000099"/>
                <w:sz w:val="20"/>
              </w:rPr>
            </w:pPr>
          </w:p>
        </w:tc>
        <w:tc>
          <w:tcPr>
            <w:tcW w:w="2511" w:type="dxa"/>
            <w:tcBorders>
              <w:top w:val="nil"/>
              <w:bottom w:val="nil"/>
            </w:tcBorders>
            <w:shd w:val="clear" w:color="auto" w:fill="FFFFFF" w:themeFill="background1"/>
          </w:tcPr>
          <w:p w:rsidR="006C3360" w:rsidRPr="000B058A" w:rsidRDefault="006C3360" w:rsidP="003B0BE8">
            <w:pPr>
              <w:overflowPunct/>
              <w:autoSpaceDE/>
              <w:autoSpaceDN/>
              <w:adjustRightInd/>
              <w:jc w:val="center"/>
              <w:rPr>
                <w:rFonts w:eastAsiaTheme="minorHAnsi" w:cs="Arial"/>
                <w:b w:val="0"/>
                <w:color w:val="000099"/>
                <w:sz w:val="20"/>
              </w:rPr>
            </w:pPr>
          </w:p>
        </w:tc>
        <w:tc>
          <w:tcPr>
            <w:tcW w:w="2566" w:type="dxa"/>
            <w:tcBorders>
              <w:top w:val="nil"/>
              <w:bottom w:val="nil"/>
            </w:tcBorders>
            <w:shd w:val="clear" w:color="auto" w:fill="FFFFFF" w:themeFill="background1"/>
          </w:tcPr>
          <w:p w:rsidR="006C3360" w:rsidRPr="000B058A" w:rsidRDefault="006C3360" w:rsidP="00DE1DC3">
            <w:pPr>
              <w:overflowPunct/>
              <w:autoSpaceDE/>
              <w:autoSpaceDN/>
              <w:adjustRightInd/>
              <w:rPr>
                <w:rFonts w:eastAsiaTheme="minorHAnsi" w:cs="Arial"/>
                <w:b w:val="0"/>
                <w:color w:val="000099"/>
                <w:sz w:val="20"/>
              </w:rPr>
            </w:pPr>
            <w:r w:rsidRPr="000B058A">
              <w:rPr>
                <w:rFonts w:eastAsiaTheme="minorHAnsi" w:cs="Arial"/>
                <w:b w:val="0"/>
                <w:color w:val="000099"/>
                <w:sz w:val="20"/>
              </w:rPr>
              <w:t>Γραμματέας Β΄  ή  Υποπρόξενος</w:t>
            </w:r>
          </w:p>
        </w:tc>
        <w:tc>
          <w:tcPr>
            <w:tcW w:w="2488" w:type="dxa"/>
            <w:shd w:val="clear" w:color="auto" w:fill="D9D9D9" w:themeFill="background1" w:themeFillShade="D9"/>
          </w:tcPr>
          <w:p w:rsidR="006C3360" w:rsidRPr="000B058A" w:rsidRDefault="006C3360" w:rsidP="00DE1DC3">
            <w:pPr>
              <w:overflowPunct/>
              <w:autoSpaceDE/>
              <w:autoSpaceDN/>
              <w:adjustRightInd/>
              <w:jc w:val="center"/>
              <w:rPr>
                <w:rFonts w:eastAsiaTheme="minorHAnsi" w:cs="Arial"/>
                <w:b w:val="0"/>
                <w:color w:val="000099"/>
                <w:sz w:val="20"/>
              </w:rPr>
            </w:pPr>
            <w:r w:rsidRPr="000B058A">
              <w:rPr>
                <w:rFonts w:eastAsiaTheme="minorHAnsi" w:cs="Arial"/>
                <w:b w:val="0"/>
                <w:color w:val="000099"/>
                <w:sz w:val="20"/>
              </w:rPr>
              <w:t>01/10/17</w:t>
            </w:r>
          </w:p>
          <w:p w:rsidR="006C3360" w:rsidRPr="000B058A" w:rsidRDefault="006C3360" w:rsidP="00DE1DC3">
            <w:pPr>
              <w:overflowPunct/>
              <w:autoSpaceDE/>
              <w:autoSpaceDN/>
              <w:adjustRightInd/>
              <w:jc w:val="center"/>
              <w:rPr>
                <w:rFonts w:eastAsiaTheme="minorHAnsi" w:cs="Arial"/>
                <w:b w:val="0"/>
                <w:color w:val="000099"/>
                <w:sz w:val="20"/>
              </w:rPr>
            </w:pPr>
          </w:p>
          <w:p w:rsidR="006C3360" w:rsidRPr="000B058A" w:rsidRDefault="006C3360" w:rsidP="00DE1DC3">
            <w:pPr>
              <w:overflowPunct/>
              <w:autoSpaceDE/>
              <w:autoSpaceDN/>
              <w:adjustRightInd/>
              <w:jc w:val="center"/>
              <w:rPr>
                <w:rFonts w:eastAsiaTheme="minorHAnsi" w:cs="Arial"/>
                <w:b w:val="0"/>
                <w:color w:val="000099"/>
                <w:sz w:val="20"/>
              </w:rPr>
            </w:pPr>
          </w:p>
        </w:tc>
        <w:tc>
          <w:tcPr>
            <w:tcW w:w="6570" w:type="dxa"/>
            <w:shd w:val="clear" w:color="auto" w:fill="D9D9D9" w:themeFill="background1" w:themeFillShade="D9"/>
          </w:tcPr>
          <w:p w:rsidR="006C3360" w:rsidRPr="000B058A" w:rsidRDefault="006C3360" w:rsidP="00DE1DC3">
            <w:pPr>
              <w:overflowPunct/>
              <w:autoSpaceDE/>
              <w:autoSpaceDN/>
              <w:adjustRightInd/>
              <w:rPr>
                <w:rFonts w:eastAsiaTheme="minorHAnsi" w:cs="Arial"/>
                <w:color w:val="000099"/>
                <w:sz w:val="20"/>
                <w:lang w:val="el-GR"/>
              </w:rPr>
            </w:pPr>
            <w:r w:rsidRPr="000B058A">
              <w:rPr>
                <w:rFonts w:eastAsiaTheme="minorHAnsi" w:cs="Arial"/>
                <w:color w:val="000099"/>
                <w:sz w:val="20"/>
                <w:lang w:val="el-GR"/>
              </w:rPr>
              <w:t>ΠΡΟΑΓΩΓΗ ΣΤΗ ΜΟΝΙΜΗ ΘΕΣΗ ΓΡΑΜΜΑΤΕΑ Β΄Ή ΥΠΟΠΡΟΞΕΝΟΥ, ΕΞΩΤΕΡΙΚΕΣ ΥΠΗΡΕΣΙΕΣ,</w:t>
            </w:r>
          </w:p>
          <w:p w:rsidR="006C3360" w:rsidRPr="000B058A" w:rsidRDefault="006C3360" w:rsidP="00DE1DC3">
            <w:pPr>
              <w:overflowPunct/>
              <w:autoSpaceDE/>
              <w:autoSpaceDN/>
              <w:adjustRightInd/>
              <w:rPr>
                <w:rFonts w:eastAsiaTheme="minorHAnsi" w:cs="Arial"/>
                <w:color w:val="000099"/>
                <w:sz w:val="20"/>
                <w:lang w:val="el-GR"/>
              </w:rPr>
            </w:pPr>
            <w:r w:rsidRPr="000B058A">
              <w:rPr>
                <w:rFonts w:eastAsiaTheme="minorHAnsi" w:cs="Arial"/>
                <w:color w:val="000099"/>
                <w:sz w:val="20"/>
                <w:lang w:val="el-GR"/>
              </w:rPr>
              <w:t>ΚΛ. Α 11(</w:t>
            </w:r>
            <w:r w:rsidRPr="000B058A">
              <w:rPr>
                <w:rFonts w:eastAsiaTheme="minorHAnsi" w:cs="Arial"/>
                <w:color w:val="000099"/>
                <w:sz w:val="20"/>
              </w:rPr>
              <w:t>ii</w:t>
            </w:r>
            <w:r w:rsidRPr="000B058A">
              <w:rPr>
                <w:rFonts w:eastAsiaTheme="minorHAnsi" w:cs="Arial"/>
                <w:color w:val="000099"/>
                <w:sz w:val="20"/>
                <w:lang w:val="el-GR"/>
              </w:rPr>
              <w:t>),  ΑΠΟ 01/10/2017</w:t>
            </w:r>
          </w:p>
          <w:p w:rsidR="006C3360" w:rsidRPr="000B058A" w:rsidRDefault="006C3360" w:rsidP="00DE1DC3">
            <w:pPr>
              <w:overflowPunct/>
              <w:autoSpaceDE/>
              <w:autoSpaceDN/>
              <w:adjustRightInd/>
              <w:rPr>
                <w:rFonts w:eastAsiaTheme="minorHAnsi" w:cs="Arial"/>
                <w:color w:val="000099"/>
                <w:sz w:val="20"/>
                <w:lang w:val="el-GR"/>
              </w:rPr>
            </w:pPr>
          </w:p>
          <w:p w:rsidR="006C3360" w:rsidRPr="000B058A" w:rsidRDefault="006C3360" w:rsidP="00DE1DC3">
            <w:pPr>
              <w:overflowPunct/>
              <w:autoSpaceDE/>
              <w:autoSpaceDN/>
              <w:adjustRightInd/>
              <w:jc w:val="center"/>
              <w:rPr>
                <w:rFonts w:eastAsiaTheme="minorHAnsi" w:cs="Arial"/>
                <w:color w:val="000099"/>
                <w:sz w:val="20"/>
                <w:lang w:val="el-GR"/>
              </w:rPr>
            </w:pPr>
            <w:r w:rsidRPr="000B058A">
              <w:rPr>
                <w:rFonts w:eastAsiaTheme="minorHAnsi" w:cs="Arial"/>
                <w:color w:val="000099"/>
                <w:sz w:val="20"/>
                <w:lang w:val="el-GR"/>
              </w:rPr>
              <w:t>ΚΑΙ</w:t>
            </w:r>
          </w:p>
          <w:p w:rsidR="006C3360" w:rsidRPr="000B058A" w:rsidRDefault="006C3360" w:rsidP="00DE1DC3">
            <w:pPr>
              <w:overflowPunct/>
              <w:autoSpaceDE/>
              <w:autoSpaceDN/>
              <w:adjustRightInd/>
              <w:rPr>
                <w:rFonts w:eastAsiaTheme="minorHAnsi" w:cs="Arial"/>
                <w:color w:val="000099"/>
                <w:sz w:val="20"/>
                <w:lang w:val="el-GR"/>
              </w:rPr>
            </w:pPr>
          </w:p>
          <w:p w:rsidR="006C3360" w:rsidRPr="000B058A" w:rsidRDefault="006C3360" w:rsidP="00DE1DC3">
            <w:pPr>
              <w:overflowPunct/>
              <w:autoSpaceDE/>
              <w:autoSpaceDN/>
              <w:adjustRightInd/>
              <w:rPr>
                <w:rFonts w:eastAsiaTheme="minorHAnsi" w:cs="Arial"/>
                <w:color w:val="000099"/>
                <w:sz w:val="20"/>
                <w:lang w:val="el-GR"/>
              </w:rPr>
            </w:pPr>
            <w:r w:rsidRPr="000B058A">
              <w:rPr>
                <w:rFonts w:eastAsiaTheme="minorHAnsi" w:cs="Arial"/>
                <w:color w:val="000099"/>
                <w:sz w:val="20"/>
                <w:lang w:val="el-GR"/>
              </w:rPr>
              <w:t>ΤΕΡΜΑΤΙΣΜΟΣ ΑΠΟΣΠΑΣΗΣ  ΑΠΟ ΤΗΝ ΙΔΙΑ ΗΜΕΡΟΜΗΝΙΑ, 01/10/2017</w:t>
            </w:r>
          </w:p>
          <w:p w:rsidR="006C3360" w:rsidRPr="000B058A" w:rsidRDefault="006C3360" w:rsidP="00DE1DC3">
            <w:pPr>
              <w:overflowPunct/>
              <w:autoSpaceDE/>
              <w:autoSpaceDN/>
              <w:adjustRightInd/>
              <w:rPr>
                <w:rFonts w:eastAsiaTheme="minorHAnsi" w:cs="Arial"/>
                <w:color w:val="000099"/>
                <w:sz w:val="20"/>
                <w:lang w:val="el-GR"/>
              </w:rPr>
            </w:pPr>
          </w:p>
        </w:tc>
      </w:tr>
      <w:tr w:rsidR="006C3360" w:rsidRPr="000B058A" w:rsidTr="00B12D06">
        <w:trPr>
          <w:jc w:val="center"/>
        </w:trPr>
        <w:tc>
          <w:tcPr>
            <w:tcW w:w="638" w:type="dxa"/>
            <w:tcBorders>
              <w:top w:val="nil"/>
              <w:bottom w:val="nil"/>
            </w:tcBorders>
            <w:shd w:val="clear" w:color="auto" w:fill="FFFFFF" w:themeFill="background1"/>
          </w:tcPr>
          <w:p w:rsidR="006C3360" w:rsidRPr="000B058A" w:rsidRDefault="006C3360" w:rsidP="00160E76">
            <w:pPr>
              <w:overflowPunct/>
              <w:autoSpaceDE/>
              <w:autoSpaceDN/>
              <w:adjustRightInd/>
              <w:jc w:val="center"/>
              <w:rPr>
                <w:rFonts w:eastAsiaTheme="minorHAnsi" w:cs="Arial"/>
                <w:color w:val="000099"/>
                <w:sz w:val="20"/>
                <w:lang w:val="el-GR"/>
              </w:rPr>
            </w:pPr>
          </w:p>
        </w:tc>
        <w:tc>
          <w:tcPr>
            <w:tcW w:w="2511" w:type="dxa"/>
            <w:tcBorders>
              <w:top w:val="nil"/>
              <w:bottom w:val="nil"/>
            </w:tcBorders>
          </w:tcPr>
          <w:p w:rsidR="006C3360" w:rsidRPr="000B058A" w:rsidRDefault="006C3360" w:rsidP="003B0BE8">
            <w:pPr>
              <w:overflowPunct/>
              <w:autoSpaceDE/>
              <w:autoSpaceDN/>
              <w:adjustRightInd/>
              <w:jc w:val="center"/>
              <w:rPr>
                <w:rFonts w:eastAsiaTheme="minorHAnsi" w:cs="Arial"/>
                <w:color w:val="000099"/>
                <w:sz w:val="20"/>
                <w:lang w:val="el-GR"/>
              </w:rPr>
            </w:pPr>
          </w:p>
        </w:tc>
        <w:tc>
          <w:tcPr>
            <w:tcW w:w="2566" w:type="dxa"/>
            <w:tcBorders>
              <w:top w:val="nil"/>
              <w:bottom w:val="nil"/>
            </w:tcBorders>
          </w:tcPr>
          <w:p w:rsidR="006C3360" w:rsidRPr="000B058A" w:rsidRDefault="006C3360" w:rsidP="00DE1DC3">
            <w:pPr>
              <w:overflowPunct/>
              <w:autoSpaceDE/>
              <w:autoSpaceDN/>
              <w:adjustRightInd/>
              <w:rPr>
                <w:rFonts w:eastAsiaTheme="minorHAnsi" w:cs="Arial"/>
                <w:color w:val="000099"/>
                <w:sz w:val="20"/>
                <w:lang w:val="el-GR"/>
              </w:rPr>
            </w:pPr>
          </w:p>
        </w:tc>
        <w:tc>
          <w:tcPr>
            <w:tcW w:w="2488" w:type="dxa"/>
            <w:shd w:val="clear" w:color="auto" w:fill="D9D9D9" w:themeFill="background1" w:themeFillShade="D9"/>
          </w:tcPr>
          <w:p w:rsidR="006C3360" w:rsidRPr="000B058A" w:rsidRDefault="006C3360" w:rsidP="00DE1DC3">
            <w:pPr>
              <w:overflowPunct/>
              <w:autoSpaceDE/>
              <w:autoSpaceDN/>
              <w:adjustRightInd/>
              <w:jc w:val="center"/>
              <w:rPr>
                <w:rFonts w:eastAsiaTheme="minorHAnsi" w:cs="Arial"/>
                <w:b w:val="0"/>
                <w:color w:val="000099"/>
                <w:sz w:val="20"/>
              </w:rPr>
            </w:pPr>
            <w:r w:rsidRPr="000B058A">
              <w:rPr>
                <w:rFonts w:eastAsiaTheme="minorHAnsi" w:cs="Arial"/>
                <w:b w:val="0"/>
                <w:color w:val="000099"/>
                <w:sz w:val="20"/>
              </w:rPr>
              <w:t>01/10/2017</w:t>
            </w:r>
          </w:p>
          <w:p w:rsidR="006C3360" w:rsidRPr="000B058A" w:rsidRDefault="006C3360" w:rsidP="00DE1DC3">
            <w:pPr>
              <w:overflowPunct/>
              <w:autoSpaceDE/>
              <w:autoSpaceDN/>
              <w:adjustRightInd/>
              <w:jc w:val="center"/>
              <w:rPr>
                <w:rFonts w:eastAsiaTheme="minorHAnsi" w:cs="Arial"/>
                <w:b w:val="0"/>
                <w:color w:val="000099"/>
                <w:sz w:val="20"/>
              </w:rPr>
            </w:pPr>
          </w:p>
        </w:tc>
        <w:tc>
          <w:tcPr>
            <w:tcW w:w="6570" w:type="dxa"/>
            <w:shd w:val="clear" w:color="auto" w:fill="D9D9D9" w:themeFill="background1" w:themeFillShade="D9"/>
          </w:tcPr>
          <w:p w:rsidR="006C3360" w:rsidRPr="000B058A" w:rsidRDefault="006C3360" w:rsidP="00DE1DC3">
            <w:pPr>
              <w:overflowPunct/>
              <w:autoSpaceDE/>
              <w:autoSpaceDN/>
              <w:adjustRightInd/>
              <w:rPr>
                <w:rFonts w:eastAsiaTheme="minorHAnsi" w:cs="Arial"/>
                <w:color w:val="000099"/>
                <w:sz w:val="20"/>
              </w:rPr>
            </w:pPr>
            <w:r w:rsidRPr="000B058A">
              <w:rPr>
                <w:rFonts w:eastAsiaTheme="minorHAnsi" w:cs="Arial"/>
                <w:color w:val="000099"/>
                <w:sz w:val="20"/>
              </w:rPr>
              <w:t>ΤΕΡΜΑΤΙΣΜΟΣ ΑΠΟΣΠΑΣΗΣ</w:t>
            </w:r>
          </w:p>
          <w:p w:rsidR="006C3360" w:rsidRPr="000B058A" w:rsidRDefault="006C3360" w:rsidP="00DE1DC3">
            <w:pPr>
              <w:overflowPunct/>
              <w:autoSpaceDE/>
              <w:autoSpaceDN/>
              <w:adjustRightInd/>
              <w:rPr>
                <w:rFonts w:eastAsiaTheme="minorHAnsi" w:cs="Arial"/>
                <w:color w:val="000099"/>
                <w:sz w:val="20"/>
              </w:rPr>
            </w:pPr>
          </w:p>
        </w:tc>
      </w:tr>
      <w:tr w:rsidR="006C3360" w:rsidRPr="000B058A" w:rsidTr="00B12D06">
        <w:trPr>
          <w:jc w:val="center"/>
        </w:trPr>
        <w:tc>
          <w:tcPr>
            <w:tcW w:w="638" w:type="dxa"/>
            <w:tcBorders>
              <w:top w:val="nil"/>
              <w:bottom w:val="nil"/>
            </w:tcBorders>
            <w:shd w:val="clear" w:color="auto" w:fill="FFFFFF" w:themeFill="background1"/>
          </w:tcPr>
          <w:p w:rsidR="006C3360" w:rsidRPr="000B058A" w:rsidRDefault="006C3360" w:rsidP="00160E76">
            <w:pPr>
              <w:overflowPunct/>
              <w:autoSpaceDE/>
              <w:autoSpaceDN/>
              <w:adjustRightInd/>
              <w:jc w:val="center"/>
              <w:rPr>
                <w:rFonts w:eastAsiaTheme="minorHAnsi" w:cs="Arial"/>
                <w:color w:val="000099"/>
                <w:sz w:val="20"/>
              </w:rPr>
            </w:pPr>
          </w:p>
        </w:tc>
        <w:tc>
          <w:tcPr>
            <w:tcW w:w="2511" w:type="dxa"/>
            <w:tcBorders>
              <w:top w:val="nil"/>
              <w:bottom w:val="nil"/>
            </w:tcBorders>
          </w:tcPr>
          <w:p w:rsidR="006C3360" w:rsidRPr="000B058A" w:rsidRDefault="006C3360" w:rsidP="003B0BE8">
            <w:pPr>
              <w:overflowPunct/>
              <w:autoSpaceDE/>
              <w:autoSpaceDN/>
              <w:adjustRightInd/>
              <w:jc w:val="center"/>
              <w:rPr>
                <w:rFonts w:eastAsiaTheme="minorHAnsi" w:cs="Arial"/>
                <w:color w:val="000099"/>
                <w:sz w:val="20"/>
              </w:rPr>
            </w:pPr>
          </w:p>
        </w:tc>
        <w:tc>
          <w:tcPr>
            <w:tcW w:w="2566" w:type="dxa"/>
            <w:tcBorders>
              <w:top w:val="nil"/>
              <w:bottom w:val="nil"/>
            </w:tcBorders>
          </w:tcPr>
          <w:p w:rsidR="006C3360" w:rsidRPr="000B058A" w:rsidRDefault="006C3360" w:rsidP="00DE1DC3">
            <w:pPr>
              <w:overflowPunct/>
              <w:autoSpaceDE/>
              <w:autoSpaceDN/>
              <w:adjustRightInd/>
              <w:rPr>
                <w:rFonts w:eastAsiaTheme="minorHAnsi" w:cs="Arial"/>
                <w:color w:val="000099"/>
                <w:sz w:val="20"/>
              </w:rPr>
            </w:pPr>
          </w:p>
        </w:tc>
        <w:tc>
          <w:tcPr>
            <w:tcW w:w="2488" w:type="dxa"/>
          </w:tcPr>
          <w:p w:rsidR="006C3360" w:rsidRPr="000B058A" w:rsidRDefault="006C3360" w:rsidP="00DE1DC3">
            <w:pPr>
              <w:overflowPunct/>
              <w:autoSpaceDE/>
              <w:autoSpaceDN/>
              <w:adjustRightInd/>
              <w:jc w:val="center"/>
              <w:rPr>
                <w:rFonts w:eastAsiaTheme="minorHAnsi" w:cs="Arial"/>
                <w:b w:val="0"/>
                <w:color w:val="000099"/>
                <w:sz w:val="20"/>
              </w:rPr>
            </w:pPr>
            <w:r w:rsidRPr="000B058A">
              <w:rPr>
                <w:rFonts w:eastAsiaTheme="minorHAnsi" w:cs="Arial"/>
                <w:b w:val="0"/>
                <w:color w:val="000099"/>
                <w:sz w:val="20"/>
              </w:rPr>
              <w:t>01/10/17-30/09/18</w:t>
            </w:r>
          </w:p>
          <w:p w:rsidR="006C3360" w:rsidRPr="000B058A" w:rsidRDefault="006C3360" w:rsidP="00DE1DC3">
            <w:pPr>
              <w:overflowPunct/>
              <w:autoSpaceDE/>
              <w:autoSpaceDN/>
              <w:adjustRightInd/>
              <w:jc w:val="center"/>
              <w:rPr>
                <w:rFonts w:eastAsiaTheme="minorHAnsi" w:cs="Arial"/>
                <w:b w:val="0"/>
                <w:color w:val="000099"/>
                <w:sz w:val="20"/>
              </w:rPr>
            </w:pPr>
          </w:p>
        </w:tc>
        <w:tc>
          <w:tcPr>
            <w:tcW w:w="6570" w:type="dxa"/>
          </w:tcPr>
          <w:p w:rsidR="006C3360" w:rsidRPr="000B058A" w:rsidRDefault="006C3360" w:rsidP="00DE1DC3">
            <w:pPr>
              <w:overflowPunct/>
              <w:autoSpaceDE/>
              <w:autoSpaceDN/>
              <w:adjustRightInd/>
              <w:rPr>
                <w:rFonts w:eastAsiaTheme="minorHAnsi" w:cs="Arial"/>
                <w:color w:val="000099"/>
                <w:sz w:val="20"/>
                <w:lang w:val="el-GR"/>
              </w:rPr>
            </w:pPr>
            <w:r w:rsidRPr="000B058A">
              <w:rPr>
                <w:rFonts w:eastAsiaTheme="minorHAnsi" w:cs="Arial"/>
                <w:color w:val="000099"/>
                <w:sz w:val="20"/>
                <w:lang w:val="el-GR"/>
              </w:rPr>
              <w:t>ΑΝΑΝΕΩΣΗ ΑΠΟΣΠΑΣΗΣ</w:t>
            </w:r>
          </w:p>
          <w:p w:rsidR="006C3360" w:rsidRPr="000B058A" w:rsidRDefault="006C3360" w:rsidP="00DE1DC3">
            <w:pPr>
              <w:overflowPunct/>
              <w:autoSpaceDE/>
              <w:autoSpaceDN/>
              <w:adjustRightInd/>
              <w:rPr>
                <w:rFonts w:eastAsiaTheme="minorHAnsi" w:cs="Arial"/>
                <w:color w:val="000099"/>
                <w:sz w:val="20"/>
                <w:lang w:val="el-GR"/>
              </w:rPr>
            </w:pPr>
            <w:r w:rsidRPr="000B058A">
              <w:rPr>
                <w:rFonts w:eastAsiaTheme="minorHAnsi" w:cs="Arial"/>
                <w:b w:val="0"/>
                <w:color w:val="000099"/>
                <w:sz w:val="20"/>
                <w:lang w:val="el-GR"/>
              </w:rPr>
              <w:t>Για εκτέλεση ειδικών καθηκόντων στο</w:t>
            </w:r>
            <w:r w:rsidRPr="000B058A">
              <w:rPr>
                <w:rFonts w:eastAsiaTheme="minorHAnsi" w:cs="Arial"/>
                <w:color w:val="000099"/>
                <w:sz w:val="20"/>
                <w:lang w:val="el-GR"/>
              </w:rPr>
              <w:t xml:space="preserve"> ΔΙΠΛΩΜΑΤΙΚΟ ΓΡΑΦΕΙΟ ΠτΔ και Γραμματεία Προεδρίας και Γραμματέας Εθνικού Συμβουλίου</w:t>
            </w:r>
          </w:p>
        </w:tc>
      </w:tr>
      <w:tr w:rsidR="006C3360" w:rsidRPr="000B058A" w:rsidTr="00B12D06">
        <w:trPr>
          <w:jc w:val="center"/>
        </w:trPr>
        <w:tc>
          <w:tcPr>
            <w:tcW w:w="638" w:type="dxa"/>
            <w:tcBorders>
              <w:top w:val="nil"/>
            </w:tcBorders>
            <w:shd w:val="clear" w:color="auto" w:fill="FFFFFF" w:themeFill="background1"/>
          </w:tcPr>
          <w:p w:rsidR="006C3360" w:rsidRPr="000B058A" w:rsidRDefault="006C3360" w:rsidP="00160E76">
            <w:pPr>
              <w:overflowPunct/>
              <w:autoSpaceDE/>
              <w:autoSpaceDN/>
              <w:adjustRightInd/>
              <w:jc w:val="center"/>
              <w:rPr>
                <w:rFonts w:eastAsiaTheme="minorHAnsi" w:cs="Arial"/>
                <w:color w:val="000099"/>
                <w:sz w:val="20"/>
                <w:lang w:val="el-GR"/>
              </w:rPr>
            </w:pPr>
          </w:p>
        </w:tc>
        <w:tc>
          <w:tcPr>
            <w:tcW w:w="2511" w:type="dxa"/>
            <w:tcBorders>
              <w:top w:val="nil"/>
            </w:tcBorders>
          </w:tcPr>
          <w:p w:rsidR="006C3360" w:rsidRPr="000B058A" w:rsidRDefault="006C3360" w:rsidP="003B0BE8">
            <w:pPr>
              <w:overflowPunct/>
              <w:autoSpaceDE/>
              <w:autoSpaceDN/>
              <w:adjustRightInd/>
              <w:jc w:val="center"/>
              <w:rPr>
                <w:rFonts w:eastAsiaTheme="minorHAnsi" w:cs="Arial"/>
                <w:color w:val="000099"/>
                <w:sz w:val="20"/>
                <w:lang w:val="el-GR"/>
              </w:rPr>
            </w:pPr>
          </w:p>
        </w:tc>
        <w:tc>
          <w:tcPr>
            <w:tcW w:w="2566" w:type="dxa"/>
            <w:tcBorders>
              <w:top w:val="nil"/>
            </w:tcBorders>
          </w:tcPr>
          <w:p w:rsidR="006C3360" w:rsidRPr="000B058A" w:rsidRDefault="006C3360" w:rsidP="00DE1DC3">
            <w:pPr>
              <w:overflowPunct/>
              <w:autoSpaceDE/>
              <w:autoSpaceDN/>
              <w:adjustRightInd/>
              <w:rPr>
                <w:rFonts w:eastAsiaTheme="minorHAnsi" w:cs="Arial"/>
                <w:color w:val="000099"/>
                <w:sz w:val="20"/>
                <w:lang w:val="el-GR"/>
              </w:rPr>
            </w:pPr>
          </w:p>
        </w:tc>
        <w:tc>
          <w:tcPr>
            <w:tcW w:w="2488" w:type="dxa"/>
          </w:tcPr>
          <w:p w:rsidR="006C3360" w:rsidRPr="000B058A" w:rsidRDefault="006C3360" w:rsidP="00DE1DC3">
            <w:pPr>
              <w:overflowPunct/>
              <w:autoSpaceDE/>
              <w:autoSpaceDN/>
              <w:adjustRightInd/>
              <w:jc w:val="center"/>
              <w:rPr>
                <w:rFonts w:eastAsiaTheme="minorHAnsi" w:cs="Arial"/>
                <w:b w:val="0"/>
                <w:color w:val="000099"/>
                <w:sz w:val="20"/>
              </w:rPr>
            </w:pPr>
            <w:r w:rsidRPr="000B058A">
              <w:rPr>
                <w:rFonts w:eastAsiaTheme="minorHAnsi" w:cs="Arial"/>
                <w:b w:val="0"/>
                <w:color w:val="000099"/>
                <w:sz w:val="20"/>
              </w:rPr>
              <w:t>01/10/18-30/09/21</w:t>
            </w:r>
          </w:p>
          <w:p w:rsidR="006C3360" w:rsidRPr="000B058A" w:rsidRDefault="006C3360" w:rsidP="00DE1DC3">
            <w:pPr>
              <w:overflowPunct/>
              <w:autoSpaceDE/>
              <w:autoSpaceDN/>
              <w:adjustRightInd/>
              <w:jc w:val="center"/>
              <w:rPr>
                <w:rFonts w:eastAsiaTheme="minorHAnsi" w:cs="Arial"/>
                <w:b w:val="0"/>
                <w:color w:val="000099"/>
                <w:sz w:val="20"/>
              </w:rPr>
            </w:pPr>
          </w:p>
        </w:tc>
        <w:tc>
          <w:tcPr>
            <w:tcW w:w="6570" w:type="dxa"/>
          </w:tcPr>
          <w:p w:rsidR="006C3360" w:rsidRPr="000B058A" w:rsidRDefault="006C3360" w:rsidP="00DE1DC3">
            <w:pPr>
              <w:overflowPunct/>
              <w:autoSpaceDE/>
              <w:autoSpaceDN/>
              <w:adjustRightInd/>
              <w:rPr>
                <w:rFonts w:eastAsiaTheme="minorHAnsi" w:cs="Arial"/>
                <w:color w:val="000099"/>
                <w:sz w:val="20"/>
                <w:lang w:val="el-GR"/>
              </w:rPr>
            </w:pPr>
            <w:r w:rsidRPr="000B058A">
              <w:rPr>
                <w:rFonts w:eastAsiaTheme="minorHAnsi" w:cs="Arial"/>
                <w:color w:val="000099"/>
                <w:sz w:val="20"/>
                <w:lang w:val="el-GR"/>
              </w:rPr>
              <w:t>ΑΝΑΝΕΩΣΗ ΑΠΟΣΠΑΣΗΣ</w:t>
            </w:r>
          </w:p>
          <w:p w:rsidR="006C3360" w:rsidRPr="000B058A" w:rsidRDefault="006C3360" w:rsidP="00DE1DC3">
            <w:pPr>
              <w:overflowPunct/>
              <w:autoSpaceDE/>
              <w:autoSpaceDN/>
              <w:adjustRightInd/>
              <w:rPr>
                <w:rFonts w:eastAsiaTheme="minorHAnsi" w:cs="Arial"/>
                <w:color w:val="000099"/>
                <w:sz w:val="20"/>
                <w:lang w:val="el-GR"/>
              </w:rPr>
            </w:pPr>
            <w:r w:rsidRPr="000B058A">
              <w:rPr>
                <w:rFonts w:eastAsiaTheme="minorHAnsi" w:cs="Arial"/>
                <w:b w:val="0"/>
                <w:color w:val="000099"/>
                <w:sz w:val="20"/>
                <w:lang w:val="el-GR"/>
              </w:rPr>
              <w:t>Για εκτέλεση ειδικών καθηκόντων στο</w:t>
            </w:r>
            <w:r w:rsidRPr="000B058A">
              <w:rPr>
                <w:rFonts w:eastAsiaTheme="minorHAnsi" w:cs="Arial"/>
                <w:color w:val="000099"/>
                <w:sz w:val="20"/>
                <w:lang w:val="el-GR"/>
              </w:rPr>
              <w:t xml:space="preserve"> ΔΙΠΛΩΜΑΤΙΚΟ ΓΡΑΦΕΙΟ ΠτΔ και Γραμματεία Προεδρίας και Γραμματέας Εθνικού Συμβουλίου</w:t>
            </w:r>
          </w:p>
        </w:tc>
      </w:tr>
      <w:tr w:rsidR="006C3360" w:rsidRPr="000B058A" w:rsidTr="00B12D06">
        <w:trPr>
          <w:jc w:val="center"/>
        </w:trPr>
        <w:tc>
          <w:tcPr>
            <w:tcW w:w="638" w:type="dxa"/>
            <w:tcBorders>
              <w:bottom w:val="nil"/>
            </w:tcBorders>
            <w:shd w:val="clear" w:color="auto" w:fill="FFFFFF" w:themeFill="background1"/>
          </w:tcPr>
          <w:p w:rsidR="006C3360" w:rsidRPr="000B058A" w:rsidRDefault="006C3360" w:rsidP="00160E76">
            <w:pPr>
              <w:numPr>
                <w:ilvl w:val="0"/>
                <w:numId w:val="29"/>
              </w:numPr>
              <w:overflowPunct/>
              <w:autoSpaceDE/>
              <w:autoSpaceDN/>
              <w:adjustRightInd/>
              <w:contextualSpacing/>
              <w:jc w:val="center"/>
              <w:rPr>
                <w:rFonts w:eastAsiaTheme="minorHAnsi" w:cs="Arial"/>
                <w:color w:val="000099"/>
                <w:sz w:val="20"/>
                <w:lang w:val="el-GR"/>
              </w:rPr>
            </w:pPr>
          </w:p>
        </w:tc>
        <w:tc>
          <w:tcPr>
            <w:tcW w:w="2511" w:type="dxa"/>
            <w:tcBorders>
              <w:bottom w:val="nil"/>
            </w:tcBorders>
            <w:shd w:val="clear" w:color="auto" w:fill="FFFFFF" w:themeFill="background1"/>
          </w:tcPr>
          <w:p w:rsidR="006C3360" w:rsidRPr="000B058A" w:rsidRDefault="006C3360" w:rsidP="003B0BE8">
            <w:pPr>
              <w:overflowPunct/>
              <w:autoSpaceDE/>
              <w:autoSpaceDN/>
              <w:adjustRightInd/>
              <w:jc w:val="center"/>
              <w:rPr>
                <w:rFonts w:eastAsiaTheme="minorHAnsi" w:cs="Arial"/>
                <w:b w:val="0"/>
                <w:color w:val="000099"/>
                <w:sz w:val="20"/>
              </w:rPr>
            </w:pPr>
            <w:r w:rsidRPr="000B058A">
              <w:rPr>
                <w:rFonts w:eastAsiaTheme="minorHAnsi" w:cs="Arial"/>
                <w:b w:val="0"/>
                <w:color w:val="000099"/>
                <w:sz w:val="20"/>
              </w:rPr>
              <w:t>Ρ</w:t>
            </w:r>
            <w:r w:rsidR="0073749C" w:rsidRPr="000B058A">
              <w:rPr>
                <w:rFonts w:eastAsiaTheme="minorHAnsi" w:cs="Arial"/>
                <w:b w:val="0"/>
                <w:color w:val="000099"/>
                <w:sz w:val="20"/>
              </w:rPr>
              <w:t>.</w:t>
            </w:r>
            <w:r w:rsidRPr="000B058A">
              <w:rPr>
                <w:rFonts w:eastAsiaTheme="minorHAnsi" w:cs="Arial"/>
                <w:b w:val="0"/>
                <w:color w:val="000099"/>
                <w:sz w:val="20"/>
              </w:rPr>
              <w:t>Μ</w:t>
            </w:r>
            <w:r w:rsidR="0073749C" w:rsidRPr="000B058A">
              <w:rPr>
                <w:rFonts w:eastAsiaTheme="minorHAnsi" w:cs="Arial"/>
                <w:b w:val="0"/>
                <w:color w:val="000099"/>
                <w:sz w:val="20"/>
              </w:rPr>
              <w:t>.</w:t>
            </w:r>
          </w:p>
        </w:tc>
        <w:tc>
          <w:tcPr>
            <w:tcW w:w="2566" w:type="dxa"/>
            <w:tcBorders>
              <w:bottom w:val="nil"/>
            </w:tcBorders>
            <w:shd w:val="clear" w:color="auto" w:fill="FFFFFF" w:themeFill="background1"/>
          </w:tcPr>
          <w:p w:rsidR="006C3360" w:rsidRPr="000B058A" w:rsidRDefault="006C3360" w:rsidP="00DE1DC3">
            <w:pPr>
              <w:overflowPunct/>
              <w:autoSpaceDE/>
              <w:autoSpaceDN/>
              <w:adjustRightInd/>
              <w:rPr>
                <w:rFonts w:eastAsiaTheme="minorHAnsi" w:cs="Arial"/>
                <w:b w:val="0"/>
                <w:color w:val="000099"/>
                <w:sz w:val="20"/>
                <w:lang w:val="el-GR"/>
              </w:rPr>
            </w:pPr>
            <w:r w:rsidRPr="000B058A">
              <w:rPr>
                <w:rFonts w:eastAsiaTheme="minorHAnsi" w:cs="Arial"/>
                <w:b w:val="0"/>
                <w:color w:val="000099"/>
                <w:sz w:val="20"/>
                <w:lang w:val="el-GR"/>
              </w:rPr>
              <w:t>Λειτουργός Τύπου &amp; Πληροφοριών (Αγγλικής Γλώσσας)</w:t>
            </w:r>
          </w:p>
        </w:tc>
        <w:tc>
          <w:tcPr>
            <w:tcW w:w="2488" w:type="dxa"/>
            <w:shd w:val="clear" w:color="auto" w:fill="FFFFFF" w:themeFill="background1"/>
          </w:tcPr>
          <w:p w:rsidR="006C3360" w:rsidRPr="000B058A" w:rsidRDefault="006C3360" w:rsidP="00DE1DC3">
            <w:pPr>
              <w:overflowPunct/>
              <w:autoSpaceDE/>
              <w:autoSpaceDN/>
              <w:adjustRightInd/>
              <w:jc w:val="center"/>
              <w:rPr>
                <w:rFonts w:eastAsiaTheme="minorHAnsi" w:cs="Arial"/>
                <w:b w:val="0"/>
                <w:color w:val="000099"/>
                <w:sz w:val="20"/>
              </w:rPr>
            </w:pPr>
            <w:r w:rsidRPr="000B058A">
              <w:rPr>
                <w:rFonts w:eastAsiaTheme="minorHAnsi" w:cs="Arial"/>
                <w:b w:val="0"/>
                <w:color w:val="000099"/>
                <w:sz w:val="20"/>
              </w:rPr>
              <w:t>15/06/14-14/06/17</w:t>
            </w:r>
          </w:p>
        </w:tc>
        <w:tc>
          <w:tcPr>
            <w:tcW w:w="6570" w:type="dxa"/>
            <w:shd w:val="clear" w:color="auto" w:fill="FFFFFF" w:themeFill="background1"/>
          </w:tcPr>
          <w:p w:rsidR="006C3360" w:rsidRPr="000B058A" w:rsidRDefault="006C3360" w:rsidP="00DE1DC3">
            <w:pPr>
              <w:overflowPunct/>
              <w:autoSpaceDE/>
              <w:autoSpaceDN/>
              <w:adjustRightInd/>
              <w:rPr>
                <w:rFonts w:eastAsiaTheme="minorHAnsi" w:cs="Arial"/>
                <w:color w:val="000099"/>
                <w:sz w:val="20"/>
                <w:lang w:val="el-GR"/>
              </w:rPr>
            </w:pPr>
            <w:r w:rsidRPr="000B058A">
              <w:rPr>
                <w:rFonts w:eastAsiaTheme="minorHAnsi" w:cs="Arial"/>
                <w:b w:val="0"/>
                <w:color w:val="000099"/>
                <w:sz w:val="20"/>
                <w:lang w:val="el-GR"/>
              </w:rPr>
              <w:t>Για εκτέλεση ειδικών καθηκόντων στο</w:t>
            </w:r>
            <w:r w:rsidRPr="000B058A">
              <w:rPr>
                <w:rFonts w:eastAsiaTheme="minorHAnsi" w:cs="Arial"/>
                <w:color w:val="000099"/>
                <w:sz w:val="20"/>
                <w:lang w:val="el-GR"/>
              </w:rPr>
              <w:t xml:space="preserve"> Γραφείο του Κυβερνητικού Εκπροσώπου</w:t>
            </w:r>
          </w:p>
        </w:tc>
      </w:tr>
      <w:tr w:rsidR="006C3360" w:rsidRPr="000B058A" w:rsidTr="00B12D06">
        <w:trPr>
          <w:jc w:val="center"/>
        </w:trPr>
        <w:tc>
          <w:tcPr>
            <w:tcW w:w="638" w:type="dxa"/>
            <w:tcBorders>
              <w:top w:val="nil"/>
              <w:bottom w:val="nil"/>
            </w:tcBorders>
            <w:shd w:val="clear" w:color="auto" w:fill="FFFFFF" w:themeFill="background1"/>
          </w:tcPr>
          <w:p w:rsidR="006C3360" w:rsidRPr="000B058A" w:rsidRDefault="006C3360" w:rsidP="00160E76">
            <w:pPr>
              <w:overflowPunct/>
              <w:autoSpaceDE/>
              <w:autoSpaceDN/>
              <w:adjustRightInd/>
              <w:jc w:val="center"/>
              <w:rPr>
                <w:rFonts w:eastAsiaTheme="minorHAnsi" w:cs="Arial"/>
                <w:color w:val="000099"/>
                <w:sz w:val="20"/>
                <w:lang w:val="el-GR"/>
              </w:rPr>
            </w:pPr>
          </w:p>
        </w:tc>
        <w:tc>
          <w:tcPr>
            <w:tcW w:w="2511" w:type="dxa"/>
            <w:tcBorders>
              <w:top w:val="nil"/>
              <w:bottom w:val="nil"/>
            </w:tcBorders>
            <w:shd w:val="clear" w:color="auto" w:fill="FFFFFF" w:themeFill="background1"/>
          </w:tcPr>
          <w:p w:rsidR="006C3360" w:rsidRPr="000B058A" w:rsidRDefault="006C3360" w:rsidP="003B0BE8">
            <w:pPr>
              <w:overflowPunct/>
              <w:autoSpaceDE/>
              <w:autoSpaceDN/>
              <w:adjustRightInd/>
              <w:jc w:val="center"/>
              <w:rPr>
                <w:rFonts w:eastAsiaTheme="minorHAnsi" w:cs="Arial"/>
                <w:b w:val="0"/>
                <w:color w:val="000099"/>
                <w:sz w:val="20"/>
                <w:lang w:val="el-GR"/>
              </w:rPr>
            </w:pPr>
          </w:p>
        </w:tc>
        <w:tc>
          <w:tcPr>
            <w:tcW w:w="2566" w:type="dxa"/>
            <w:tcBorders>
              <w:top w:val="nil"/>
              <w:bottom w:val="nil"/>
            </w:tcBorders>
            <w:shd w:val="clear" w:color="auto" w:fill="FFFFFF" w:themeFill="background1"/>
          </w:tcPr>
          <w:p w:rsidR="006C3360" w:rsidRPr="000B058A" w:rsidRDefault="006C3360" w:rsidP="00DE1DC3">
            <w:pPr>
              <w:overflowPunct/>
              <w:autoSpaceDE/>
              <w:autoSpaceDN/>
              <w:adjustRightInd/>
              <w:rPr>
                <w:rFonts w:eastAsiaTheme="minorHAnsi" w:cs="Arial"/>
                <w:b w:val="0"/>
                <w:color w:val="000099"/>
                <w:sz w:val="20"/>
                <w:lang w:val="el-GR"/>
              </w:rPr>
            </w:pPr>
          </w:p>
        </w:tc>
        <w:tc>
          <w:tcPr>
            <w:tcW w:w="2488" w:type="dxa"/>
            <w:shd w:val="clear" w:color="auto" w:fill="FFFFFF" w:themeFill="background1"/>
          </w:tcPr>
          <w:p w:rsidR="006C3360" w:rsidRPr="000B058A" w:rsidRDefault="006C3360" w:rsidP="00DE1DC3">
            <w:pPr>
              <w:overflowPunct/>
              <w:autoSpaceDE/>
              <w:autoSpaceDN/>
              <w:adjustRightInd/>
              <w:jc w:val="center"/>
              <w:rPr>
                <w:rFonts w:eastAsiaTheme="minorHAnsi" w:cs="Arial"/>
                <w:b w:val="0"/>
                <w:color w:val="000099"/>
                <w:sz w:val="20"/>
              </w:rPr>
            </w:pPr>
            <w:r w:rsidRPr="000B058A">
              <w:rPr>
                <w:rFonts w:eastAsiaTheme="minorHAnsi" w:cs="Arial"/>
                <w:b w:val="0"/>
                <w:color w:val="000099"/>
                <w:sz w:val="20"/>
              </w:rPr>
              <w:t>15/06/17-14/06/18</w:t>
            </w:r>
          </w:p>
          <w:p w:rsidR="006C3360" w:rsidRPr="000B058A" w:rsidRDefault="006C3360" w:rsidP="00DE1DC3">
            <w:pPr>
              <w:overflowPunct/>
              <w:autoSpaceDE/>
              <w:autoSpaceDN/>
              <w:adjustRightInd/>
              <w:jc w:val="center"/>
              <w:rPr>
                <w:rFonts w:eastAsiaTheme="minorHAnsi" w:cs="Arial"/>
                <w:b w:val="0"/>
                <w:color w:val="000099"/>
                <w:sz w:val="20"/>
              </w:rPr>
            </w:pPr>
          </w:p>
          <w:p w:rsidR="006C3360" w:rsidRPr="000B058A" w:rsidRDefault="006C3360" w:rsidP="00DE1DC3">
            <w:pPr>
              <w:overflowPunct/>
              <w:autoSpaceDE/>
              <w:autoSpaceDN/>
              <w:adjustRightInd/>
              <w:jc w:val="center"/>
              <w:rPr>
                <w:rFonts w:eastAsiaTheme="minorHAnsi" w:cs="Arial"/>
                <w:b w:val="0"/>
                <w:color w:val="000099"/>
                <w:sz w:val="20"/>
              </w:rPr>
            </w:pPr>
          </w:p>
        </w:tc>
        <w:tc>
          <w:tcPr>
            <w:tcW w:w="6570" w:type="dxa"/>
            <w:shd w:val="clear" w:color="auto" w:fill="FFFFFF" w:themeFill="background1"/>
          </w:tcPr>
          <w:p w:rsidR="006C3360" w:rsidRPr="000B058A" w:rsidRDefault="006C3360" w:rsidP="00DE1DC3">
            <w:pPr>
              <w:overflowPunct/>
              <w:autoSpaceDE/>
              <w:autoSpaceDN/>
              <w:adjustRightInd/>
              <w:rPr>
                <w:rFonts w:eastAsiaTheme="minorHAnsi" w:cs="Arial"/>
                <w:color w:val="000099"/>
                <w:sz w:val="20"/>
                <w:lang w:val="el-GR"/>
              </w:rPr>
            </w:pPr>
            <w:r w:rsidRPr="000B058A">
              <w:rPr>
                <w:rFonts w:eastAsiaTheme="minorHAnsi" w:cs="Arial"/>
                <w:color w:val="000099"/>
                <w:sz w:val="20"/>
                <w:lang w:val="el-GR"/>
              </w:rPr>
              <w:t>ΑΝΑΝΕΩΣΗ ΑΠΟΣΠΑΣΗΣ</w:t>
            </w:r>
          </w:p>
          <w:p w:rsidR="006C3360" w:rsidRPr="000B058A" w:rsidRDefault="006C3360" w:rsidP="00DE1DC3">
            <w:pPr>
              <w:overflowPunct/>
              <w:autoSpaceDE/>
              <w:autoSpaceDN/>
              <w:adjustRightInd/>
              <w:rPr>
                <w:rFonts w:eastAsiaTheme="minorHAnsi" w:cs="Arial"/>
                <w:b w:val="0"/>
                <w:color w:val="000099"/>
                <w:sz w:val="20"/>
                <w:lang w:val="el-GR"/>
              </w:rPr>
            </w:pPr>
            <w:r w:rsidRPr="000B058A">
              <w:rPr>
                <w:rFonts w:eastAsiaTheme="minorHAnsi" w:cs="Arial"/>
                <w:b w:val="0"/>
                <w:color w:val="000099"/>
                <w:sz w:val="20"/>
                <w:lang w:val="el-GR"/>
              </w:rPr>
              <w:t>Για εκτέλεση ειδικών καθηκόντων</w:t>
            </w:r>
          </w:p>
        </w:tc>
      </w:tr>
      <w:tr w:rsidR="006C3360" w:rsidRPr="000B058A" w:rsidTr="00B12D06">
        <w:trPr>
          <w:jc w:val="center"/>
        </w:trPr>
        <w:tc>
          <w:tcPr>
            <w:tcW w:w="638" w:type="dxa"/>
            <w:tcBorders>
              <w:top w:val="nil"/>
              <w:bottom w:val="nil"/>
            </w:tcBorders>
            <w:shd w:val="clear" w:color="auto" w:fill="FFFFFF" w:themeFill="background1"/>
          </w:tcPr>
          <w:p w:rsidR="006C3360" w:rsidRPr="000B058A" w:rsidRDefault="006C3360" w:rsidP="00160E76">
            <w:pPr>
              <w:overflowPunct/>
              <w:autoSpaceDE/>
              <w:autoSpaceDN/>
              <w:adjustRightInd/>
              <w:jc w:val="center"/>
              <w:rPr>
                <w:rFonts w:eastAsiaTheme="minorHAnsi" w:cs="Arial"/>
                <w:color w:val="000099"/>
                <w:sz w:val="20"/>
                <w:lang w:val="el-GR"/>
              </w:rPr>
            </w:pPr>
          </w:p>
        </w:tc>
        <w:tc>
          <w:tcPr>
            <w:tcW w:w="2511" w:type="dxa"/>
            <w:tcBorders>
              <w:top w:val="nil"/>
              <w:bottom w:val="nil"/>
            </w:tcBorders>
            <w:shd w:val="clear" w:color="auto" w:fill="FFFFFF" w:themeFill="background1"/>
          </w:tcPr>
          <w:p w:rsidR="006C3360" w:rsidRPr="000B058A" w:rsidRDefault="006C3360" w:rsidP="003B0BE8">
            <w:pPr>
              <w:overflowPunct/>
              <w:autoSpaceDE/>
              <w:autoSpaceDN/>
              <w:adjustRightInd/>
              <w:jc w:val="center"/>
              <w:rPr>
                <w:rFonts w:eastAsiaTheme="minorHAnsi" w:cs="Arial"/>
                <w:b w:val="0"/>
                <w:color w:val="000099"/>
                <w:sz w:val="20"/>
                <w:lang w:val="el-GR"/>
              </w:rPr>
            </w:pPr>
          </w:p>
        </w:tc>
        <w:tc>
          <w:tcPr>
            <w:tcW w:w="2566" w:type="dxa"/>
            <w:tcBorders>
              <w:top w:val="nil"/>
              <w:bottom w:val="nil"/>
            </w:tcBorders>
            <w:shd w:val="clear" w:color="auto" w:fill="FFFFFF" w:themeFill="background1"/>
          </w:tcPr>
          <w:p w:rsidR="006C3360" w:rsidRPr="000B058A" w:rsidRDefault="006C3360" w:rsidP="00DE1DC3">
            <w:pPr>
              <w:overflowPunct/>
              <w:autoSpaceDE/>
              <w:autoSpaceDN/>
              <w:adjustRightInd/>
              <w:rPr>
                <w:rFonts w:eastAsiaTheme="minorHAnsi" w:cs="Arial"/>
                <w:b w:val="0"/>
                <w:color w:val="000099"/>
                <w:sz w:val="20"/>
                <w:lang w:val="el-GR"/>
              </w:rPr>
            </w:pPr>
          </w:p>
        </w:tc>
        <w:tc>
          <w:tcPr>
            <w:tcW w:w="2488" w:type="dxa"/>
            <w:shd w:val="clear" w:color="auto" w:fill="FFFFFF" w:themeFill="background1"/>
          </w:tcPr>
          <w:p w:rsidR="006C3360" w:rsidRPr="000B058A" w:rsidRDefault="006C3360" w:rsidP="00DE1DC3">
            <w:pPr>
              <w:overflowPunct/>
              <w:autoSpaceDE/>
              <w:autoSpaceDN/>
              <w:adjustRightInd/>
              <w:jc w:val="center"/>
              <w:rPr>
                <w:rFonts w:eastAsiaTheme="minorHAnsi" w:cs="Arial"/>
                <w:b w:val="0"/>
                <w:color w:val="000099"/>
                <w:sz w:val="20"/>
              </w:rPr>
            </w:pPr>
            <w:r w:rsidRPr="000B058A">
              <w:rPr>
                <w:rFonts w:eastAsiaTheme="minorHAnsi" w:cs="Arial"/>
                <w:b w:val="0"/>
                <w:color w:val="000099"/>
                <w:sz w:val="20"/>
              </w:rPr>
              <w:t>15/06/18</w:t>
            </w:r>
          </w:p>
          <w:p w:rsidR="006C3360" w:rsidRPr="000B058A" w:rsidRDefault="006C3360" w:rsidP="00DE1DC3">
            <w:pPr>
              <w:overflowPunct/>
              <w:autoSpaceDE/>
              <w:autoSpaceDN/>
              <w:adjustRightInd/>
              <w:jc w:val="center"/>
              <w:rPr>
                <w:rFonts w:eastAsiaTheme="minorHAnsi" w:cs="Arial"/>
                <w:b w:val="0"/>
                <w:color w:val="000099"/>
                <w:sz w:val="20"/>
              </w:rPr>
            </w:pPr>
          </w:p>
          <w:p w:rsidR="006C3360" w:rsidRPr="000B058A" w:rsidRDefault="006C3360" w:rsidP="00DE1DC3">
            <w:pPr>
              <w:overflowPunct/>
              <w:autoSpaceDE/>
              <w:autoSpaceDN/>
              <w:adjustRightInd/>
              <w:rPr>
                <w:rFonts w:eastAsiaTheme="minorHAnsi" w:cs="Arial"/>
                <w:b w:val="0"/>
                <w:color w:val="000099"/>
                <w:sz w:val="20"/>
              </w:rPr>
            </w:pPr>
          </w:p>
        </w:tc>
        <w:tc>
          <w:tcPr>
            <w:tcW w:w="6570" w:type="dxa"/>
            <w:shd w:val="clear" w:color="auto" w:fill="FFFFFF" w:themeFill="background1"/>
          </w:tcPr>
          <w:p w:rsidR="006C3360" w:rsidRPr="000B058A" w:rsidRDefault="006C3360" w:rsidP="00DE1DC3">
            <w:pPr>
              <w:overflowPunct/>
              <w:autoSpaceDE/>
              <w:autoSpaceDN/>
              <w:adjustRightInd/>
              <w:rPr>
                <w:rFonts w:eastAsiaTheme="minorHAnsi" w:cs="Arial"/>
                <w:color w:val="000099"/>
                <w:sz w:val="20"/>
                <w:lang w:val="el-GR"/>
              </w:rPr>
            </w:pPr>
            <w:r w:rsidRPr="000B058A">
              <w:rPr>
                <w:rFonts w:eastAsiaTheme="minorHAnsi" w:cs="Arial"/>
                <w:color w:val="000099"/>
                <w:sz w:val="20"/>
                <w:lang w:val="el-GR"/>
              </w:rPr>
              <w:t>ΤΟΠΟΘΕΤΗΣΗ ΑΠΟ ΓΡΑΦΕΙΟ ΤΥΠΟΥ ΚΑΙ ΠΛΗΡΟΦΟΡΙΩΝ</w:t>
            </w:r>
          </w:p>
          <w:p w:rsidR="006C3360" w:rsidRPr="000B058A" w:rsidRDefault="006C3360" w:rsidP="00DE1DC3">
            <w:pPr>
              <w:overflowPunct/>
              <w:autoSpaceDE/>
              <w:autoSpaceDN/>
              <w:adjustRightInd/>
              <w:rPr>
                <w:rFonts w:eastAsiaTheme="minorHAnsi" w:cs="Arial"/>
                <w:color w:val="000099"/>
                <w:sz w:val="20"/>
                <w:lang w:val="el-GR"/>
              </w:rPr>
            </w:pPr>
            <w:r w:rsidRPr="000B058A">
              <w:rPr>
                <w:rFonts w:eastAsiaTheme="minorHAnsi" w:cs="Arial"/>
                <w:color w:val="000099"/>
                <w:sz w:val="20"/>
                <w:lang w:val="el-GR"/>
              </w:rPr>
              <w:t>Επιστολή Αρ.Φακ. 15.8.1, ΠΦ 703 ημερ.19/6/18</w:t>
            </w:r>
          </w:p>
        </w:tc>
      </w:tr>
      <w:tr w:rsidR="006C3360" w:rsidRPr="000B058A" w:rsidTr="00B12D06">
        <w:trPr>
          <w:jc w:val="center"/>
        </w:trPr>
        <w:tc>
          <w:tcPr>
            <w:tcW w:w="638" w:type="dxa"/>
            <w:tcBorders>
              <w:top w:val="nil"/>
            </w:tcBorders>
            <w:shd w:val="clear" w:color="auto" w:fill="FFFFFF" w:themeFill="background1"/>
          </w:tcPr>
          <w:p w:rsidR="006C3360" w:rsidRPr="000B058A" w:rsidRDefault="006C3360" w:rsidP="00160E76">
            <w:pPr>
              <w:overflowPunct/>
              <w:autoSpaceDE/>
              <w:autoSpaceDN/>
              <w:adjustRightInd/>
              <w:jc w:val="center"/>
              <w:rPr>
                <w:rFonts w:eastAsiaTheme="minorHAnsi" w:cs="Arial"/>
                <w:color w:val="000099"/>
                <w:sz w:val="20"/>
                <w:lang w:val="el-GR"/>
              </w:rPr>
            </w:pPr>
          </w:p>
        </w:tc>
        <w:tc>
          <w:tcPr>
            <w:tcW w:w="2511" w:type="dxa"/>
            <w:tcBorders>
              <w:top w:val="nil"/>
            </w:tcBorders>
            <w:shd w:val="clear" w:color="auto" w:fill="FFFFFF" w:themeFill="background1"/>
          </w:tcPr>
          <w:p w:rsidR="006C3360" w:rsidRPr="000B058A" w:rsidRDefault="006C3360" w:rsidP="003B0BE8">
            <w:pPr>
              <w:overflowPunct/>
              <w:autoSpaceDE/>
              <w:autoSpaceDN/>
              <w:adjustRightInd/>
              <w:jc w:val="center"/>
              <w:rPr>
                <w:rFonts w:eastAsiaTheme="minorHAnsi" w:cs="Arial"/>
                <w:b w:val="0"/>
                <w:color w:val="000099"/>
                <w:sz w:val="20"/>
                <w:lang w:val="el-GR"/>
              </w:rPr>
            </w:pPr>
          </w:p>
        </w:tc>
        <w:tc>
          <w:tcPr>
            <w:tcW w:w="2566" w:type="dxa"/>
            <w:tcBorders>
              <w:top w:val="nil"/>
            </w:tcBorders>
            <w:shd w:val="clear" w:color="auto" w:fill="FFFFFF" w:themeFill="background1"/>
          </w:tcPr>
          <w:p w:rsidR="006C3360" w:rsidRPr="000B058A" w:rsidRDefault="006C3360" w:rsidP="00DE1DC3">
            <w:pPr>
              <w:overflowPunct/>
              <w:autoSpaceDE/>
              <w:autoSpaceDN/>
              <w:adjustRightInd/>
              <w:rPr>
                <w:rFonts w:eastAsiaTheme="minorHAnsi" w:cs="Arial"/>
                <w:b w:val="0"/>
                <w:color w:val="000099"/>
                <w:sz w:val="20"/>
                <w:lang w:val="el-GR"/>
              </w:rPr>
            </w:pPr>
          </w:p>
        </w:tc>
        <w:tc>
          <w:tcPr>
            <w:tcW w:w="2488" w:type="dxa"/>
            <w:shd w:val="clear" w:color="auto" w:fill="FFFFFF" w:themeFill="background1"/>
          </w:tcPr>
          <w:p w:rsidR="006C3360" w:rsidRPr="000B058A" w:rsidRDefault="006C3360" w:rsidP="00DE1DC3">
            <w:pPr>
              <w:overflowPunct/>
              <w:autoSpaceDE/>
              <w:autoSpaceDN/>
              <w:adjustRightInd/>
              <w:jc w:val="center"/>
              <w:rPr>
                <w:rFonts w:eastAsiaTheme="minorHAnsi" w:cs="Arial"/>
                <w:b w:val="0"/>
                <w:color w:val="000099"/>
                <w:sz w:val="20"/>
              </w:rPr>
            </w:pPr>
            <w:r w:rsidRPr="000B058A">
              <w:rPr>
                <w:rFonts w:eastAsiaTheme="minorHAnsi" w:cs="Arial"/>
                <w:b w:val="0"/>
                <w:color w:val="000099"/>
                <w:sz w:val="20"/>
              </w:rPr>
              <w:t>15/06/18-14/06/20</w:t>
            </w:r>
          </w:p>
          <w:p w:rsidR="006C3360" w:rsidRPr="000B058A" w:rsidRDefault="006C3360" w:rsidP="00DE1DC3">
            <w:pPr>
              <w:tabs>
                <w:tab w:val="left" w:pos="285"/>
                <w:tab w:val="center" w:pos="742"/>
              </w:tabs>
              <w:overflowPunct/>
              <w:autoSpaceDE/>
              <w:autoSpaceDN/>
              <w:adjustRightInd/>
              <w:jc w:val="center"/>
              <w:rPr>
                <w:rFonts w:eastAsiaTheme="minorHAnsi" w:cs="Arial"/>
                <w:b w:val="0"/>
                <w:color w:val="000099"/>
                <w:sz w:val="20"/>
              </w:rPr>
            </w:pPr>
          </w:p>
          <w:p w:rsidR="006C3360" w:rsidRPr="000B058A" w:rsidRDefault="006C3360" w:rsidP="00DE1DC3">
            <w:pPr>
              <w:overflowPunct/>
              <w:autoSpaceDE/>
              <w:autoSpaceDN/>
              <w:adjustRightInd/>
              <w:jc w:val="center"/>
              <w:rPr>
                <w:rFonts w:eastAsiaTheme="minorHAnsi" w:cs="Arial"/>
                <w:b w:val="0"/>
                <w:color w:val="000099"/>
                <w:sz w:val="20"/>
              </w:rPr>
            </w:pPr>
          </w:p>
        </w:tc>
        <w:tc>
          <w:tcPr>
            <w:tcW w:w="6570" w:type="dxa"/>
            <w:shd w:val="clear" w:color="auto" w:fill="FFFFFF" w:themeFill="background1"/>
          </w:tcPr>
          <w:p w:rsidR="006C3360" w:rsidRPr="000B058A" w:rsidRDefault="006C3360" w:rsidP="00DE1DC3">
            <w:pPr>
              <w:overflowPunct/>
              <w:autoSpaceDE/>
              <w:autoSpaceDN/>
              <w:adjustRightInd/>
              <w:rPr>
                <w:rFonts w:eastAsiaTheme="minorHAnsi" w:cs="Arial"/>
                <w:color w:val="000099"/>
                <w:sz w:val="20"/>
                <w:lang w:val="el-GR"/>
              </w:rPr>
            </w:pPr>
            <w:r w:rsidRPr="000B058A">
              <w:rPr>
                <w:rFonts w:eastAsiaTheme="minorHAnsi" w:cs="Arial"/>
                <w:color w:val="000099"/>
                <w:sz w:val="20"/>
                <w:lang w:val="el-GR"/>
              </w:rPr>
              <w:t>ΑΝΑΝΕΩΣΗ ΑΠΟΣΠΑΣΗΣ</w:t>
            </w:r>
          </w:p>
          <w:p w:rsidR="006C3360" w:rsidRPr="000B058A" w:rsidRDefault="006C3360" w:rsidP="00595E9A">
            <w:pPr>
              <w:overflowPunct/>
              <w:autoSpaceDE/>
              <w:autoSpaceDN/>
              <w:adjustRightInd/>
              <w:rPr>
                <w:rFonts w:eastAsiaTheme="minorHAnsi" w:cs="Arial"/>
                <w:color w:val="000099"/>
                <w:sz w:val="20"/>
                <w:lang w:val="el-GR"/>
              </w:rPr>
            </w:pPr>
            <w:r w:rsidRPr="000B058A">
              <w:rPr>
                <w:rFonts w:eastAsiaTheme="minorHAnsi" w:cs="Arial"/>
                <w:b w:val="0"/>
                <w:color w:val="000099"/>
                <w:sz w:val="20"/>
                <w:lang w:val="el-GR"/>
              </w:rPr>
              <w:t>Για εκτέλεση ειδικών καθηκόντων στο</w:t>
            </w:r>
            <w:r w:rsidRPr="000B058A">
              <w:rPr>
                <w:rFonts w:eastAsiaTheme="minorHAnsi" w:cs="Arial"/>
                <w:color w:val="000099"/>
                <w:sz w:val="20"/>
                <w:lang w:val="el-GR"/>
              </w:rPr>
              <w:t xml:space="preserve"> Γραφείο του Κυβερνητικού Εκπροσώπου</w:t>
            </w:r>
          </w:p>
        </w:tc>
      </w:tr>
      <w:tr w:rsidR="006C3360" w:rsidRPr="000B058A" w:rsidTr="00B12D06">
        <w:trPr>
          <w:jc w:val="center"/>
        </w:trPr>
        <w:tc>
          <w:tcPr>
            <w:tcW w:w="638" w:type="dxa"/>
            <w:tcBorders>
              <w:bottom w:val="nil"/>
            </w:tcBorders>
            <w:shd w:val="clear" w:color="auto" w:fill="FFFFFF" w:themeFill="background1"/>
          </w:tcPr>
          <w:p w:rsidR="006C3360" w:rsidRPr="000B058A" w:rsidRDefault="006C3360" w:rsidP="00160E76">
            <w:pPr>
              <w:numPr>
                <w:ilvl w:val="0"/>
                <w:numId w:val="29"/>
              </w:numPr>
              <w:overflowPunct/>
              <w:autoSpaceDE/>
              <w:autoSpaceDN/>
              <w:adjustRightInd/>
              <w:contextualSpacing/>
              <w:jc w:val="center"/>
              <w:rPr>
                <w:rFonts w:eastAsiaTheme="minorHAnsi" w:cs="Arial"/>
                <w:color w:val="000099"/>
                <w:sz w:val="20"/>
                <w:lang w:val="el-GR"/>
              </w:rPr>
            </w:pPr>
          </w:p>
        </w:tc>
        <w:tc>
          <w:tcPr>
            <w:tcW w:w="2511" w:type="dxa"/>
            <w:tcBorders>
              <w:bottom w:val="nil"/>
            </w:tcBorders>
          </w:tcPr>
          <w:p w:rsidR="006C3360" w:rsidRPr="000B058A" w:rsidRDefault="006C3360" w:rsidP="003B0BE8">
            <w:pPr>
              <w:overflowPunct/>
              <w:autoSpaceDE/>
              <w:autoSpaceDN/>
              <w:adjustRightInd/>
              <w:jc w:val="center"/>
              <w:rPr>
                <w:rFonts w:eastAsiaTheme="minorHAnsi" w:cs="Arial"/>
                <w:b w:val="0"/>
                <w:color w:val="000099"/>
                <w:sz w:val="20"/>
              </w:rPr>
            </w:pPr>
            <w:r w:rsidRPr="000B058A">
              <w:rPr>
                <w:rFonts w:eastAsiaTheme="minorHAnsi" w:cs="Arial"/>
                <w:b w:val="0"/>
                <w:color w:val="000099"/>
                <w:sz w:val="20"/>
                <w:lang w:val="el-GR"/>
              </w:rPr>
              <w:t>Π</w:t>
            </w:r>
            <w:r w:rsidR="001216A4" w:rsidRPr="000B058A">
              <w:rPr>
                <w:rFonts w:eastAsiaTheme="minorHAnsi" w:cs="Arial"/>
                <w:b w:val="0"/>
                <w:color w:val="000099"/>
                <w:sz w:val="20"/>
                <w:lang w:val="el-GR"/>
              </w:rPr>
              <w:t>.</w:t>
            </w:r>
            <w:r w:rsidRPr="000B058A">
              <w:rPr>
                <w:rFonts w:eastAsiaTheme="minorHAnsi" w:cs="Arial"/>
                <w:b w:val="0"/>
                <w:color w:val="000099"/>
                <w:sz w:val="20"/>
                <w:lang w:val="el-GR"/>
              </w:rPr>
              <w:t>Μ</w:t>
            </w:r>
            <w:r w:rsidR="001216A4" w:rsidRPr="000B058A">
              <w:rPr>
                <w:rFonts w:eastAsiaTheme="minorHAnsi" w:cs="Arial"/>
                <w:b w:val="0"/>
                <w:color w:val="000099"/>
                <w:sz w:val="20"/>
              </w:rPr>
              <w:t>.</w:t>
            </w:r>
          </w:p>
        </w:tc>
        <w:tc>
          <w:tcPr>
            <w:tcW w:w="2566" w:type="dxa"/>
            <w:tcBorders>
              <w:bottom w:val="nil"/>
            </w:tcBorders>
          </w:tcPr>
          <w:p w:rsidR="006C3360" w:rsidRPr="000B058A" w:rsidRDefault="006C3360" w:rsidP="00DE1DC3">
            <w:pPr>
              <w:overflowPunct/>
              <w:autoSpaceDE/>
              <w:autoSpaceDN/>
              <w:adjustRightInd/>
              <w:rPr>
                <w:rFonts w:eastAsiaTheme="minorHAnsi" w:cs="Arial"/>
                <w:b w:val="0"/>
                <w:color w:val="000099"/>
                <w:sz w:val="20"/>
                <w:lang w:val="el-GR"/>
              </w:rPr>
            </w:pPr>
            <w:r w:rsidRPr="000B058A">
              <w:rPr>
                <w:rFonts w:eastAsiaTheme="minorHAnsi" w:cs="Arial"/>
                <w:b w:val="0"/>
                <w:color w:val="000099"/>
                <w:sz w:val="20"/>
                <w:lang w:val="el-GR"/>
              </w:rPr>
              <w:t>Δεσμοφύλακας</w:t>
            </w:r>
          </w:p>
        </w:tc>
        <w:tc>
          <w:tcPr>
            <w:tcW w:w="2488" w:type="dxa"/>
          </w:tcPr>
          <w:p w:rsidR="006C3360" w:rsidRPr="000B058A" w:rsidRDefault="006C3360" w:rsidP="00DE1DC3">
            <w:pPr>
              <w:overflowPunct/>
              <w:autoSpaceDE/>
              <w:autoSpaceDN/>
              <w:adjustRightInd/>
              <w:jc w:val="center"/>
              <w:rPr>
                <w:rFonts w:eastAsiaTheme="minorHAnsi" w:cs="Arial"/>
                <w:b w:val="0"/>
                <w:color w:val="000099"/>
                <w:sz w:val="20"/>
                <w:lang w:val="el-GR"/>
              </w:rPr>
            </w:pPr>
            <w:r w:rsidRPr="000B058A">
              <w:rPr>
                <w:rFonts w:eastAsiaTheme="minorHAnsi" w:cs="Arial"/>
                <w:b w:val="0"/>
                <w:color w:val="000099"/>
                <w:sz w:val="20"/>
                <w:lang w:val="el-GR"/>
              </w:rPr>
              <w:t>17/11/14-16/11/17</w:t>
            </w:r>
          </w:p>
        </w:tc>
        <w:tc>
          <w:tcPr>
            <w:tcW w:w="6570" w:type="dxa"/>
          </w:tcPr>
          <w:p w:rsidR="006C3360" w:rsidRPr="000B058A" w:rsidRDefault="006C3360" w:rsidP="00DE1DC3">
            <w:pPr>
              <w:overflowPunct/>
              <w:autoSpaceDE/>
              <w:autoSpaceDN/>
              <w:adjustRightInd/>
              <w:rPr>
                <w:rFonts w:eastAsiaTheme="minorHAnsi" w:cs="Arial"/>
                <w:color w:val="000099"/>
                <w:sz w:val="20"/>
                <w:lang w:val="el-GR"/>
              </w:rPr>
            </w:pPr>
            <w:r w:rsidRPr="000B058A">
              <w:rPr>
                <w:rFonts w:eastAsiaTheme="minorHAnsi" w:cs="Arial"/>
                <w:b w:val="0"/>
                <w:color w:val="000099"/>
                <w:sz w:val="20"/>
                <w:lang w:val="el-GR"/>
              </w:rPr>
              <w:t>Για εκτέλεση ειδικών καθηκόντων στο</w:t>
            </w:r>
            <w:r w:rsidRPr="000B058A">
              <w:rPr>
                <w:rFonts w:eastAsiaTheme="minorHAnsi" w:cs="Arial"/>
                <w:color w:val="000099"/>
                <w:sz w:val="20"/>
                <w:lang w:val="el-GR"/>
              </w:rPr>
              <w:t xml:space="preserve"> Γραφείο Εκπροσώπου Ε/Κ Κοινότητας στη ΔΕΑ</w:t>
            </w:r>
          </w:p>
          <w:p w:rsidR="006C3360" w:rsidRPr="000B058A" w:rsidRDefault="006C3360" w:rsidP="00DE1DC3">
            <w:pPr>
              <w:overflowPunct/>
              <w:autoSpaceDE/>
              <w:autoSpaceDN/>
              <w:adjustRightInd/>
              <w:rPr>
                <w:rFonts w:eastAsiaTheme="minorHAnsi" w:cs="Arial"/>
                <w:color w:val="000099"/>
                <w:sz w:val="20"/>
                <w:lang w:val="el-GR"/>
              </w:rPr>
            </w:pPr>
          </w:p>
        </w:tc>
      </w:tr>
      <w:tr w:rsidR="006C3360" w:rsidRPr="000B058A" w:rsidTr="00B12D06">
        <w:trPr>
          <w:jc w:val="center"/>
        </w:trPr>
        <w:tc>
          <w:tcPr>
            <w:tcW w:w="638" w:type="dxa"/>
            <w:tcBorders>
              <w:top w:val="nil"/>
            </w:tcBorders>
            <w:shd w:val="clear" w:color="auto" w:fill="FFFFFF" w:themeFill="background1"/>
          </w:tcPr>
          <w:p w:rsidR="006C3360" w:rsidRPr="000B058A" w:rsidRDefault="006C3360" w:rsidP="00160E76">
            <w:pPr>
              <w:overflowPunct/>
              <w:autoSpaceDE/>
              <w:autoSpaceDN/>
              <w:adjustRightInd/>
              <w:jc w:val="center"/>
              <w:rPr>
                <w:rFonts w:eastAsiaTheme="minorHAnsi" w:cs="Arial"/>
                <w:color w:val="000099"/>
                <w:sz w:val="20"/>
                <w:lang w:val="el-GR"/>
              </w:rPr>
            </w:pPr>
          </w:p>
        </w:tc>
        <w:tc>
          <w:tcPr>
            <w:tcW w:w="2511" w:type="dxa"/>
            <w:tcBorders>
              <w:top w:val="nil"/>
            </w:tcBorders>
          </w:tcPr>
          <w:p w:rsidR="006C3360" w:rsidRPr="000B058A" w:rsidRDefault="006C3360" w:rsidP="003B0BE8">
            <w:pPr>
              <w:overflowPunct/>
              <w:autoSpaceDE/>
              <w:autoSpaceDN/>
              <w:adjustRightInd/>
              <w:jc w:val="center"/>
              <w:rPr>
                <w:rFonts w:eastAsiaTheme="minorHAnsi" w:cs="Arial"/>
                <w:b w:val="0"/>
                <w:color w:val="000099"/>
                <w:sz w:val="20"/>
                <w:lang w:val="el-GR"/>
              </w:rPr>
            </w:pPr>
          </w:p>
          <w:p w:rsidR="006C3360" w:rsidRPr="000B058A" w:rsidRDefault="006C3360" w:rsidP="003B0BE8">
            <w:pPr>
              <w:overflowPunct/>
              <w:autoSpaceDE/>
              <w:autoSpaceDN/>
              <w:adjustRightInd/>
              <w:jc w:val="center"/>
              <w:rPr>
                <w:rFonts w:eastAsiaTheme="minorHAnsi" w:cs="Arial"/>
                <w:b w:val="0"/>
                <w:color w:val="000099"/>
                <w:sz w:val="20"/>
                <w:lang w:val="el-GR"/>
              </w:rPr>
            </w:pPr>
          </w:p>
          <w:p w:rsidR="006C3360" w:rsidRPr="000B058A" w:rsidRDefault="006C3360" w:rsidP="003B0BE8">
            <w:pPr>
              <w:overflowPunct/>
              <w:autoSpaceDE/>
              <w:autoSpaceDN/>
              <w:adjustRightInd/>
              <w:jc w:val="center"/>
              <w:rPr>
                <w:rFonts w:eastAsiaTheme="minorHAnsi" w:cs="Arial"/>
                <w:b w:val="0"/>
                <w:color w:val="000099"/>
                <w:sz w:val="20"/>
                <w:lang w:val="el-GR"/>
              </w:rPr>
            </w:pPr>
          </w:p>
        </w:tc>
        <w:tc>
          <w:tcPr>
            <w:tcW w:w="2566" w:type="dxa"/>
            <w:tcBorders>
              <w:top w:val="nil"/>
            </w:tcBorders>
          </w:tcPr>
          <w:p w:rsidR="006C3360" w:rsidRPr="000B058A" w:rsidRDefault="006C3360" w:rsidP="00DE1DC3">
            <w:pPr>
              <w:overflowPunct/>
              <w:autoSpaceDE/>
              <w:autoSpaceDN/>
              <w:adjustRightInd/>
              <w:rPr>
                <w:rFonts w:eastAsiaTheme="minorHAnsi" w:cs="Arial"/>
                <w:b w:val="0"/>
                <w:color w:val="000099"/>
                <w:sz w:val="20"/>
                <w:lang w:val="el-GR"/>
              </w:rPr>
            </w:pPr>
          </w:p>
        </w:tc>
        <w:tc>
          <w:tcPr>
            <w:tcW w:w="2488" w:type="dxa"/>
          </w:tcPr>
          <w:p w:rsidR="006C3360" w:rsidRPr="000B058A" w:rsidRDefault="006C3360" w:rsidP="00DE1DC3">
            <w:pPr>
              <w:overflowPunct/>
              <w:autoSpaceDE/>
              <w:autoSpaceDN/>
              <w:adjustRightInd/>
              <w:jc w:val="center"/>
              <w:rPr>
                <w:rFonts w:eastAsiaTheme="minorHAnsi" w:cs="Arial"/>
                <w:b w:val="0"/>
                <w:color w:val="000099"/>
                <w:sz w:val="20"/>
              </w:rPr>
            </w:pPr>
            <w:r w:rsidRPr="000B058A">
              <w:rPr>
                <w:rFonts w:eastAsiaTheme="minorHAnsi" w:cs="Arial"/>
                <w:b w:val="0"/>
                <w:color w:val="000099"/>
                <w:sz w:val="20"/>
                <w:lang w:val="el-GR"/>
              </w:rPr>
              <w:t>17/11/17-16</w:t>
            </w:r>
            <w:r w:rsidRPr="000B058A">
              <w:rPr>
                <w:rFonts w:eastAsiaTheme="minorHAnsi" w:cs="Arial"/>
                <w:b w:val="0"/>
                <w:color w:val="000099"/>
                <w:sz w:val="20"/>
              </w:rPr>
              <w:t>/11/19</w:t>
            </w:r>
          </w:p>
        </w:tc>
        <w:tc>
          <w:tcPr>
            <w:tcW w:w="6570" w:type="dxa"/>
          </w:tcPr>
          <w:p w:rsidR="006C3360" w:rsidRPr="000B058A" w:rsidRDefault="006C3360" w:rsidP="00DE1DC3">
            <w:pPr>
              <w:overflowPunct/>
              <w:autoSpaceDE/>
              <w:autoSpaceDN/>
              <w:adjustRightInd/>
              <w:rPr>
                <w:rFonts w:eastAsiaTheme="minorHAnsi" w:cs="Arial"/>
                <w:color w:val="000099"/>
                <w:sz w:val="20"/>
                <w:lang w:val="el-GR"/>
              </w:rPr>
            </w:pPr>
            <w:r w:rsidRPr="000B058A">
              <w:rPr>
                <w:rFonts w:eastAsiaTheme="minorHAnsi" w:cs="Arial"/>
                <w:color w:val="000099"/>
                <w:sz w:val="20"/>
                <w:lang w:val="el-GR"/>
              </w:rPr>
              <w:t>ΑΝΑΝΕΩΣΗ ΑΠΟΣΠΑΣΗΣ</w:t>
            </w:r>
          </w:p>
          <w:p w:rsidR="006C3360" w:rsidRPr="000B058A" w:rsidRDefault="006C3360" w:rsidP="00DE1DC3">
            <w:pPr>
              <w:overflowPunct/>
              <w:autoSpaceDE/>
              <w:autoSpaceDN/>
              <w:adjustRightInd/>
              <w:rPr>
                <w:rFonts w:eastAsiaTheme="minorHAnsi" w:cs="Arial"/>
                <w:color w:val="000099"/>
                <w:sz w:val="20"/>
                <w:lang w:val="el-GR"/>
              </w:rPr>
            </w:pPr>
            <w:r w:rsidRPr="000B058A">
              <w:rPr>
                <w:rFonts w:eastAsiaTheme="minorHAnsi" w:cs="Arial"/>
                <w:b w:val="0"/>
                <w:color w:val="000099"/>
                <w:sz w:val="20"/>
                <w:lang w:val="el-GR"/>
              </w:rPr>
              <w:t xml:space="preserve">Για εκτέλεση ειδικών καθηκόντων στο </w:t>
            </w:r>
            <w:r w:rsidRPr="000B058A">
              <w:rPr>
                <w:rFonts w:eastAsiaTheme="minorHAnsi" w:cs="Arial"/>
                <w:color w:val="000099"/>
                <w:sz w:val="20"/>
                <w:lang w:val="el-GR"/>
              </w:rPr>
              <w:t>Γραφείο Εκπροσώπου Ε/Κ Κοινότητας στη ΔΕΑ</w:t>
            </w:r>
          </w:p>
        </w:tc>
      </w:tr>
      <w:tr w:rsidR="006C3360" w:rsidRPr="000B058A" w:rsidTr="00B12D06">
        <w:trPr>
          <w:jc w:val="center"/>
        </w:trPr>
        <w:tc>
          <w:tcPr>
            <w:tcW w:w="638" w:type="dxa"/>
            <w:shd w:val="clear" w:color="auto" w:fill="FFFFFF" w:themeFill="background1"/>
          </w:tcPr>
          <w:p w:rsidR="006C3360" w:rsidRPr="000B058A" w:rsidRDefault="006C3360" w:rsidP="00160E76">
            <w:pPr>
              <w:numPr>
                <w:ilvl w:val="0"/>
                <w:numId w:val="29"/>
              </w:numPr>
              <w:overflowPunct/>
              <w:autoSpaceDE/>
              <w:autoSpaceDN/>
              <w:adjustRightInd/>
              <w:contextualSpacing/>
              <w:jc w:val="center"/>
              <w:rPr>
                <w:rFonts w:eastAsiaTheme="minorHAnsi" w:cs="Arial"/>
                <w:color w:val="000099"/>
                <w:sz w:val="20"/>
                <w:lang w:val="el-GR"/>
              </w:rPr>
            </w:pPr>
          </w:p>
        </w:tc>
        <w:tc>
          <w:tcPr>
            <w:tcW w:w="2511" w:type="dxa"/>
          </w:tcPr>
          <w:p w:rsidR="006C3360" w:rsidRPr="000B058A" w:rsidRDefault="006C3360" w:rsidP="003B0BE8">
            <w:pPr>
              <w:overflowPunct/>
              <w:autoSpaceDE/>
              <w:autoSpaceDN/>
              <w:adjustRightInd/>
              <w:jc w:val="center"/>
              <w:rPr>
                <w:rFonts w:eastAsiaTheme="minorHAnsi" w:cs="Arial"/>
                <w:b w:val="0"/>
                <w:color w:val="000099"/>
                <w:sz w:val="20"/>
              </w:rPr>
            </w:pPr>
            <w:r w:rsidRPr="000B058A">
              <w:rPr>
                <w:rFonts w:eastAsiaTheme="minorHAnsi" w:cs="Arial"/>
                <w:b w:val="0"/>
                <w:color w:val="000099"/>
                <w:sz w:val="20"/>
              </w:rPr>
              <w:t>Μ</w:t>
            </w:r>
            <w:r w:rsidR="001216A4" w:rsidRPr="000B058A">
              <w:rPr>
                <w:rFonts w:eastAsiaTheme="minorHAnsi" w:cs="Arial"/>
                <w:b w:val="0"/>
                <w:color w:val="000099"/>
                <w:sz w:val="20"/>
              </w:rPr>
              <w:t>.</w:t>
            </w:r>
            <w:r w:rsidRPr="000B058A">
              <w:rPr>
                <w:rFonts w:eastAsiaTheme="minorHAnsi" w:cs="Arial"/>
                <w:b w:val="0"/>
                <w:color w:val="000099"/>
                <w:sz w:val="20"/>
              </w:rPr>
              <w:t>Α</w:t>
            </w:r>
            <w:r w:rsidR="001216A4" w:rsidRPr="000B058A">
              <w:rPr>
                <w:rFonts w:eastAsiaTheme="minorHAnsi" w:cs="Arial"/>
                <w:b w:val="0"/>
                <w:color w:val="000099"/>
                <w:sz w:val="20"/>
              </w:rPr>
              <w:t>.</w:t>
            </w:r>
          </w:p>
        </w:tc>
        <w:tc>
          <w:tcPr>
            <w:tcW w:w="2566" w:type="dxa"/>
            <w:shd w:val="clear" w:color="auto" w:fill="auto"/>
          </w:tcPr>
          <w:p w:rsidR="006C3360" w:rsidRPr="000B058A" w:rsidRDefault="006C3360" w:rsidP="00DE1DC3">
            <w:pPr>
              <w:overflowPunct/>
              <w:autoSpaceDE/>
              <w:autoSpaceDN/>
              <w:adjustRightInd/>
              <w:rPr>
                <w:rFonts w:eastAsiaTheme="minorHAnsi" w:cs="Arial"/>
                <w:b w:val="0"/>
                <w:color w:val="000099"/>
                <w:sz w:val="20"/>
                <w:lang w:val="el-GR"/>
              </w:rPr>
            </w:pPr>
            <w:r w:rsidRPr="000B058A">
              <w:rPr>
                <w:rFonts w:eastAsiaTheme="minorHAnsi" w:cs="Arial"/>
                <w:b w:val="0"/>
                <w:color w:val="000099"/>
                <w:sz w:val="20"/>
                <w:lang w:val="el-GR"/>
              </w:rPr>
              <w:t>Λειτουργός Κοινωνικών Υπηρεσιών, Υπηρεσίες Κοινωνικής Ευημερίας</w:t>
            </w:r>
          </w:p>
          <w:p w:rsidR="006C3360" w:rsidRPr="000B058A" w:rsidRDefault="006C3360" w:rsidP="00DE1DC3">
            <w:pPr>
              <w:overflowPunct/>
              <w:autoSpaceDE/>
              <w:autoSpaceDN/>
              <w:adjustRightInd/>
              <w:rPr>
                <w:rFonts w:eastAsiaTheme="minorHAnsi" w:cs="Arial"/>
                <w:b w:val="0"/>
                <w:color w:val="000099"/>
                <w:sz w:val="20"/>
                <w:lang w:val="el-GR"/>
              </w:rPr>
            </w:pPr>
          </w:p>
        </w:tc>
        <w:tc>
          <w:tcPr>
            <w:tcW w:w="2488" w:type="dxa"/>
            <w:shd w:val="clear" w:color="auto" w:fill="auto"/>
          </w:tcPr>
          <w:p w:rsidR="006C3360" w:rsidRPr="000B058A" w:rsidRDefault="006C3360" w:rsidP="00DE1DC3">
            <w:pPr>
              <w:overflowPunct/>
              <w:autoSpaceDE/>
              <w:autoSpaceDN/>
              <w:adjustRightInd/>
              <w:jc w:val="center"/>
              <w:rPr>
                <w:rFonts w:eastAsiaTheme="minorHAnsi" w:cs="Arial"/>
                <w:b w:val="0"/>
                <w:color w:val="000099"/>
                <w:sz w:val="20"/>
                <w:lang w:val="el-GR"/>
              </w:rPr>
            </w:pPr>
            <w:r w:rsidRPr="000B058A">
              <w:rPr>
                <w:rFonts w:eastAsiaTheme="minorHAnsi" w:cs="Arial"/>
                <w:b w:val="0"/>
                <w:color w:val="000099"/>
                <w:sz w:val="20"/>
                <w:lang w:val="el-GR"/>
              </w:rPr>
              <w:t>24/02/15-23/02/18</w:t>
            </w:r>
          </w:p>
          <w:p w:rsidR="006C3360" w:rsidRPr="00CF4C25" w:rsidRDefault="006C3360" w:rsidP="00DE1DC3">
            <w:pPr>
              <w:overflowPunct/>
              <w:autoSpaceDE/>
              <w:autoSpaceDN/>
              <w:adjustRightInd/>
              <w:jc w:val="center"/>
              <w:rPr>
                <w:rFonts w:eastAsiaTheme="minorHAnsi" w:cs="Arial"/>
                <w:b w:val="0"/>
                <w:color w:val="000099"/>
                <w:sz w:val="20"/>
                <w:lang w:val="el-GR"/>
              </w:rPr>
            </w:pPr>
            <w:r w:rsidRPr="000B058A">
              <w:rPr>
                <w:rFonts w:eastAsiaTheme="minorHAnsi" w:cs="Arial"/>
                <w:b w:val="0"/>
                <w:color w:val="000099"/>
                <w:sz w:val="20"/>
                <w:lang w:val="el-GR"/>
              </w:rPr>
              <w:t xml:space="preserve">Επιστολή του ΓΔ Υπ. Οικονομικών, ημερ. 29/5/2019 για ανανέωση της απόσπασης (επισυνάπτεται ως Παράρτημα </w:t>
            </w:r>
            <w:r w:rsidRPr="000B058A">
              <w:rPr>
                <w:rFonts w:eastAsiaTheme="minorHAnsi" w:cs="Arial"/>
                <w:b w:val="0"/>
                <w:color w:val="000099"/>
                <w:sz w:val="20"/>
                <w:lang w:val="fr-CA"/>
              </w:rPr>
              <w:t>V</w:t>
            </w:r>
            <w:r w:rsidRPr="000B058A">
              <w:rPr>
                <w:rFonts w:eastAsiaTheme="minorHAnsi" w:cs="Arial"/>
                <w:b w:val="0"/>
                <w:color w:val="000099"/>
                <w:sz w:val="20"/>
                <w:lang w:val="el-GR"/>
              </w:rPr>
              <w:t>)</w:t>
            </w:r>
          </w:p>
          <w:p w:rsidR="00671EF0" w:rsidRPr="00CF4C25" w:rsidRDefault="00671EF0" w:rsidP="00DE1DC3">
            <w:pPr>
              <w:overflowPunct/>
              <w:autoSpaceDE/>
              <w:autoSpaceDN/>
              <w:adjustRightInd/>
              <w:jc w:val="center"/>
              <w:rPr>
                <w:rFonts w:eastAsiaTheme="minorHAnsi" w:cs="Arial"/>
                <w:b w:val="0"/>
                <w:color w:val="000099"/>
                <w:sz w:val="20"/>
                <w:lang w:val="el-GR"/>
              </w:rPr>
            </w:pPr>
          </w:p>
        </w:tc>
        <w:tc>
          <w:tcPr>
            <w:tcW w:w="6570" w:type="dxa"/>
          </w:tcPr>
          <w:p w:rsidR="006C3360" w:rsidRPr="000B058A" w:rsidRDefault="006C3360" w:rsidP="00DE1DC3">
            <w:pPr>
              <w:overflowPunct/>
              <w:autoSpaceDE/>
              <w:autoSpaceDN/>
              <w:adjustRightInd/>
              <w:rPr>
                <w:rFonts w:eastAsiaTheme="minorHAnsi" w:cs="Arial"/>
                <w:color w:val="000099"/>
                <w:sz w:val="20"/>
                <w:lang w:val="el-GR"/>
              </w:rPr>
            </w:pPr>
            <w:r w:rsidRPr="000B058A">
              <w:rPr>
                <w:rFonts w:eastAsiaTheme="minorHAnsi" w:cs="Arial"/>
                <w:b w:val="0"/>
                <w:color w:val="000099"/>
                <w:sz w:val="20"/>
                <w:lang w:val="el-GR"/>
              </w:rPr>
              <w:t>Για εκτέλεση ειδικών καθηκόντων (διαχείριση παραπόνων πολιτών) στο</w:t>
            </w:r>
            <w:r w:rsidRPr="000B058A">
              <w:rPr>
                <w:rFonts w:eastAsiaTheme="minorHAnsi" w:cs="Arial"/>
                <w:color w:val="000099"/>
                <w:sz w:val="20"/>
                <w:lang w:val="el-GR"/>
              </w:rPr>
              <w:t xml:space="preserve"> Γραφείο του Προϊσταμένου Διοίκησης Προεδρίας </w:t>
            </w:r>
          </w:p>
        </w:tc>
      </w:tr>
      <w:tr w:rsidR="006C3360" w:rsidRPr="000B058A" w:rsidTr="00B12D06">
        <w:trPr>
          <w:trHeight w:val="1205"/>
          <w:jc w:val="center"/>
        </w:trPr>
        <w:tc>
          <w:tcPr>
            <w:tcW w:w="638" w:type="dxa"/>
            <w:tcBorders>
              <w:bottom w:val="nil"/>
            </w:tcBorders>
            <w:shd w:val="clear" w:color="auto" w:fill="FFFFFF" w:themeFill="background1"/>
          </w:tcPr>
          <w:p w:rsidR="006C3360" w:rsidRPr="000B058A" w:rsidRDefault="006C3360" w:rsidP="00160E76">
            <w:pPr>
              <w:numPr>
                <w:ilvl w:val="0"/>
                <w:numId w:val="29"/>
              </w:numPr>
              <w:overflowPunct/>
              <w:autoSpaceDE/>
              <w:autoSpaceDN/>
              <w:adjustRightInd/>
              <w:contextualSpacing/>
              <w:jc w:val="center"/>
              <w:rPr>
                <w:rFonts w:eastAsiaTheme="minorHAnsi" w:cs="Arial"/>
                <w:color w:val="000099"/>
                <w:sz w:val="20"/>
                <w:lang w:val="el-GR"/>
              </w:rPr>
            </w:pPr>
          </w:p>
        </w:tc>
        <w:tc>
          <w:tcPr>
            <w:tcW w:w="2511" w:type="dxa"/>
            <w:tcBorders>
              <w:bottom w:val="nil"/>
            </w:tcBorders>
          </w:tcPr>
          <w:p w:rsidR="006C3360" w:rsidRPr="000B058A" w:rsidRDefault="006C3360" w:rsidP="003B0BE8">
            <w:pPr>
              <w:overflowPunct/>
              <w:autoSpaceDE/>
              <w:autoSpaceDN/>
              <w:adjustRightInd/>
              <w:jc w:val="center"/>
              <w:rPr>
                <w:rFonts w:eastAsiaTheme="minorHAnsi" w:cs="Arial"/>
                <w:b w:val="0"/>
                <w:color w:val="000099"/>
                <w:sz w:val="20"/>
              </w:rPr>
            </w:pPr>
            <w:r w:rsidRPr="000B058A">
              <w:rPr>
                <w:rFonts w:eastAsiaTheme="minorHAnsi" w:cs="Arial"/>
                <w:b w:val="0"/>
                <w:color w:val="000099"/>
                <w:sz w:val="20"/>
                <w:lang w:val="el-GR"/>
              </w:rPr>
              <w:t>Κ</w:t>
            </w:r>
            <w:r w:rsidR="001216A4" w:rsidRPr="000B058A">
              <w:rPr>
                <w:rFonts w:eastAsiaTheme="minorHAnsi" w:cs="Arial"/>
                <w:b w:val="0"/>
                <w:color w:val="000099"/>
                <w:sz w:val="20"/>
                <w:lang w:val="el-GR"/>
              </w:rPr>
              <w:t>.</w:t>
            </w:r>
            <w:r w:rsidRPr="000B058A">
              <w:rPr>
                <w:rFonts w:eastAsiaTheme="minorHAnsi" w:cs="Arial"/>
                <w:b w:val="0"/>
                <w:color w:val="000099"/>
                <w:sz w:val="20"/>
                <w:lang w:val="el-GR"/>
              </w:rPr>
              <w:t>Κ</w:t>
            </w:r>
            <w:r w:rsidR="001216A4" w:rsidRPr="000B058A">
              <w:rPr>
                <w:rFonts w:eastAsiaTheme="minorHAnsi" w:cs="Arial"/>
                <w:b w:val="0"/>
                <w:color w:val="000099"/>
                <w:sz w:val="20"/>
              </w:rPr>
              <w:t>.</w:t>
            </w:r>
          </w:p>
        </w:tc>
        <w:tc>
          <w:tcPr>
            <w:tcW w:w="2566" w:type="dxa"/>
            <w:tcBorders>
              <w:bottom w:val="nil"/>
            </w:tcBorders>
            <w:shd w:val="clear" w:color="auto" w:fill="auto"/>
          </w:tcPr>
          <w:p w:rsidR="006C3360" w:rsidRPr="000B058A" w:rsidRDefault="006C3360" w:rsidP="00DE1DC3">
            <w:pPr>
              <w:overflowPunct/>
              <w:autoSpaceDE/>
              <w:autoSpaceDN/>
              <w:adjustRightInd/>
              <w:rPr>
                <w:rFonts w:eastAsiaTheme="minorHAnsi" w:cs="Arial"/>
                <w:b w:val="0"/>
                <w:color w:val="000099"/>
                <w:sz w:val="20"/>
                <w:lang w:val="el-GR"/>
              </w:rPr>
            </w:pPr>
            <w:r w:rsidRPr="000B058A">
              <w:rPr>
                <w:rFonts w:eastAsiaTheme="minorHAnsi" w:cs="Arial"/>
                <w:b w:val="0"/>
                <w:color w:val="000099"/>
                <w:sz w:val="20"/>
                <w:lang w:val="el-GR"/>
              </w:rPr>
              <w:t>Πληρεξούσιος Υπουργός</w:t>
            </w:r>
          </w:p>
        </w:tc>
        <w:tc>
          <w:tcPr>
            <w:tcW w:w="2488" w:type="dxa"/>
            <w:shd w:val="clear" w:color="auto" w:fill="auto"/>
          </w:tcPr>
          <w:p w:rsidR="006C3360" w:rsidRPr="000B058A" w:rsidRDefault="006C3360" w:rsidP="00DE1DC3">
            <w:pPr>
              <w:overflowPunct/>
              <w:autoSpaceDE/>
              <w:autoSpaceDN/>
              <w:adjustRightInd/>
              <w:jc w:val="center"/>
              <w:rPr>
                <w:rFonts w:eastAsiaTheme="minorHAnsi" w:cs="Arial"/>
                <w:b w:val="0"/>
                <w:color w:val="000099"/>
                <w:sz w:val="20"/>
                <w:lang w:val="el-GR"/>
              </w:rPr>
            </w:pPr>
            <w:r w:rsidRPr="000B058A">
              <w:rPr>
                <w:rFonts w:eastAsiaTheme="minorHAnsi" w:cs="Arial"/>
                <w:b w:val="0"/>
                <w:color w:val="000099"/>
                <w:sz w:val="20"/>
                <w:lang w:val="el-GR"/>
              </w:rPr>
              <w:t>01/09/15-31/08/18</w:t>
            </w:r>
          </w:p>
          <w:p w:rsidR="006C3360" w:rsidRPr="000B058A" w:rsidRDefault="006C3360" w:rsidP="00DE1DC3">
            <w:pPr>
              <w:overflowPunct/>
              <w:autoSpaceDE/>
              <w:autoSpaceDN/>
              <w:adjustRightInd/>
              <w:jc w:val="center"/>
              <w:rPr>
                <w:rFonts w:eastAsiaTheme="minorHAnsi" w:cs="Arial"/>
                <w:b w:val="0"/>
                <w:color w:val="000099"/>
                <w:sz w:val="20"/>
                <w:lang w:val="el-GR"/>
              </w:rPr>
            </w:pPr>
          </w:p>
        </w:tc>
        <w:tc>
          <w:tcPr>
            <w:tcW w:w="6570" w:type="dxa"/>
          </w:tcPr>
          <w:p w:rsidR="006C3360" w:rsidRPr="000B058A" w:rsidRDefault="006C3360" w:rsidP="00DE1DC3">
            <w:pPr>
              <w:overflowPunct/>
              <w:autoSpaceDE/>
              <w:autoSpaceDN/>
              <w:adjustRightInd/>
              <w:rPr>
                <w:rFonts w:eastAsiaTheme="minorHAnsi" w:cs="Arial"/>
                <w:b w:val="0"/>
                <w:color w:val="000099"/>
                <w:sz w:val="20"/>
                <w:lang w:val="el-GR"/>
              </w:rPr>
            </w:pPr>
            <w:r w:rsidRPr="000B058A">
              <w:rPr>
                <w:rFonts w:eastAsiaTheme="minorHAnsi" w:cs="Arial"/>
                <w:b w:val="0"/>
                <w:color w:val="000099"/>
                <w:sz w:val="20"/>
                <w:lang w:val="el-GR"/>
              </w:rPr>
              <w:t>Για εκτέλεση ειδικών καθηκόντων ως:</w:t>
            </w:r>
          </w:p>
          <w:p w:rsidR="006C3360" w:rsidRPr="000B058A" w:rsidRDefault="006C3360" w:rsidP="00DE1DC3">
            <w:pPr>
              <w:numPr>
                <w:ilvl w:val="0"/>
                <w:numId w:val="30"/>
              </w:numPr>
              <w:overflowPunct/>
              <w:autoSpaceDE/>
              <w:autoSpaceDN/>
              <w:adjustRightInd/>
              <w:contextualSpacing/>
              <w:rPr>
                <w:rFonts w:eastAsiaTheme="minorHAnsi" w:cs="Arial"/>
                <w:b w:val="0"/>
                <w:color w:val="000099"/>
                <w:sz w:val="20"/>
                <w:lang w:val="el-GR"/>
              </w:rPr>
            </w:pPr>
            <w:r w:rsidRPr="000B058A">
              <w:rPr>
                <w:rFonts w:eastAsiaTheme="minorHAnsi" w:cs="Arial"/>
                <w:b w:val="0"/>
                <w:color w:val="000099"/>
                <w:sz w:val="20"/>
                <w:lang w:val="el-GR"/>
              </w:rPr>
              <w:t>Σύμβουλος ΠτΔ σε θέματα Εθνικής Ασφάλειας και</w:t>
            </w:r>
          </w:p>
          <w:p w:rsidR="006C3360" w:rsidRPr="00671EF0" w:rsidRDefault="006C3360" w:rsidP="00DE1DC3">
            <w:pPr>
              <w:numPr>
                <w:ilvl w:val="0"/>
                <w:numId w:val="30"/>
              </w:numPr>
              <w:overflowPunct/>
              <w:autoSpaceDE/>
              <w:autoSpaceDN/>
              <w:adjustRightInd/>
              <w:contextualSpacing/>
              <w:rPr>
                <w:rFonts w:eastAsiaTheme="minorHAnsi" w:cs="Arial"/>
                <w:color w:val="000099"/>
                <w:sz w:val="20"/>
                <w:lang w:val="el-GR"/>
              </w:rPr>
            </w:pPr>
            <w:r w:rsidRPr="000B058A">
              <w:rPr>
                <w:rFonts w:eastAsiaTheme="minorHAnsi" w:cs="Arial"/>
                <w:b w:val="0"/>
                <w:color w:val="000099"/>
                <w:sz w:val="20"/>
                <w:lang w:val="el-GR"/>
              </w:rPr>
              <w:t>Εκπρόσωπος ΠτΔ στα Συμβούλια Γεωστρατηγικών Μελετών και Ενεργειακής Πολιτικής</w:t>
            </w:r>
          </w:p>
          <w:p w:rsidR="00671EF0" w:rsidRPr="00CF4C25" w:rsidRDefault="00671EF0" w:rsidP="00671EF0">
            <w:pPr>
              <w:overflowPunct/>
              <w:autoSpaceDE/>
              <w:autoSpaceDN/>
              <w:adjustRightInd/>
              <w:contextualSpacing/>
              <w:rPr>
                <w:rFonts w:eastAsiaTheme="minorHAnsi" w:cs="Arial"/>
                <w:b w:val="0"/>
                <w:color w:val="000099"/>
                <w:sz w:val="20"/>
                <w:lang w:val="el-GR"/>
              </w:rPr>
            </w:pPr>
          </w:p>
          <w:p w:rsidR="00671EF0" w:rsidRPr="000B058A" w:rsidRDefault="00671EF0" w:rsidP="00671EF0">
            <w:pPr>
              <w:overflowPunct/>
              <w:autoSpaceDE/>
              <w:autoSpaceDN/>
              <w:adjustRightInd/>
              <w:contextualSpacing/>
              <w:rPr>
                <w:rFonts w:eastAsiaTheme="minorHAnsi" w:cs="Arial"/>
                <w:color w:val="000099"/>
                <w:sz w:val="20"/>
                <w:lang w:val="el-GR"/>
              </w:rPr>
            </w:pPr>
          </w:p>
        </w:tc>
      </w:tr>
      <w:tr w:rsidR="006C3360" w:rsidRPr="000B058A" w:rsidTr="00B12D06">
        <w:trPr>
          <w:jc w:val="center"/>
        </w:trPr>
        <w:tc>
          <w:tcPr>
            <w:tcW w:w="638" w:type="dxa"/>
            <w:tcBorders>
              <w:top w:val="nil"/>
              <w:bottom w:val="nil"/>
            </w:tcBorders>
            <w:shd w:val="clear" w:color="auto" w:fill="FFFFFF" w:themeFill="background1"/>
          </w:tcPr>
          <w:p w:rsidR="006C3360" w:rsidRPr="000B058A" w:rsidRDefault="006C3360" w:rsidP="00160E76">
            <w:pPr>
              <w:overflowPunct/>
              <w:autoSpaceDE/>
              <w:autoSpaceDN/>
              <w:adjustRightInd/>
              <w:jc w:val="center"/>
              <w:rPr>
                <w:rFonts w:eastAsiaTheme="minorHAnsi" w:cs="Arial"/>
                <w:color w:val="000099"/>
                <w:sz w:val="20"/>
                <w:lang w:val="el-GR"/>
              </w:rPr>
            </w:pPr>
          </w:p>
        </w:tc>
        <w:tc>
          <w:tcPr>
            <w:tcW w:w="2511" w:type="dxa"/>
            <w:tcBorders>
              <w:top w:val="nil"/>
              <w:bottom w:val="nil"/>
            </w:tcBorders>
            <w:shd w:val="clear" w:color="auto" w:fill="FFFFFF" w:themeFill="background1"/>
          </w:tcPr>
          <w:p w:rsidR="006C3360" w:rsidRPr="000B058A" w:rsidRDefault="006C3360" w:rsidP="003B0BE8">
            <w:pPr>
              <w:overflowPunct/>
              <w:autoSpaceDE/>
              <w:autoSpaceDN/>
              <w:adjustRightInd/>
              <w:jc w:val="center"/>
              <w:rPr>
                <w:rFonts w:eastAsiaTheme="minorHAnsi" w:cs="Arial"/>
                <w:b w:val="0"/>
                <w:color w:val="000099"/>
                <w:sz w:val="20"/>
                <w:lang w:val="el-GR"/>
              </w:rPr>
            </w:pPr>
          </w:p>
        </w:tc>
        <w:tc>
          <w:tcPr>
            <w:tcW w:w="2566" w:type="dxa"/>
            <w:tcBorders>
              <w:top w:val="nil"/>
              <w:bottom w:val="nil"/>
            </w:tcBorders>
            <w:shd w:val="clear" w:color="auto" w:fill="FFFFFF" w:themeFill="background1"/>
          </w:tcPr>
          <w:p w:rsidR="006C3360" w:rsidRPr="000B058A" w:rsidRDefault="006C3360" w:rsidP="00DE1DC3">
            <w:pPr>
              <w:overflowPunct/>
              <w:autoSpaceDE/>
              <w:autoSpaceDN/>
              <w:adjustRightInd/>
              <w:rPr>
                <w:rFonts w:eastAsiaTheme="minorHAnsi" w:cs="Arial"/>
                <w:b w:val="0"/>
                <w:color w:val="000099"/>
                <w:sz w:val="20"/>
              </w:rPr>
            </w:pPr>
            <w:r w:rsidRPr="000B058A">
              <w:rPr>
                <w:rFonts w:eastAsiaTheme="minorHAnsi" w:cs="Arial"/>
                <w:b w:val="0"/>
                <w:color w:val="000099"/>
                <w:sz w:val="20"/>
              </w:rPr>
              <w:t>Πρέσβης</w:t>
            </w:r>
          </w:p>
        </w:tc>
        <w:tc>
          <w:tcPr>
            <w:tcW w:w="2488" w:type="dxa"/>
            <w:shd w:val="clear" w:color="auto" w:fill="FFFFFF" w:themeFill="background1"/>
          </w:tcPr>
          <w:p w:rsidR="006C3360" w:rsidRPr="000B058A" w:rsidRDefault="006C3360" w:rsidP="00DE1DC3">
            <w:pPr>
              <w:overflowPunct/>
              <w:autoSpaceDE/>
              <w:autoSpaceDN/>
              <w:adjustRightInd/>
              <w:jc w:val="center"/>
              <w:rPr>
                <w:rFonts w:eastAsiaTheme="minorHAnsi" w:cs="Arial"/>
                <w:b w:val="0"/>
                <w:color w:val="000099"/>
                <w:sz w:val="20"/>
              </w:rPr>
            </w:pPr>
            <w:r w:rsidRPr="000B058A">
              <w:rPr>
                <w:rFonts w:eastAsiaTheme="minorHAnsi" w:cs="Arial"/>
                <w:b w:val="0"/>
                <w:color w:val="000099"/>
                <w:sz w:val="20"/>
              </w:rPr>
              <w:t>15/04/2016</w:t>
            </w:r>
          </w:p>
          <w:p w:rsidR="006C3360" w:rsidRPr="000B058A" w:rsidRDefault="006C3360" w:rsidP="00DE1DC3">
            <w:pPr>
              <w:overflowPunct/>
              <w:autoSpaceDE/>
              <w:autoSpaceDN/>
              <w:adjustRightInd/>
              <w:jc w:val="center"/>
              <w:rPr>
                <w:rFonts w:eastAsiaTheme="minorHAnsi" w:cs="Arial"/>
                <w:b w:val="0"/>
                <w:color w:val="000099"/>
                <w:sz w:val="20"/>
              </w:rPr>
            </w:pPr>
          </w:p>
        </w:tc>
        <w:tc>
          <w:tcPr>
            <w:tcW w:w="6570" w:type="dxa"/>
            <w:shd w:val="clear" w:color="auto" w:fill="FFFFFF" w:themeFill="background1"/>
          </w:tcPr>
          <w:p w:rsidR="006C3360" w:rsidRPr="000B058A" w:rsidRDefault="006C3360" w:rsidP="00DE1DC3">
            <w:pPr>
              <w:overflowPunct/>
              <w:autoSpaceDE/>
              <w:autoSpaceDN/>
              <w:adjustRightInd/>
              <w:rPr>
                <w:rFonts w:eastAsiaTheme="minorHAnsi" w:cs="Arial"/>
                <w:color w:val="000099"/>
                <w:sz w:val="20"/>
              </w:rPr>
            </w:pPr>
            <w:r w:rsidRPr="000B058A">
              <w:rPr>
                <w:rFonts w:eastAsiaTheme="minorHAnsi" w:cs="Arial"/>
                <w:color w:val="000099"/>
                <w:sz w:val="20"/>
                <w:lang w:val="el-GR"/>
              </w:rPr>
              <w:t xml:space="preserve">ΠΡΟΑΓΩΓΗ ΑΠΟ 15/04/2016 ΣΤΗ ΘΕΣΗ ΠΡΕΣΒΗ  -Κλ. </w:t>
            </w:r>
            <w:r w:rsidRPr="000B058A">
              <w:rPr>
                <w:rFonts w:eastAsiaTheme="minorHAnsi" w:cs="Arial"/>
                <w:color w:val="000099"/>
                <w:sz w:val="20"/>
              </w:rPr>
              <w:t>Α 15(i)</w:t>
            </w:r>
          </w:p>
        </w:tc>
      </w:tr>
      <w:tr w:rsidR="006C3360" w:rsidRPr="000B058A" w:rsidTr="00B12D06">
        <w:trPr>
          <w:jc w:val="center"/>
        </w:trPr>
        <w:tc>
          <w:tcPr>
            <w:tcW w:w="638" w:type="dxa"/>
            <w:tcBorders>
              <w:top w:val="nil"/>
            </w:tcBorders>
            <w:shd w:val="clear" w:color="auto" w:fill="FFFFFF" w:themeFill="background1"/>
          </w:tcPr>
          <w:p w:rsidR="006C3360" w:rsidRPr="000B058A" w:rsidRDefault="006C3360" w:rsidP="00160E76">
            <w:pPr>
              <w:overflowPunct/>
              <w:autoSpaceDE/>
              <w:autoSpaceDN/>
              <w:adjustRightInd/>
              <w:jc w:val="center"/>
              <w:rPr>
                <w:rFonts w:eastAsiaTheme="minorHAnsi" w:cs="Arial"/>
                <w:color w:val="000099"/>
                <w:sz w:val="20"/>
              </w:rPr>
            </w:pPr>
          </w:p>
        </w:tc>
        <w:tc>
          <w:tcPr>
            <w:tcW w:w="2511" w:type="dxa"/>
            <w:tcBorders>
              <w:top w:val="nil"/>
            </w:tcBorders>
          </w:tcPr>
          <w:p w:rsidR="006C3360" w:rsidRPr="000B058A" w:rsidRDefault="006C3360" w:rsidP="003B0BE8">
            <w:pPr>
              <w:overflowPunct/>
              <w:autoSpaceDE/>
              <w:autoSpaceDN/>
              <w:adjustRightInd/>
              <w:jc w:val="center"/>
              <w:rPr>
                <w:rFonts w:eastAsiaTheme="minorHAnsi" w:cs="Arial"/>
                <w:b w:val="0"/>
                <w:color w:val="000099"/>
                <w:sz w:val="20"/>
              </w:rPr>
            </w:pPr>
          </w:p>
        </w:tc>
        <w:tc>
          <w:tcPr>
            <w:tcW w:w="2566" w:type="dxa"/>
            <w:tcBorders>
              <w:top w:val="nil"/>
            </w:tcBorders>
          </w:tcPr>
          <w:p w:rsidR="006C3360" w:rsidRPr="000B058A" w:rsidRDefault="006C3360" w:rsidP="00DE1DC3">
            <w:pPr>
              <w:overflowPunct/>
              <w:autoSpaceDE/>
              <w:autoSpaceDN/>
              <w:adjustRightInd/>
              <w:rPr>
                <w:rFonts w:eastAsiaTheme="minorHAnsi" w:cs="Arial"/>
                <w:b w:val="0"/>
                <w:color w:val="000099"/>
                <w:sz w:val="20"/>
              </w:rPr>
            </w:pPr>
          </w:p>
        </w:tc>
        <w:tc>
          <w:tcPr>
            <w:tcW w:w="2488" w:type="dxa"/>
          </w:tcPr>
          <w:p w:rsidR="006C3360" w:rsidRPr="000B058A" w:rsidRDefault="006C3360" w:rsidP="00DE1DC3">
            <w:pPr>
              <w:overflowPunct/>
              <w:autoSpaceDE/>
              <w:autoSpaceDN/>
              <w:adjustRightInd/>
              <w:jc w:val="center"/>
              <w:rPr>
                <w:rFonts w:eastAsiaTheme="minorHAnsi" w:cs="Arial"/>
                <w:b w:val="0"/>
                <w:color w:val="000099"/>
                <w:sz w:val="20"/>
              </w:rPr>
            </w:pPr>
            <w:r w:rsidRPr="000B058A">
              <w:rPr>
                <w:rFonts w:eastAsiaTheme="minorHAnsi" w:cs="Arial"/>
                <w:b w:val="0"/>
                <w:color w:val="000099"/>
                <w:sz w:val="20"/>
              </w:rPr>
              <w:t>01/09/18-30/04/21</w:t>
            </w:r>
          </w:p>
          <w:p w:rsidR="006C3360" w:rsidRPr="000B058A" w:rsidRDefault="006C3360" w:rsidP="00DE1DC3">
            <w:pPr>
              <w:overflowPunct/>
              <w:autoSpaceDE/>
              <w:autoSpaceDN/>
              <w:adjustRightInd/>
              <w:rPr>
                <w:rFonts w:eastAsiaTheme="minorHAnsi" w:cs="Arial"/>
                <w:b w:val="0"/>
                <w:color w:val="000099"/>
                <w:sz w:val="20"/>
                <w:shd w:val="clear" w:color="auto" w:fill="FFFF00"/>
              </w:rPr>
            </w:pPr>
          </w:p>
          <w:p w:rsidR="006C3360" w:rsidRPr="000B058A" w:rsidRDefault="006C3360" w:rsidP="00DE1DC3">
            <w:pPr>
              <w:overflowPunct/>
              <w:autoSpaceDE/>
              <w:autoSpaceDN/>
              <w:adjustRightInd/>
              <w:jc w:val="center"/>
              <w:rPr>
                <w:rFonts w:eastAsiaTheme="minorHAnsi" w:cs="Arial"/>
                <w:b w:val="0"/>
                <w:color w:val="000099"/>
                <w:sz w:val="20"/>
                <w:shd w:val="clear" w:color="auto" w:fill="FFFF00"/>
              </w:rPr>
            </w:pPr>
          </w:p>
        </w:tc>
        <w:tc>
          <w:tcPr>
            <w:tcW w:w="6570" w:type="dxa"/>
          </w:tcPr>
          <w:p w:rsidR="006C3360" w:rsidRPr="000B058A" w:rsidRDefault="006C3360" w:rsidP="00DE1DC3">
            <w:pPr>
              <w:overflowPunct/>
              <w:autoSpaceDE/>
              <w:autoSpaceDN/>
              <w:adjustRightInd/>
              <w:rPr>
                <w:rFonts w:eastAsiaTheme="minorHAnsi" w:cs="Arial"/>
                <w:color w:val="000099"/>
                <w:sz w:val="20"/>
                <w:lang w:val="el-GR"/>
              </w:rPr>
            </w:pPr>
            <w:r w:rsidRPr="000B058A">
              <w:rPr>
                <w:rFonts w:eastAsiaTheme="minorHAnsi" w:cs="Arial"/>
                <w:color w:val="000099"/>
                <w:sz w:val="20"/>
                <w:lang w:val="el-GR"/>
              </w:rPr>
              <w:t>ΑΝΑΝΕΩΣΗ ΑΠΟΣΠΑΣΗΣ</w:t>
            </w:r>
          </w:p>
          <w:p w:rsidR="006C3360" w:rsidRPr="000B058A" w:rsidRDefault="006C3360" w:rsidP="00DE1DC3">
            <w:pPr>
              <w:overflowPunct/>
              <w:autoSpaceDE/>
              <w:autoSpaceDN/>
              <w:adjustRightInd/>
              <w:rPr>
                <w:rFonts w:eastAsiaTheme="minorHAnsi" w:cs="Arial"/>
                <w:color w:val="000099"/>
                <w:sz w:val="20"/>
                <w:lang w:val="el-GR"/>
              </w:rPr>
            </w:pPr>
          </w:p>
          <w:p w:rsidR="006C3360" w:rsidRPr="000B058A" w:rsidRDefault="006C3360" w:rsidP="00DE1DC3">
            <w:pPr>
              <w:overflowPunct/>
              <w:autoSpaceDE/>
              <w:autoSpaceDN/>
              <w:adjustRightInd/>
              <w:rPr>
                <w:rFonts w:eastAsiaTheme="minorHAnsi" w:cs="Arial"/>
                <w:color w:val="000099"/>
                <w:sz w:val="20"/>
                <w:lang w:val="el-GR"/>
              </w:rPr>
            </w:pPr>
            <w:r w:rsidRPr="000B058A">
              <w:rPr>
                <w:rFonts w:eastAsiaTheme="minorHAnsi" w:cs="Arial"/>
                <w:color w:val="000099"/>
                <w:sz w:val="20"/>
                <w:lang w:val="el-GR"/>
              </w:rPr>
              <w:t>Επικεφαλής Διπλωματικού Γραφείου του Προέδρου της Δημοκρατίας</w:t>
            </w:r>
          </w:p>
        </w:tc>
      </w:tr>
      <w:tr w:rsidR="006C3360" w:rsidRPr="000B058A" w:rsidTr="00B12D06">
        <w:trPr>
          <w:jc w:val="center"/>
        </w:trPr>
        <w:tc>
          <w:tcPr>
            <w:tcW w:w="638" w:type="dxa"/>
            <w:tcBorders>
              <w:bottom w:val="nil"/>
            </w:tcBorders>
            <w:shd w:val="clear" w:color="auto" w:fill="FFFFFF" w:themeFill="background1"/>
          </w:tcPr>
          <w:p w:rsidR="006C3360" w:rsidRPr="000B058A" w:rsidRDefault="006C3360" w:rsidP="00160E76">
            <w:pPr>
              <w:numPr>
                <w:ilvl w:val="0"/>
                <w:numId w:val="29"/>
              </w:numPr>
              <w:overflowPunct/>
              <w:autoSpaceDE/>
              <w:autoSpaceDN/>
              <w:adjustRightInd/>
              <w:contextualSpacing/>
              <w:jc w:val="center"/>
              <w:rPr>
                <w:rFonts w:eastAsiaTheme="minorHAnsi" w:cs="Arial"/>
                <w:color w:val="000099"/>
                <w:sz w:val="20"/>
                <w:lang w:val="el-GR"/>
              </w:rPr>
            </w:pPr>
          </w:p>
        </w:tc>
        <w:tc>
          <w:tcPr>
            <w:tcW w:w="2511" w:type="dxa"/>
            <w:tcBorders>
              <w:bottom w:val="nil"/>
            </w:tcBorders>
          </w:tcPr>
          <w:p w:rsidR="006C3360" w:rsidRPr="000B058A" w:rsidRDefault="006C3360" w:rsidP="003B0BE8">
            <w:pPr>
              <w:overflowPunct/>
              <w:autoSpaceDE/>
              <w:autoSpaceDN/>
              <w:adjustRightInd/>
              <w:jc w:val="center"/>
              <w:rPr>
                <w:rFonts w:eastAsiaTheme="minorHAnsi" w:cs="Arial"/>
                <w:b w:val="0"/>
                <w:color w:val="000099"/>
                <w:sz w:val="20"/>
              </w:rPr>
            </w:pPr>
            <w:r w:rsidRPr="000B058A">
              <w:rPr>
                <w:rFonts w:eastAsiaTheme="minorHAnsi" w:cs="Arial"/>
                <w:b w:val="0"/>
                <w:color w:val="000099"/>
                <w:sz w:val="20"/>
              </w:rPr>
              <w:t>Κ</w:t>
            </w:r>
            <w:r w:rsidR="00CB5421" w:rsidRPr="000B058A">
              <w:rPr>
                <w:rFonts w:eastAsiaTheme="minorHAnsi" w:cs="Arial"/>
                <w:b w:val="0"/>
                <w:color w:val="000099"/>
                <w:sz w:val="20"/>
              </w:rPr>
              <w:t>.</w:t>
            </w:r>
            <w:r w:rsidRPr="000B058A">
              <w:rPr>
                <w:rFonts w:eastAsiaTheme="minorHAnsi" w:cs="Arial"/>
                <w:b w:val="0"/>
                <w:color w:val="000099"/>
                <w:sz w:val="20"/>
              </w:rPr>
              <w:t>Λ</w:t>
            </w:r>
            <w:r w:rsidR="00CB5421" w:rsidRPr="000B058A">
              <w:rPr>
                <w:rFonts w:eastAsiaTheme="minorHAnsi" w:cs="Arial"/>
                <w:b w:val="0"/>
                <w:color w:val="000099"/>
                <w:sz w:val="20"/>
              </w:rPr>
              <w:t>.</w:t>
            </w:r>
          </w:p>
        </w:tc>
        <w:tc>
          <w:tcPr>
            <w:tcW w:w="2566" w:type="dxa"/>
            <w:tcBorders>
              <w:bottom w:val="nil"/>
            </w:tcBorders>
          </w:tcPr>
          <w:p w:rsidR="006C3360" w:rsidRPr="000B058A" w:rsidRDefault="006C3360" w:rsidP="00DE1DC3">
            <w:pPr>
              <w:overflowPunct/>
              <w:autoSpaceDE/>
              <w:autoSpaceDN/>
              <w:adjustRightInd/>
              <w:rPr>
                <w:rFonts w:eastAsiaTheme="minorHAnsi" w:cs="Arial"/>
                <w:b w:val="0"/>
                <w:color w:val="000099"/>
                <w:sz w:val="20"/>
              </w:rPr>
            </w:pPr>
            <w:r w:rsidRPr="000B058A">
              <w:rPr>
                <w:rFonts w:eastAsiaTheme="minorHAnsi" w:cs="Arial"/>
                <w:b w:val="0"/>
                <w:color w:val="000099"/>
                <w:sz w:val="20"/>
                <w:lang w:val="el-GR"/>
              </w:rPr>
              <w:t xml:space="preserve">Ανώτερη Νοσηλευτικός Λειτουργό, Γενικός Νοσηλευτικός Κλάδος, Υπ. </w:t>
            </w:r>
            <w:r w:rsidRPr="000B058A">
              <w:rPr>
                <w:rFonts w:eastAsiaTheme="minorHAnsi" w:cs="Arial"/>
                <w:b w:val="0"/>
                <w:color w:val="000099"/>
                <w:sz w:val="20"/>
              </w:rPr>
              <w:t>Υγείας</w:t>
            </w:r>
          </w:p>
        </w:tc>
        <w:tc>
          <w:tcPr>
            <w:tcW w:w="2488" w:type="dxa"/>
          </w:tcPr>
          <w:p w:rsidR="006C3360" w:rsidRPr="000B058A" w:rsidRDefault="006C3360" w:rsidP="00DE1DC3">
            <w:pPr>
              <w:overflowPunct/>
              <w:autoSpaceDE/>
              <w:autoSpaceDN/>
              <w:adjustRightInd/>
              <w:jc w:val="center"/>
              <w:rPr>
                <w:rFonts w:eastAsiaTheme="minorHAnsi" w:cs="Arial"/>
                <w:b w:val="0"/>
                <w:color w:val="000099"/>
                <w:sz w:val="20"/>
              </w:rPr>
            </w:pPr>
            <w:r w:rsidRPr="000B058A">
              <w:rPr>
                <w:rFonts w:eastAsiaTheme="minorHAnsi" w:cs="Arial"/>
                <w:b w:val="0"/>
                <w:color w:val="000099"/>
                <w:sz w:val="20"/>
              </w:rPr>
              <w:t>15/12/15-14/12/18</w:t>
            </w:r>
          </w:p>
        </w:tc>
        <w:tc>
          <w:tcPr>
            <w:tcW w:w="6570" w:type="dxa"/>
          </w:tcPr>
          <w:p w:rsidR="006C3360" w:rsidRPr="000B058A" w:rsidRDefault="006C3360" w:rsidP="00DE1DC3">
            <w:pPr>
              <w:overflowPunct/>
              <w:autoSpaceDE/>
              <w:autoSpaceDN/>
              <w:adjustRightInd/>
              <w:rPr>
                <w:rFonts w:eastAsiaTheme="minorHAnsi" w:cs="Arial"/>
                <w:color w:val="000099"/>
                <w:sz w:val="20"/>
                <w:lang w:val="el-GR"/>
              </w:rPr>
            </w:pPr>
            <w:r w:rsidRPr="000B058A">
              <w:rPr>
                <w:rFonts w:eastAsiaTheme="minorHAnsi" w:cs="Arial"/>
                <w:color w:val="000099"/>
                <w:sz w:val="20"/>
                <w:u w:val="single"/>
                <w:lang w:val="el-GR"/>
              </w:rPr>
              <w:t>Γραφείο Εκπροσώπου Ε/Κ Κοινότητας στη ΔΕΑ</w:t>
            </w:r>
          </w:p>
          <w:p w:rsidR="006C3360" w:rsidRPr="000B058A" w:rsidRDefault="006C3360" w:rsidP="00DE1DC3">
            <w:pPr>
              <w:overflowPunct/>
              <w:autoSpaceDE/>
              <w:autoSpaceDN/>
              <w:adjustRightInd/>
              <w:rPr>
                <w:rFonts w:eastAsiaTheme="minorHAnsi" w:cs="Arial"/>
                <w:color w:val="000099"/>
                <w:sz w:val="20"/>
                <w:lang w:val="el-GR"/>
              </w:rPr>
            </w:pPr>
            <w:r w:rsidRPr="000B058A">
              <w:rPr>
                <w:rFonts w:eastAsiaTheme="minorHAnsi" w:cs="Arial"/>
                <w:b w:val="0"/>
                <w:color w:val="000099"/>
                <w:sz w:val="20"/>
                <w:lang w:val="el-GR"/>
              </w:rPr>
              <w:t>Για εκτέλεση ειδικών καθηκόντων στο</w:t>
            </w:r>
            <w:r w:rsidRPr="000B058A">
              <w:rPr>
                <w:rFonts w:eastAsiaTheme="minorHAnsi" w:cs="Arial"/>
                <w:color w:val="000099"/>
                <w:sz w:val="20"/>
                <w:lang w:val="el-GR"/>
              </w:rPr>
              <w:t xml:space="preserve"> Γραφείο του Εκπροσώπου Ε/Κ Κοινότητας στη ΔΕΑ</w:t>
            </w:r>
          </w:p>
        </w:tc>
      </w:tr>
      <w:tr w:rsidR="006C3360" w:rsidRPr="000B058A" w:rsidTr="00B12D06">
        <w:trPr>
          <w:jc w:val="center"/>
        </w:trPr>
        <w:tc>
          <w:tcPr>
            <w:tcW w:w="638" w:type="dxa"/>
            <w:tcBorders>
              <w:top w:val="nil"/>
            </w:tcBorders>
            <w:shd w:val="clear" w:color="auto" w:fill="FFFFFF" w:themeFill="background1"/>
          </w:tcPr>
          <w:p w:rsidR="006C3360" w:rsidRPr="000B058A" w:rsidRDefault="006C3360" w:rsidP="00160E76">
            <w:pPr>
              <w:overflowPunct/>
              <w:autoSpaceDE/>
              <w:autoSpaceDN/>
              <w:adjustRightInd/>
              <w:jc w:val="center"/>
              <w:rPr>
                <w:rFonts w:eastAsiaTheme="minorHAnsi" w:cs="Arial"/>
                <w:color w:val="000099"/>
                <w:sz w:val="20"/>
                <w:lang w:val="el-GR"/>
              </w:rPr>
            </w:pPr>
          </w:p>
        </w:tc>
        <w:tc>
          <w:tcPr>
            <w:tcW w:w="2511" w:type="dxa"/>
            <w:tcBorders>
              <w:top w:val="nil"/>
            </w:tcBorders>
          </w:tcPr>
          <w:p w:rsidR="006C3360" w:rsidRPr="000B058A" w:rsidRDefault="006C3360" w:rsidP="003B0BE8">
            <w:pPr>
              <w:overflowPunct/>
              <w:autoSpaceDE/>
              <w:autoSpaceDN/>
              <w:adjustRightInd/>
              <w:jc w:val="center"/>
              <w:rPr>
                <w:rFonts w:eastAsiaTheme="minorHAnsi" w:cs="Arial"/>
                <w:b w:val="0"/>
                <w:color w:val="000099"/>
                <w:sz w:val="20"/>
                <w:lang w:val="el-GR"/>
              </w:rPr>
            </w:pPr>
          </w:p>
        </w:tc>
        <w:tc>
          <w:tcPr>
            <w:tcW w:w="2566" w:type="dxa"/>
            <w:tcBorders>
              <w:top w:val="nil"/>
            </w:tcBorders>
          </w:tcPr>
          <w:p w:rsidR="006C3360" w:rsidRPr="000B058A" w:rsidRDefault="006C3360" w:rsidP="00DE1DC3">
            <w:pPr>
              <w:overflowPunct/>
              <w:autoSpaceDE/>
              <w:autoSpaceDN/>
              <w:adjustRightInd/>
              <w:rPr>
                <w:rFonts w:eastAsiaTheme="minorHAnsi" w:cs="Arial"/>
                <w:b w:val="0"/>
                <w:color w:val="000099"/>
                <w:sz w:val="20"/>
                <w:lang w:val="el-GR"/>
              </w:rPr>
            </w:pPr>
          </w:p>
        </w:tc>
        <w:tc>
          <w:tcPr>
            <w:tcW w:w="2488" w:type="dxa"/>
          </w:tcPr>
          <w:p w:rsidR="006C3360" w:rsidRPr="000B058A" w:rsidRDefault="006C3360" w:rsidP="00DE1DC3">
            <w:pPr>
              <w:overflowPunct/>
              <w:autoSpaceDE/>
              <w:autoSpaceDN/>
              <w:adjustRightInd/>
              <w:jc w:val="center"/>
              <w:rPr>
                <w:rFonts w:eastAsiaTheme="minorHAnsi" w:cs="Arial"/>
                <w:b w:val="0"/>
                <w:color w:val="000099"/>
                <w:sz w:val="20"/>
              </w:rPr>
            </w:pPr>
            <w:r w:rsidRPr="000B058A">
              <w:rPr>
                <w:rFonts w:eastAsiaTheme="minorHAnsi" w:cs="Arial"/>
                <w:b w:val="0"/>
                <w:color w:val="000099"/>
                <w:sz w:val="20"/>
              </w:rPr>
              <w:t>15/12/18-31/12/19</w:t>
            </w:r>
          </w:p>
          <w:p w:rsidR="006C3360" w:rsidRPr="000B058A" w:rsidRDefault="006C3360" w:rsidP="00DE1DC3">
            <w:pPr>
              <w:overflowPunct/>
              <w:autoSpaceDE/>
              <w:autoSpaceDN/>
              <w:adjustRightInd/>
              <w:rPr>
                <w:rFonts w:eastAsiaTheme="minorHAnsi" w:cs="Arial"/>
                <w:b w:val="0"/>
                <w:color w:val="000099"/>
                <w:sz w:val="20"/>
                <w:shd w:val="clear" w:color="auto" w:fill="FFFF00"/>
              </w:rPr>
            </w:pPr>
          </w:p>
          <w:p w:rsidR="006C3360" w:rsidRPr="000B058A" w:rsidRDefault="006C3360" w:rsidP="00DE1DC3">
            <w:pPr>
              <w:overflowPunct/>
              <w:autoSpaceDE/>
              <w:autoSpaceDN/>
              <w:adjustRightInd/>
              <w:jc w:val="center"/>
              <w:rPr>
                <w:rFonts w:eastAsiaTheme="minorHAnsi" w:cs="Arial"/>
                <w:b w:val="0"/>
                <w:color w:val="000099"/>
                <w:sz w:val="20"/>
                <w:shd w:val="clear" w:color="auto" w:fill="FFFF00"/>
              </w:rPr>
            </w:pPr>
          </w:p>
        </w:tc>
        <w:tc>
          <w:tcPr>
            <w:tcW w:w="6570" w:type="dxa"/>
          </w:tcPr>
          <w:p w:rsidR="006C3360" w:rsidRPr="000B058A" w:rsidRDefault="006C3360" w:rsidP="00DE1DC3">
            <w:pPr>
              <w:overflowPunct/>
              <w:autoSpaceDE/>
              <w:autoSpaceDN/>
              <w:adjustRightInd/>
              <w:rPr>
                <w:rFonts w:eastAsiaTheme="minorHAnsi" w:cs="Arial"/>
                <w:color w:val="000099"/>
                <w:sz w:val="20"/>
                <w:lang w:val="el-GR"/>
              </w:rPr>
            </w:pPr>
            <w:r w:rsidRPr="000B058A">
              <w:rPr>
                <w:rFonts w:eastAsiaTheme="minorHAnsi" w:cs="Arial"/>
                <w:color w:val="000099"/>
                <w:sz w:val="20"/>
                <w:lang w:val="el-GR"/>
              </w:rPr>
              <w:t>ΑΝΑΝΕΩΣΗ ΑΠΟΣΠΑΣΗΣ</w:t>
            </w:r>
          </w:p>
          <w:p w:rsidR="006C3360" w:rsidRPr="000B058A" w:rsidRDefault="006C3360" w:rsidP="00DE1DC3">
            <w:pPr>
              <w:overflowPunct/>
              <w:autoSpaceDE/>
              <w:autoSpaceDN/>
              <w:adjustRightInd/>
              <w:rPr>
                <w:rFonts w:eastAsiaTheme="minorHAnsi" w:cs="Arial"/>
                <w:color w:val="000099"/>
                <w:sz w:val="20"/>
                <w:lang w:val="el-GR"/>
              </w:rPr>
            </w:pPr>
            <w:r w:rsidRPr="000B058A">
              <w:rPr>
                <w:rFonts w:eastAsiaTheme="minorHAnsi" w:cs="Arial"/>
                <w:b w:val="0"/>
                <w:color w:val="000099"/>
                <w:sz w:val="20"/>
                <w:lang w:val="el-GR"/>
              </w:rPr>
              <w:t>Για εκτέλεση ειδικών καθηκόντων στο</w:t>
            </w:r>
            <w:r w:rsidRPr="000B058A">
              <w:rPr>
                <w:rFonts w:eastAsiaTheme="minorHAnsi" w:cs="Arial"/>
                <w:color w:val="000099"/>
                <w:sz w:val="20"/>
                <w:lang w:val="el-GR"/>
              </w:rPr>
              <w:t xml:space="preserve"> Γραφείο του Εκπροσώπου Ε/Κ Κοινότητας στη ΔΕΑ</w:t>
            </w:r>
          </w:p>
        </w:tc>
      </w:tr>
      <w:tr w:rsidR="006C3360" w:rsidRPr="000B058A" w:rsidTr="00B12D06">
        <w:trPr>
          <w:jc w:val="center"/>
        </w:trPr>
        <w:tc>
          <w:tcPr>
            <w:tcW w:w="638" w:type="dxa"/>
            <w:tcBorders>
              <w:bottom w:val="nil"/>
            </w:tcBorders>
            <w:shd w:val="clear" w:color="auto" w:fill="FFFFFF" w:themeFill="background1"/>
          </w:tcPr>
          <w:p w:rsidR="006C3360" w:rsidRPr="000B058A" w:rsidRDefault="006C3360" w:rsidP="00160E76">
            <w:pPr>
              <w:numPr>
                <w:ilvl w:val="0"/>
                <w:numId w:val="29"/>
              </w:numPr>
              <w:overflowPunct/>
              <w:autoSpaceDE/>
              <w:autoSpaceDN/>
              <w:adjustRightInd/>
              <w:contextualSpacing/>
              <w:jc w:val="center"/>
              <w:rPr>
                <w:rFonts w:eastAsiaTheme="minorHAnsi" w:cs="Arial"/>
                <w:color w:val="000099"/>
                <w:sz w:val="20"/>
                <w:lang w:val="el-GR"/>
              </w:rPr>
            </w:pPr>
          </w:p>
        </w:tc>
        <w:tc>
          <w:tcPr>
            <w:tcW w:w="2511" w:type="dxa"/>
            <w:tcBorders>
              <w:bottom w:val="nil"/>
            </w:tcBorders>
          </w:tcPr>
          <w:p w:rsidR="006C3360" w:rsidRPr="000B058A" w:rsidRDefault="00CB5421" w:rsidP="003B0BE8">
            <w:pPr>
              <w:overflowPunct/>
              <w:autoSpaceDE/>
              <w:autoSpaceDN/>
              <w:adjustRightInd/>
              <w:jc w:val="center"/>
              <w:rPr>
                <w:rFonts w:eastAsiaTheme="minorHAnsi" w:cs="Arial"/>
                <w:b w:val="0"/>
                <w:color w:val="000099"/>
                <w:sz w:val="20"/>
                <w:lang w:val="el-GR"/>
              </w:rPr>
            </w:pPr>
            <w:r w:rsidRPr="000B058A">
              <w:rPr>
                <w:rFonts w:eastAsiaTheme="minorHAnsi" w:cs="Arial"/>
                <w:b w:val="0"/>
                <w:color w:val="000099"/>
                <w:sz w:val="20"/>
                <w:lang w:val="el-GR"/>
              </w:rPr>
              <w:t>Α.</w:t>
            </w:r>
            <w:r w:rsidR="006C3360" w:rsidRPr="000B058A">
              <w:rPr>
                <w:rFonts w:eastAsiaTheme="minorHAnsi" w:cs="Arial"/>
                <w:b w:val="0"/>
                <w:color w:val="000099"/>
                <w:sz w:val="20"/>
              </w:rPr>
              <w:t>Σ</w:t>
            </w:r>
            <w:r w:rsidRPr="000B058A">
              <w:rPr>
                <w:rFonts w:eastAsiaTheme="minorHAnsi" w:cs="Arial"/>
                <w:b w:val="0"/>
                <w:color w:val="000099"/>
                <w:sz w:val="20"/>
                <w:lang w:val="el-GR"/>
              </w:rPr>
              <w:t>.</w:t>
            </w:r>
          </w:p>
        </w:tc>
        <w:tc>
          <w:tcPr>
            <w:tcW w:w="2566" w:type="dxa"/>
            <w:tcBorders>
              <w:bottom w:val="nil"/>
            </w:tcBorders>
          </w:tcPr>
          <w:p w:rsidR="006C3360" w:rsidRPr="000B058A" w:rsidRDefault="006C3360" w:rsidP="00DE1DC3">
            <w:pPr>
              <w:overflowPunct/>
              <w:autoSpaceDE/>
              <w:autoSpaceDN/>
              <w:adjustRightInd/>
              <w:rPr>
                <w:rFonts w:eastAsiaTheme="minorHAnsi" w:cs="Arial"/>
                <w:b w:val="0"/>
                <w:color w:val="000099"/>
                <w:sz w:val="20"/>
              </w:rPr>
            </w:pPr>
            <w:r w:rsidRPr="000B058A">
              <w:rPr>
                <w:rFonts w:eastAsiaTheme="minorHAnsi" w:cs="Arial"/>
                <w:b w:val="0"/>
                <w:color w:val="000099"/>
                <w:sz w:val="20"/>
              </w:rPr>
              <w:t>Εργατικός Λειτουργός</w:t>
            </w:r>
          </w:p>
        </w:tc>
        <w:tc>
          <w:tcPr>
            <w:tcW w:w="2488" w:type="dxa"/>
          </w:tcPr>
          <w:p w:rsidR="006C3360" w:rsidRPr="000B058A" w:rsidRDefault="006C3360" w:rsidP="00DE1DC3">
            <w:pPr>
              <w:overflowPunct/>
              <w:autoSpaceDE/>
              <w:autoSpaceDN/>
              <w:adjustRightInd/>
              <w:jc w:val="center"/>
              <w:rPr>
                <w:rFonts w:eastAsiaTheme="minorHAnsi" w:cs="Arial"/>
                <w:b w:val="0"/>
                <w:color w:val="000099"/>
                <w:sz w:val="20"/>
              </w:rPr>
            </w:pPr>
            <w:r w:rsidRPr="000B058A">
              <w:rPr>
                <w:rFonts w:eastAsiaTheme="minorHAnsi" w:cs="Arial"/>
                <w:b w:val="0"/>
                <w:color w:val="000099"/>
                <w:sz w:val="20"/>
              </w:rPr>
              <w:t>15/02/16-14/02/19</w:t>
            </w:r>
          </w:p>
          <w:p w:rsidR="006C3360" w:rsidRPr="000B058A" w:rsidRDefault="006C3360" w:rsidP="00DE1DC3">
            <w:pPr>
              <w:overflowPunct/>
              <w:autoSpaceDE/>
              <w:autoSpaceDN/>
              <w:adjustRightInd/>
              <w:rPr>
                <w:rFonts w:eastAsiaTheme="minorHAnsi" w:cs="Arial"/>
                <w:b w:val="0"/>
                <w:color w:val="000099"/>
                <w:sz w:val="20"/>
              </w:rPr>
            </w:pPr>
          </w:p>
        </w:tc>
        <w:tc>
          <w:tcPr>
            <w:tcW w:w="6570" w:type="dxa"/>
          </w:tcPr>
          <w:p w:rsidR="006C3360" w:rsidRPr="000B058A" w:rsidRDefault="006C3360" w:rsidP="00DE1DC3">
            <w:pPr>
              <w:overflowPunct/>
              <w:autoSpaceDE/>
              <w:autoSpaceDN/>
              <w:adjustRightInd/>
              <w:rPr>
                <w:rFonts w:eastAsiaTheme="minorHAnsi" w:cs="Arial"/>
                <w:color w:val="000099"/>
                <w:sz w:val="20"/>
                <w:lang w:val="el-GR"/>
              </w:rPr>
            </w:pPr>
            <w:r w:rsidRPr="000B058A">
              <w:rPr>
                <w:rFonts w:eastAsiaTheme="minorHAnsi" w:cs="Arial"/>
                <w:b w:val="0"/>
                <w:color w:val="000099"/>
                <w:sz w:val="20"/>
                <w:lang w:val="el-GR"/>
              </w:rPr>
              <w:t>Για εκτέλεση ειδικών καθηκόντων στο</w:t>
            </w:r>
            <w:r w:rsidRPr="000B058A">
              <w:rPr>
                <w:rFonts w:eastAsiaTheme="minorHAnsi" w:cs="Arial"/>
                <w:color w:val="000099"/>
                <w:sz w:val="20"/>
                <w:lang w:val="el-GR"/>
              </w:rPr>
              <w:t xml:space="preserve"> Γραφείο της Επιτρόπου Ισότητας των Φύλων</w:t>
            </w:r>
          </w:p>
        </w:tc>
      </w:tr>
      <w:tr w:rsidR="006C3360" w:rsidRPr="000B058A" w:rsidTr="00B12D06">
        <w:trPr>
          <w:jc w:val="center"/>
        </w:trPr>
        <w:tc>
          <w:tcPr>
            <w:tcW w:w="638" w:type="dxa"/>
            <w:tcBorders>
              <w:top w:val="nil"/>
            </w:tcBorders>
            <w:shd w:val="clear" w:color="auto" w:fill="FFFFFF" w:themeFill="background1"/>
          </w:tcPr>
          <w:p w:rsidR="006C3360" w:rsidRPr="000B058A" w:rsidRDefault="006C3360" w:rsidP="00160E76">
            <w:pPr>
              <w:overflowPunct/>
              <w:autoSpaceDE/>
              <w:autoSpaceDN/>
              <w:adjustRightInd/>
              <w:jc w:val="center"/>
              <w:rPr>
                <w:rFonts w:eastAsiaTheme="minorHAnsi" w:cs="Arial"/>
                <w:color w:val="000099"/>
                <w:sz w:val="20"/>
                <w:lang w:val="el-GR"/>
              </w:rPr>
            </w:pPr>
          </w:p>
        </w:tc>
        <w:tc>
          <w:tcPr>
            <w:tcW w:w="2511" w:type="dxa"/>
            <w:tcBorders>
              <w:top w:val="nil"/>
            </w:tcBorders>
          </w:tcPr>
          <w:p w:rsidR="006C3360" w:rsidRPr="000B058A" w:rsidRDefault="006C3360" w:rsidP="003B0BE8">
            <w:pPr>
              <w:overflowPunct/>
              <w:autoSpaceDE/>
              <w:autoSpaceDN/>
              <w:adjustRightInd/>
              <w:jc w:val="center"/>
              <w:rPr>
                <w:rFonts w:eastAsiaTheme="minorHAnsi" w:cs="Arial"/>
                <w:b w:val="0"/>
                <w:color w:val="000099"/>
                <w:sz w:val="20"/>
                <w:lang w:val="el-GR"/>
              </w:rPr>
            </w:pPr>
          </w:p>
        </w:tc>
        <w:tc>
          <w:tcPr>
            <w:tcW w:w="2566" w:type="dxa"/>
            <w:tcBorders>
              <w:top w:val="nil"/>
            </w:tcBorders>
          </w:tcPr>
          <w:p w:rsidR="006C3360" w:rsidRPr="000B058A" w:rsidRDefault="006C3360" w:rsidP="00DE1DC3">
            <w:pPr>
              <w:overflowPunct/>
              <w:autoSpaceDE/>
              <w:autoSpaceDN/>
              <w:adjustRightInd/>
              <w:rPr>
                <w:rFonts w:eastAsiaTheme="minorHAnsi" w:cs="Arial"/>
                <w:b w:val="0"/>
                <w:color w:val="000099"/>
                <w:sz w:val="20"/>
                <w:lang w:val="el-GR"/>
              </w:rPr>
            </w:pPr>
          </w:p>
        </w:tc>
        <w:tc>
          <w:tcPr>
            <w:tcW w:w="2488" w:type="dxa"/>
          </w:tcPr>
          <w:p w:rsidR="006C3360" w:rsidRPr="000B058A" w:rsidRDefault="006C3360" w:rsidP="00DE1DC3">
            <w:pPr>
              <w:overflowPunct/>
              <w:autoSpaceDE/>
              <w:autoSpaceDN/>
              <w:adjustRightInd/>
              <w:jc w:val="center"/>
              <w:rPr>
                <w:rFonts w:eastAsiaTheme="minorHAnsi" w:cs="Arial"/>
                <w:b w:val="0"/>
                <w:color w:val="000099"/>
                <w:sz w:val="20"/>
              </w:rPr>
            </w:pPr>
            <w:r w:rsidRPr="000B058A">
              <w:rPr>
                <w:rFonts w:eastAsiaTheme="minorHAnsi" w:cs="Arial"/>
                <w:b w:val="0"/>
                <w:color w:val="000099"/>
                <w:sz w:val="20"/>
              </w:rPr>
              <w:t>15/02/19-31/12/21</w:t>
            </w:r>
          </w:p>
          <w:p w:rsidR="006C3360" w:rsidRPr="000B058A" w:rsidRDefault="006C3360" w:rsidP="00DE1DC3">
            <w:pPr>
              <w:overflowPunct/>
              <w:autoSpaceDE/>
              <w:autoSpaceDN/>
              <w:adjustRightInd/>
              <w:jc w:val="center"/>
              <w:rPr>
                <w:rFonts w:eastAsiaTheme="minorHAnsi" w:cs="Arial"/>
                <w:b w:val="0"/>
                <w:color w:val="000099"/>
                <w:sz w:val="20"/>
                <w:shd w:val="clear" w:color="auto" w:fill="FFFF00"/>
              </w:rPr>
            </w:pPr>
          </w:p>
        </w:tc>
        <w:tc>
          <w:tcPr>
            <w:tcW w:w="6570" w:type="dxa"/>
          </w:tcPr>
          <w:p w:rsidR="006C3360" w:rsidRPr="000B058A" w:rsidRDefault="006C3360" w:rsidP="00DE1DC3">
            <w:pPr>
              <w:overflowPunct/>
              <w:autoSpaceDE/>
              <w:autoSpaceDN/>
              <w:adjustRightInd/>
              <w:rPr>
                <w:rFonts w:eastAsiaTheme="minorHAnsi" w:cs="Arial"/>
                <w:color w:val="000099"/>
                <w:sz w:val="20"/>
                <w:lang w:val="el-GR"/>
              </w:rPr>
            </w:pPr>
            <w:r w:rsidRPr="000B058A">
              <w:rPr>
                <w:rFonts w:eastAsiaTheme="minorHAnsi" w:cs="Arial"/>
                <w:color w:val="000099"/>
                <w:sz w:val="20"/>
                <w:lang w:val="el-GR"/>
              </w:rPr>
              <w:t>ΑΝΑΝΕΩΣΗ ΑΠΟΣΠΑΣΗΣ</w:t>
            </w:r>
          </w:p>
          <w:p w:rsidR="006C3360" w:rsidRPr="000B058A" w:rsidRDefault="006C3360" w:rsidP="00DE1DC3">
            <w:pPr>
              <w:overflowPunct/>
              <w:autoSpaceDE/>
              <w:autoSpaceDN/>
              <w:adjustRightInd/>
              <w:rPr>
                <w:rFonts w:eastAsiaTheme="minorHAnsi" w:cs="Arial"/>
                <w:color w:val="000099"/>
                <w:sz w:val="20"/>
                <w:lang w:val="el-GR"/>
              </w:rPr>
            </w:pPr>
            <w:r w:rsidRPr="000B058A">
              <w:rPr>
                <w:rFonts w:eastAsiaTheme="minorHAnsi" w:cs="Arial"/>
                <w:b w:val="0"/>
                <w:color w:val="000099"/>
                <w:sz w:val="20"/>
                <w:lang w:val="el-GR"/>
              </w:rPr>
              <w:t>Για εκτέλεση ειδικών καθηκόντων στο</w:t>
            </w:r>
            <w:r w:rsidRPr="000B058A">
              <w:rPr>
                <w:rFonts w:eastAsiaTheme="minorHAnsi" w:cs="Arial"/>
                <w:color w:val="000099"/>
                <w:sz w:val="20"/>
                <w:lang w:val="el-GR"/>
              </w:rPr>
              <w:t xml:space="preserve"> Γραφείο της Επιτρόπου Ισότητας των Φύλων </w:t>
            </w:r>
          </w:p>
          <w:p w:rsidR="006C3360" w:rsidRPr="000B058A" w:rsidRDefault="006C3360" w:rsidP="00DE1DC3">
            <w:pPr>
              <w:overflowPunct/>
              <w:autoSpaceDE/>
              <w:autoSpaceDN/>
              <w:adjustRightInd/>
              <w:rPr>
                <w:rFonts w:eastAsiaTheme="minorHAnsi" w:cs="Arial"/>
                <w:color w:val="000099"/>
                <w:sz w:val="20"/>
                <w:lang w:val="el-GR"/>
              </w:rPr>
            </w:pPr>
          </w:p>
        </w:tc>
      </w:tr>
      <w:tr w:rsidR="006C3360" w:rsidRPr="000B058A" w:rsidTr="00B12D06">
        <w:trPr>
          <w:jc w:val="center"/>
        </w:trPr>
        <w:tc>
          <w:tcPr>
            <w:tcW w:w="638" w:type="dxa"/>
            <w:tcBorders>
              <w:bottom w:val="nil"/>
            </w:tcBorders>
            <w:shd w:val="clear" w:color="auto" w:fill="FFFFFF" w:themeFill="background1"/>
          </w:tcPr>
          <w:p w:rsidR="006C3360" w:rsidRPr="000B058A" w:rsidRDefault="006C3360" w:rsidP="00160E76">
            <w:pPr>
              <w:numPr>
                <w:ilvl w:val="0"/>
                <w:numId w:val="29"/>
              </w:numPr>
              <w:overflowPunct/>
              <w:autoSpaceDE/>
              <w:autoSpaceDN/>
              <w:adjustRightInd/>
              <w:contextualSpacing/>
              <w:jc w:val="center"/>
              <w:rPr>
                <w:rFonts w:eastAsiaTheme="minorHAnsi" w:cs="Arial"/>
                <w:color w:val="000099"/>
                <w:sz w:val="20"/>
                <w:lang w:val="el-GR"/>
              </w:rPr>
            </w:pPr>
          </w:p>
        </w:tc>
        <w:tc>
          <w:tcPr>
            <w:tcW w:w="2511" w:type="dxa"/>
            <w:tcBorders>
              <w:bottom w:val="nil"/>
            </w:tcBorders>
          </w:tcPr>
          <w:p w:rsidR="006C3360" w:rsidRPr="000B058A" w:rsidRDefault="006C3360" w:rsidP="003B0BE8">
            <w:pPr>
              <w:overflowPunct/>
              <w:autoSpaceDE/>
              <w:autoSpaceDN/>
              <w:adjustRightInd/>
              <w:jc w:val="center"/>
              <w:rPr>
                <w:rFonts w:eastAsiaTheme="minorHAnsi" w:cs="Arial"/>
                <w:b w:val="0"/>
                <w:color w:val="000099"/>
                <w:sz w:val="20"/>
                <w:lang w:val="el-GR"/>
              </w:rPr>
            </w:pPr>
            <w:r w:rsidRPr="000B058A">
              <w:rPr>
                <w:rFonts w:eastAsiaTheme="minorHAnsi" w:cs="Arial"/>
                <w:b w:val="0"/>
                <w:color w:val="000099"/>
                <w:sz w:val="20"/>
                <w:lang w:val="el-GR"/>
              </w:rPr>
              <w:t>Χ</w:t>
            </w:r>
            <w:r w:rsidR="00CB5421" w:rsidRPr="000B058A">
              <w:rPr>
                <w:rFonts w:eastAsiaTheme="minorHAnsi" w:cs="Arial"/>
                <w:b w:val="0"/>
                <w:color w:val="000099"/>
                <w:sz w:val="20"/>
                <w:lang w:val="el-GR"/>
              </w:rPr>
              <w:t>.</w:t>
            </w:r>
            <w:r w:rsidRPr="000B058A">
              <w:rPr>
                <w:rFonts w:eastAsiaTheme="minorHAnsi" w:cs="Arial"/>
                <w:b w:val="0"/>
                <w:color w:val="000099"/>
                <w:sz w:val="20"/>
                <w:lang w:val="el-GR"/>
              </w:rPr>
              <w:t>Π</w:t>
            </w:r>
            <w:r w:rsidR="00CB5421" w:rsidRPr="000B058A">
              <w:rPr>
                <w:rFonts w:eastAsiaTheme="minorHAnsi" w:cs="Arial"/>
                <w:b w:val="0"/>
                <w:color w:val="000099"/>
                <w:sz w:val="20"/>
                <w:lang w:val="el-GR"/>
              </w:rPr>
              <w:t>.</w:t>
            </w:r>
          </w:p>
        </w:tc>
        <w:tc>
          <w:tcPr>
            <w:tcW w:w="2566" w:type="dxa"/>
            <w:tcBorders>
              <w:bottom w:val="nil"/>
            </w:tcBorders>
          </w:tcPr>
          <w:p w:rsidR="006C3360" w:rsidRPr="000B058A" w:rsidRDefault="006C3360" w:rsidP="00DE1DC3">
            <w:pPr>
              <w:overflowPunct/>
              <w:autoSpaceDE/>
              <w:autoSpaceDN/>
              <w:adjustRightInd/>
              <w:rPr>
                <w:rFonts w:eastAsiaTheme="minorHAnsi" w:cs="Arial"/>
                <w:b w:val="0"/>
                <w:color w:val="000099"/>
                <w:sz w:val="20"/>
                <w:lang w:val="el-GR"/>
              </w:rPr>
            </w:pPr>
            <w:r w:rsidRPr="000B058A">
              <w:rPr>
                <w:rFonts w:eastAsiaTheme="minorHAnsi" w:cs="Arial"/>
                <w:b w:val="0"/>
                <w:color w:val="000099"/>
                <w:sz w:val="20"/>
                <w:lang w:val="el-GR"/>
              </w:rPr>
              <w:t>Τυπογράφος 1</w:t>
            </w:r>
            <w:r w:rsidRPr="000B058A">
              <w:rPr>
                <w:rFonts w:eastAsiaTheme="minorHAnsi" w:cs="Arial"/>
                <w:b w:val="0"/>
                <w:color w:val="000099"/>
                <w:sz w:val="20"/>
                <w:vertAlign w:val="superscript"/>
                <w:lang w:val="el-GR"/>
              </w:rPr>
              <w:t>ης</w:t>
            </w:r>
            <w:r w:rsidRPr="000B058A">
              <w:rPr>
                <w:rFonts w:eastAsiaTheme="minorHAnsi" w:cs="Arial"/>
                <w:b w:val="0"/>
                <w:color w:val="000099"/>
                <w:sz w:val="20"/>
                <w:lang w:val="el-GR"/>
              </w:rPr>
              <w:t xml:space="preserve"> Τάξης</w:t>
            </w:r>
          </w:p>
        </w:tc>
        <w:tc>
          <w:tcPr>
            <w:tcW w:w="2488" w:type="dxa"/>
          </w:tcPr>
          <w:p w:rsidR="006C3360" w:rsidRPr="000B058A" w:rsidRDefault="006C3360" w:rsidP="00DE1DC3">
            <w:pPr>
              <w:overflowPunct/>
              <w:autoSpaceDE/>
              <w:autoSpaceDN/>
              <w:adjustRightInd/>
              <w:jc w:val="center"/>
              <w:rPr>
                <w:rFonts w:eastAsiaTheme="minorHAnsi" w:cs="Arial"/>
                <w:b w:val="0"/>
                <w:color w:val="000099"/>
                <w:sz w:val="20"/>
                <w:lang w:val="el-GR"/>
              </w:rPr>
            </w:pPr>
            <w:r w:rsidRPr="000B058A">
              <w:rPr>
                <w:rFonts w:eastAsiaTheme="minorHAnsi" w:cs="Arial"/>
                <w:b w:val="0"/>
                <w:color w:val="000099"/>
                <w:sz w:val="20"/>
                <w:lang w:val="el-GR"/>
              </w:rPr>
              <w:t>01/09/16-31/08/18</w:t>
            </w:r>
          </w:p>
        </w:tc>
        <w:tc>
          <w:tcPr>
            <w:tcW w:w="6570" w:type="dxa"/>
          </w:tcPr>
          <w:p w:rsidR="006C3360" w:rsidRPr="000B058A" w:rsidRDefault="006C3360" w:rsidP="00DE1DC3">
            <w:pPr>
              <w:overflowPunct/>
              <w:autoSpaceDE/>
              <w:autoSpaceDN/>
              <w:adjustRightInd/>
              <w:rPr>
                <w:rFonts w:eastAsiaTheme="minorHAnsi" w:cs="Arial"/>
                <w:color w:val="000099"/>
                <w:sz w:val="20"/>
                <w:lang w:val="el-GR"/>
              </w:rPr>
            </w:pPr>
            <w:r w:rsidRPr="000B058A">
              <w:rPr>
                <w:rFonts w:eastAsiaTheme="minorHAnsi" w:cs="Arial"/>
                <w:b w:val="0"/>
                <w:color w:val="000099"/>
                <w:sz w:val="20"/>
                <w:lang w:val="el-GR"/>
              </w:rPr>
              <w:t>Για ικανοποίηση υπηρεσιακών αναγκών στο</w:t>
            </w:r>
            <w:r w:rsidRPr="000B058A">
              <w:rPr>
                <w:rFonts w:eastAsiaTheme="minorHAnsi" w:cs="Arial"/>
                <w:color w:val="000099"/>
                <w:sz w:val="20"/>
                <w:lang w:val="el-GR"/>
              </w:rPr>
              <w:t xml:space="preserve"> Γραφείο του Προϊσταμένου Διοίκησης Προεδρίας – Συντονιστής Ωρομίσθιου Προσωπικού</w:t>
            </w:r>
          </w:p>
        </w:tc>
      </w:tr>
      <w:tr w:rsidR="006C3360" w:rsidRPr="000B058A" w:rsidTr="00B12D06">
        <w:trPr>
          <w:jc w:val="center"/>
        </w:trPr>
        <w:tc>
          <w:tcPr>
            <w:tcW w:w="638" w:type="dxa"/>
            <w:tcBorders>
              <w:top w:val="nil"/>
              <w:bottom w:val="nil"/>
            </w:tcBorders>
            <w:shd w:val="clear" w:color="auto" w:fill="FFFFFF" w:themeFill="background1"/>
          </w:tcPr>
          <w:p w:rsidR="006C3360" w:rsidRPr="000B058A" w:rsidRDefault="006C3360" w:rsidP="00160E76">
            <w:pPr>
              <w:overflowPunct/>
              <w:autoSpaceDE/>
              <w:autoSpaceDN/>
              <w:adjustRightInd/>
              <w:jc w:val="center"/>
              <w:rPr>
                <w:rFonts w:eastAsiaTheme="minorHAnsi" w:cs="Arial"/>
                <w:color w:val="000099"/>
                <w:sz w:val="20"/>
                <w:lang w:val="el-GR"/>
              </w:rPr>
            </w:pPr>
          </w:p>
        </w:tc>
        <w:tc>
          <w:tcPr>
            <w:tcW w:w="2511" w:type="dxa"/>
            <w:tcBorders>
              <w:top w:val="nil"/>
              <w:bottom w:val="nil"/>
            </w:tcBorders>
            <w:shd w:val="clear" w:color="auto" w:fill="FFFFFF" w:themeFill="background1"/>
          </w:tcPr>
          <w:p w:rsidR="006C3360" w:rsidRPr="000B058A" w:rsidRDefault="006C3360" w:rsidP="003B0BE8">
            <w:pPr>
              <w:overflowPunct/>
              <w:autoSpaceDE/>
              <w:autoSpaceDN/>
              <w:adjustRightInd/>
              <w:jc w:val="center"/>
              <w:rPr>
                <w:rFonts w:eastAsiaTheme="minorHAnsi" w:cs="Arial"/>
                <w:b w:val="0"/>
                <w:color w:val="000099"/>
                <w:sz w:val="20"/>
                <w:lang w:val="el-GR"/>
              </w:rPr>
            </w:pPr>
          </w:p>
        </w:tc>
        <w:tc>
          <w:tcPr>
            <w:tcW w:w="2566" w:type="dxa"/>
            <w:tcBorders>
              <w:top w:val="nil"/>
              <w:bottom w:val="nil"/>
            </w:tcBorders>
            <w:shd w:val="clear" w:color="auto" w:fill="FFFFFF" w:themeFill="background1"/>
          </w:tcPr>
          <w:p w:rsidR="006C3360" w:rsidRPr="000B058A" w:rsidRDefault="006C3360" w:rsidP="00DE1DC3">
            <w:pPr>
              <w:overflowPunct/>
              <w:autoSpaceDE/>
              <w:autoSpaceDN/>
              <w:adjustRightInd/>
              <w:rPr>
                <w:rFonts w:eastAsiaTheme="minorHAnsi" w:cs="Arial"/>
                <w:b w:val="0"/>
                <w:color w:val="000099"/>
                <w:sz w:val="20"/>
                <w:lang w:val="el-GR"/>
              </w:rPr>
            </w:pPr>
          </w:p>
        </w:tc>
        <w:tc>
          <w:tcPr>
            <w:tcW w:w="2488" w:type="dxa"/>
            <w:shd w:val="clear" w:color="auto" w:fill="FFFFFF" w:themeFill="background1"/>
          </w:tcPr>
          <w:p w:rsidR="006C3360" w:rsidRPr="000B058A" w:rsidRDefault="006C3360" w:rsidP="00DE1DC3">
            <w:pPr>
              <w:overflowPunct/>
              <w:autoSpaceDE/>
              <w:autoSpaceDN/>
              <w:adjustRightInd/>
              <w:jc w:val="center"/>
              <w:rPr>
                <w:rFonts w:eastAsiaTheme="minorHAnsi" w:cs="Arial"/>
                <w:b w:val="0"/>
                <w:color w:val="000099"/>
                <w:sz w:val="20"/>
              </w:rPr>
            </w:pPr>
            <w:r w:rsidRPr="000B058A">
              <w:rPr>
                <w:rFonts w:eastAsiaTheme="minorHAnsi" w:cs="Arial"/>
                <w:b w:val="0"/>
                <w:color w:val="000099"/>
                <w:sz w:val="20"/>
              </w:rPr>
              <w:t>01/09/18-28/02/21</w:t>
            </w:r>
          </w:p>
          <w:p w:rsidR="006C3360" w:rsidRPr="000B058A" w:rsidRDefault="006C3360" w:rsidP="00DE1DC3">
            <w:pPr>
              <w:overflowPunct/>
              <w:autoSpaceDE/>
              <w:autoSpaceDN/>
              <w:adjustRightInd/>
              <w:jc w:val="center"/>
              <w:rPr>
                <w:rFonts w:eastAsiaTheme="minorHAnsi" w:cs="Arial"/>
                <w:b w:val="0"/>
                <w:color w:val="000099"/>
                <w:sz w:val="20"/>
              </w:rPr>
            </w:pPr>
          </w:p>
          <w:p w:rsidR="006C3360" w:rsidRPr="000B058A" w:rsidRDefault="006C3360" w:rsidP="00DE1DC3">
            <w:pPr>
              <w:overflowPunct/>
              <w:autoSpaceDE/>
              <w:autoSpaceDN/>
              <w:adjustRightInd/>
              <w:jc w:val="center"/>
              <w:rPr>
                <w:rFonts w:eastAsiaTheme="minorHAnsi" w:cs="Arial"/>
                <w:b w:val="0"/>
                <w:color w:val="000099"/>
                <w:sz w:val="20"/>
              </w:rPr>
            </w:pPr>
          </w:p>
        </w:tc>
        <w:tc>
          <w:tcPr>
            <w:tcW w:w="6570" w:type="dxa"/>
            <w:shd w:val="clear" w:color="auto" w:fill="FFFFFF" w:themeFill="background1"/>
          </w:tcPr>
          <w:p w:rsidR="006C3360" w:rsidRPr="000B058A" w:rsidRDefault="006C3360" w:rsidP="00DE1DC3">
            <w:pPr>
              <w:overflowPunct/>
              <w:autoSpaceDE/>
              <w:autoSpaceDN/>
              <w:adjustRightInd/>
              <w:rPr>
                <w:rFonts w:eastAsiaTheme="minorHAnsi" w:cs="Arial"/>
                <w:color w:val="000099"/>
                <w:sz w:val="20"/>
                <w:lang w:val="el-GR"/>
              </w:rPr>
            </w:pPr>
            <w:r w:rsidRPr="000B058A">
              <w:rPr>
                <w:rFonts w:eastAsiaTheme="minorHAnsi" w:cs="Arial"/>
                <w:color w:val="000099"/>
                <w:sz w:val="20"/>
                <w:lang w:val="el-GR"/>
              </w:rPr>
              <w:t>ΑΝΑΝΕΩΣΗ ΑΠΟΣΠΑΣΗΣ</w:t>
            </w:r>
          </w:p>
          <w:p w:rsidR="006C3360" w:rsidRPr="000B058A" w:rsidRDefault="006C3360" w:rsidP="00DE1DC3">
            <w:pPr>
              <w:overflowPunct/>
              <w:autoSpaceDE/>
              <w:autoSpaceDN/>
              <w:adjustRightInd/>
              <w:rPr>
                <w:rFonts w:eastAsiaTheme="minorHAnsi" w:cs="Arial"/>
                <w:color w:val="000099"/>
                <w:sz w:val="20"/>
                <w:lang w:val="el-GR"/>
              </w:rPr>
            </w:pPr>
            <w:r w:rsidRPr="000B058A">
              <w:rPr>
                <w:rFonts w:eastAsiaTheme="minorHAnsi" w:cs="Arial"/>
                <w:b w:val="0"/>
                <w:color w:val="000099"/>
                <w:sz w:val="20"/>
                <w:lang w:val="el-GR"/>
              </w:rPr>
              <w:t>Για εκτέλεση ειδικών καθηκόντων στο</w:t>
            </w:r>
            <w:r w:rsidRPr="000B058A">
              <w:rPr>
                <w:rFonts w:eastAsiaTheme="minorHAnsi" w:cs="Arial"/>
                <w:color w:val="000099"/>
                <w:sz w:val="20"/>
                <w:lang w:val="el-GR"/>
              </w:rPr>
              <w:t xml:space="preserve"> Γραφείο του Προϊσταμένου Διοίκησης Προεδρίας – Συντονιστής Ωρομίσθιου Προσωπικού</w:t>
            </w:r>
          </w:p>
        </w:tc>
      </w:tr>
      <w:tr w:rsidR="006C3360" w:rsidRPr="000B058A" w:rsidTr="00B12D06">
        <w:trPr>
          <w:trHeight w:val="764"/>
          <w:jc w:val="center"/>
        </w:trPr>
        <w:tc>
          <w:tcPr>
            <w:tcW w:w="638" w:type="dxa"/>
            <w:tcBorders>
              <w:top w:val="nil"/>
            </w:tcBorders>
            <w:shd w:val="clear" w:color="auto" w:fill="FFFFFF" w:themeFill="background1"/>
          </w:tcPr>
          <w:p w:rsidR="006C3360" w:rsidRPr="000B058A" w:rsidRDefault="006C3360" w:rsidP="00160E76">
            <w:pPr>
              <w:overflowPunct/>
              <w:autoSpaceDE/>
              <w:autoSpaceDN/>
              <w:adjustRightInd/>
              <w:jc w:val="center"/>
              <w:rPr>
                <w:rFonts w:eastAsiaTheme="minorHAnsi" w:cs="Arial"/>
                <w:color w:val="000099"/>
                <w:sz w:val="20"/>
                <w:lang w:val="el-GR"/>
              </w:rPr>
            </w:pPr>
          </w:p>
        </w:tc>
        <w:tc>
          <w:tcPr>
            <w:tcW w:w="2511" w:type="dxa"/>
            <w:tcBorders>
              <w:top w:val="nil"/>
            </w:tcBorders>
            <w:shd w:val="clear" w:color="auto" w:fill="FFFFFF" w:themeFill="background1"/>
          </w:tcPr>
          <w:p w:rsidR="006C3360" w:rsidRPr="000B058A" w:rsidRDefault="006C3360" w:rsidP="003B0BE8">
            <w:pPr>
              <w:overflowPunct/>
              <w:autoSpaceDE/>
              <w:autoSpaceDN/>
              <w:adjustRightInd/>
              <w:jc w:val="center"/>
              <w:rPr>
                <w:rFonts w:eastAsiaTheme="minorHAnsi" w:cs="Arial"/>
                <w:color w:val="000099"/>
                <w:sz w:val="20"/>
                <w:lang w:val="el-GR"/>
              </w:rPr>
            </w:pPr>
          </w:p>
        </w:tc>
        <w:tc>
          <w:tcPr>
            <w:tcW w:w="2566" w:type="dxa"/>
            <w:tcBorders>
              <w:top w:val="nil"/>
            </w:tcBorders>
            <w:shd w:val="clear" w:color="auto" w:fill="FFFFFF" w:themeFill="background1"/>
          </w:tcPr>
          <w:p w:rsidR="006C3360" w:rsidRPr="000B058A" w:rsidRDefault="006C3360" w:rsidP="00DE1DC3">
            <w:pPr>
              <w:overflowPunct/>
              <w:autoSpaceDE/>
              <w:autoSpaceDN/>
              <w:adjustRightInd/>
              <w:rPr>
                <w:rFonts w:eastAsiaTheme="minorHAnsi" w:cs="Arial"/>
                <w:b w:val="0"/>
                <w:color w:val="000099"/>
                <w:sz w:val="20"/>
              </w:rPr>
            </w:pPr>
            <w:r w:rsidRPr="000B058A">
              <w:rPr>
                <w:rFonts w:eastAsiaTheme="minorHAnsi" w:cs="Arial"/>
                <w:b w:val="0"/>
                <w:color w:val="000099"/>
                <w:sz w:val="20"/>
              </w:rPr>
              <w:t>Επιθεωρητής</w:t>
            </w:r>
          </w:p>
        </w:tc>
        <w:tc>
          <w:tcPr>
            <w:tcW w:w="2488" w:type="dxa"/>
            <w:shd w:val="clear" w:color="auto" w:fill="D9D9D9" w:themeFill="background1" w:themeFillShade="D9"/>
          </w:tcPr>
          <w:p w:rsidR="006C3360" w:rsidRPr="000B058A" w:rsidRDefault="006C3360" w:rsidP="00DE1DC3">
            <w:pPr>
              <w:overflowPunct/>
              <w:autoSpaceDE/>
              <w:autoSpaceDN/>
              <w:adjustRightInd/>
              <w:jc w:val="center"/>
              <w:rPr>
                <w:rFonts w:eastAsiaTheme="minorHAnsi" w:cs="Arial"/>
                <w:b w:val="0"/>
                <w:color w:val="000099"/>
                <w:sz w:val="20"/>
              </w:rPr>
            </w:pPr>
            <w:r w:rsidRPr="000B058A">
              <w:rPr>
                <w:rFonts w:eastAsiaTheme="minorHAnsi" w:cs="Arial"/>
                <w:b w:val="0"/>
                <w:color w:val="000099"/>
                <w:sz w:val="20"/>
              </w:rPr>
              <w:t>15/04/19</w:t>
            </w:r>
          </w:p>
        </w:tc>
        <w:tc>
          <w:tcPr>
            <w:tcW w:w="6570" w:type="dxa"/>
            <w:shd w:val="clear" w:color="auto" w:fill="D9D9D9" w:themeFill="background1" w:themeFillShade="D9"/>
          </w:tcPr>
          <w:p w:rsidR="006C3360" w:rsidRPr="000B058A" w:rsidRDefault="006C3360" w:rsidP="00DE1DC3">
            <w:pPr>
              <w:overflowPunct/>
              <w:autoSpaceDE/>
              <w:autoSpaceDN/>
              <w:adjustRightInd/>
              <w:rPr>
                <w:rFonts w:eastAsiaTheme="minorHAnsi" w:cs="Arial"/>
                <w:color w:val="000099"/>
                <w:sz w:val="20"/>
                <w:lang w:val="el-GR"/>
              </w:rPr>
            </w:pPr>
            <w:r w:rsidRPr="000B058A">
              <w:rPr>
                <w:rFonts w:eastAsiaTheme="minorHAnsi" w:cs="Arial"/>
                <w:color w:val="000099"/>
                <w:sz w:val="20"/>
                <w:lang w:val="el-GR"/>
              </w:rPr>
              <w:t>ΠΡΟΑΓΩΓΗ ΣΤΗ ΜΟΝΙΜΗ ΘΕΣΗ ΕΠΙΘΕΩΡΗΤΗ,</w:t>
            </w:r>
          </w:p>
          <w:p w:rsidR="006C3360" w:rsidRPr="000B058A" w:rsidRDefault="006C3360" w:rsidP="00DE1DC3">
            <w:pPr>
              <w:overflowPunct/>
              <w:autoSpaceDE/>
              <w:autoSpaceDN/>
              <w:adjustRightInd/>
              <w:rPr>
                <w:rFonts w:eastAsiaTheme="minorHAnsi" w:cs="Arial"/>
                <w:color w:val="000099"/>
                <w:sz w:val="20"/>
                <w:lang w:val="el-GR"/>
              </w:rPr>
            </w:pPr>
            <w:r w:rsidRPr="000B058A">
              <w:rPr>
                <w:rFonts w:eastAsiaTheme="minorHAnsi" w:cs="Arial"/>
                <w:color w:val="000099"/>
                <w:sz w:val="20"/>
                <w:lang w:val="el-GR"/>
              </w:rPr>
              <w:t>ΚΛ. Α 10(</w:t>
            </w:r>
            <w:r w:rsidRPr="000B058A">
              <w:rPr>
                <w:rFonts w:eastAsiaTheme="minorHAnsi" w:cs="Arial"/>
                <w:color w:val="000099"/>
                <w:sz w:val="20"/>
              </w:rPr>
              <w:t>i</w:t>
            </w:r>
            <w:r w:rsidRPr="000B058A">
              <w:rPr>
                <w:rFonts w:eastAsiaTheme="minorHAnsi" w:cs="Arial"/>
                <w:color w:val="000099"/>
                <w:sz w:val="20"/>
                <w:lang w:val="el-GR"/>
              </w:rPr>
              <w:t>),  ΑΠΟ 15/4/2019</w:t>
            </w:r>
          </w:p>
          <w:p w:rsidR="006C3360" w:rsidRPr="000B058A" w:rsidRDefault="006C3360" w:rsidP="00DE1DC3">
            <w:pPr>
              <w:overflowPunct/>
              <w:autoSpaceDE/>
              <w:autoSpaceDN/>
              <w:adjustRightInd/>
              <w:rPr>
                <w:rFonts w:eastAsiaTheme="minorHAnsi" w:cs="Arial"/>
                <w:color w:val="000099"/>
                <w:sz w:val="20"/>
                <w:lang w:val="el-GR"/>
              </w:rPr>
            </w:pPr>
          </w:p>
          <w:p w:rsidR="006C3360" w:rsidRPr="000B058A" w:rsidRDefault="006C3360" w:rsidP="00DE1DC3">
            <w:pPr>
              <w:overflowPunct/>
              <w:autoSpaceDE/>
              <w:autoSpaceDN/>
              <w:adjustRightInd/>
              <w:rPr>
                <w:rFonts w:eastAsiaTheme="minorHAnsi" w:cs="Arial"/>
                <w:color w:val="000099"/>
                <w:sz w:val="20"/>
                <w:lang w:val="el-GR"/>
              </w:rPr>
            </w:pPr>
            <w:r w:rsidRPr="000B058A">
              <w:rPr>
                <w:rFonts w:eastAsiaTheme="minorHAnsi" w:cs="Arial"/>
                <w:b w:val="0"/>
                <w:color w:val="000099"/>
                <w:sz w:val="20"/>
                <w:lang w:val="el-GR"/>
              </w:rPr>
              <w:t>Για εκτέλεση ειδικών καθηκόντων στο</w:t>
            </w:r>
            <w:r w:rsidRPr="000B058A">
              <w:rPr>
                <w:rFonts w:eastAsiaTheme="minorHAnsi" w:cs="Arial"/>
                <w:color w:val="000099"/>
                <w:sz w:val="20"/>
                <w:lang w:val="el-GR"/>
              </w:rPr>
              <w:t xml:space="preserve"> Γραφείο του Προϊσταμένου Διοίκησης Προεδρίας– Συντονιστής Ωρομίσθιου Προσωπικού</w:t>
            </w:r>
          </w:p>
        </w:tc>
      </w:tr>
      <w:tr w:rsidR="006C3360" w:rsidRPr="000B058A" w:rsidTr="00B12D06">
        <w:trPr>
          <w:jc w:val="center"/>
        </w:trPr>
        <w:tc>
          <w:tcPr>
            <w:tcW w:w="638" w:type="dxa"/>
            <w:tcBorders>
              <w:bottom w:val="nil"/>
            </w:tcBorders>
            <w:shd w:val="clear" w:color="auto" w:fill="FFFFFF" w:themeFill="background1"/>
          </w:tcPr>
          <w:p w:rsidR="006C3360" w:rsidRPr="000B058A" w:rsidRDefault="006C3360" w:rsidP="00160E76">
            <w:pPr>
              <w:numPr>
                <w:ilvl w:val="0"/>
                <w:numId w:val="29"/>
              </w:numPr>
              <w:overflowPunct/>
              <w:autoSpaceDE/>
              <w:autoSpaceDN/>
              <w:adjustRightInd/>
              <w:contextualSpacing/>
              <w:jc w:val="center"/>
              <w:rPr>
                <w:rFonts w:eastAsiaTheme="minorHAnsi" w:cs="Arial"/>
                <w:color w:val="000099"/>
                <w:sz w:val="20"/>
                <w:lang w:val="el-GR"/>
              </w:rPr>
            </w:pPr>
          </w:p>
        </w:tc>
        <w:tc>
          <w:tcPr>
            <w:tcW w:w="2511" w:type="dxa"/>
            <w:tcBorders>
              <w:bottom w:val="nil"/>
            </w:tcBorders>
          </w:tcPr>
          <w:p w:rsidR="006C3360" w:rsidRPr="000B058A" w:rsidRDefault="006C3360" w:rsidP="003B0BE8">
            <w:pPr>
              <w:overflowPunct/>
              <w:autoSpaceDE/>
              <w:autoSpaceDN/>
              <w:adjustRightInd/>
              <w:jc w:val="center"/>
              <w:rPr>
                <w:rFonts w:eastAsiaTheme="minorHAnsi" w:cs="Arial"/>
                <w:b w:val="0"/>
                <w:color w:val="000099"/>
                <w:sz w:val="20"/>
                <w:lang w:val="el-GR"/>
              </w:rPr>
            </w:pPr>
            <w:r w:rsidRPr="000B058A">
              <w:rPr>
                <w:rFonts w:eastAsiaTheme="minorHAnsi" w:cs="Arial"/>
                <w:b w:val="0"/>
                <w:color w:val="000099"/>
                <w:sz w:val="20"/>
                <w:lang w:val="el-GR"/>
              </w:rPr>
              <w:t>Π</w:t>
            </w:r>
            <w:r w:rsidR="00CB5421" w:rsidRPr="000B058A">
              <w:rPr>
                <w:rFonts w:eastAsiaTheme="minorHAnsi" w:cs="Arial"/>
                <w:b w:val="0"/>
                <w:color w:val="000099"/>
                <w:sz w:val="20"/>
                <w:lang w:val="el-GR"/>
              </w:rPr>
              <w:t>.</w:t>
            </w:r>
            <w:r w:rsidRPr="000B058A">
              <w:rPr>
                <w:rFonts w:eastAsiaTheme="minorHAnsi" w:cs="Arial"/>
                <w:b w:val="0"/>
                <w:color w:val="000099"/>
                <w:sz w:val="20"/>
                <w:lang w:val="el-GR"/>
              </w:rPr>
              <w:t>Χ</w:t>
            </w:r>
            <w:r w:rsidR="00CB5421" w:rsidRPr="000B058A">
              <w:rPr>
                <w:rFonts w:eastAsiaTheme="minorHAnsi" w:cs="Arial"/>
                <w:b w:val="0"/>
                <w:color w:val="000099"/>
                <w:sz w:val="20"/>
                <w:lang w:val="el-GR"/>
              </w:rPr>
              <w:t>.</w:t>
            </w:r>
          </w:p>
        </w:tc>
        <w:tc>
          <w:tcPr>
            <w:tcW w:w="2566" w:type="dxa"/>
            <w:tcBorders>
              <w:bottom w:val="nil"/>
            </w:tcBorders>
          </w:tcPr>
          <w:p w:rsidR="006C3360" w:rsidRPr="000B058A" w:rsidRDefault="006C3360" w:rsidP="00DE1DC3">
            <w:pPr>
              <w:overflowPunct/>
              <w:autoSpaceDE/>
              <w:autoSpaceDN/>
              <w:adjustRightInd/>
              <w:rPr>
                <w:rFonts w:eastAsiaTheme="minorHAnsi" w:cs="Arial"/>
                <w:b w:val="0"/>
                <w:color w:val="000099"/>
                <w:sz w:val="20"/>
                <w:lang w:val="el-GR"/>
              </w:rPr>
            </w:pPr>
            <w:r w:rsidRPr="000B058A">
              <w:rPr>
                <w:rFonts w:eastAsiaTheme="minorHAnsi" w:cs="Arial"/>
                <w:b w:val="0"/>
                <w:color w:val="000099"/>
                <w:sz w:val="20"/>
                <w:lang w:val="el-GR"/>
              </w:rPr>
              <w:t>Αρχαιολογικός Λειτουργός</w:t>
            </w:r>
          </w:p>
        </w:tc>
        <w:tc>
          <w:tcPr>
            <w:tcW w:w="2488" w:type="dxa"/>
          </w:tcPr>
          <w:p w:rsidR="006C3360" w:rsidRPr="000B058A" w:rsidRDefault="006C3360" w:rsidP="00DE1DC3">
            <w:pPr>
              <w:overflowPunct/>
              <w:autoSpaceDE/>
              <w:autoSpaceDN/>
              <w:adjustRightInd/>
              <w:jc w:val="center"/>
              <w:rPr>
                <w:rFonts w:eastAsiaTheme="minorHAnsi" w:cs="Arial"/>
                <w:b w:val="0"/>
                <w:color w:val="000099"/>
                <w:sz w:val="20"/>
                <w:lang w:val="el-GR"/>
              </w:rPr>
            </w:pPr>
            <w:r w:rsidRPr="000B058A">
              <w:rPr>
                <w:rFonts w:eastAsiaTheme="minorHAnsi" w:cs="Arial"/>
                <w:b w:val="0"/>
                <w:color w:val="000099"/>
                <w:sz w:val="20"/>
                <w:lang w:val="el-GR"/>
              </w:rPr>
              <w:t>15/03/17-31/08/17</w:t>
            </w:r>
          </w:p>
        </w:tc>
        <w:tc>
          <w:tcPr>
            <w:tcW w:w="6570" w:type="dxa"/>
          </w:tcPr>
          <w:p w:rsidR="006C3360" w:rsidRPr="000B058A" w:rsidRDefault="006C3360" w:rsidP="00DE1DC3">
            <w:pPr>
              <w:overflowPunct/>
              <w:autoSpaceDE/>
              <w:autoSpaceDN/>
              <w:adjustRightInd/>
              <w:rPr>
                <w:rFonts w:eastAsiaTheme="minorHAnsi" w:cs="Arial"/>
                <w:color w:val="000099"/>
                <w:sz w:val="20"/>
                <w:lang w:val="el-GR"/>
              </w:rPr>
            </w:pPr>
            <w:r w:rsidRPr="000B058A">
              <w:rPr>
                <w:rFonts w:eastAsiaTheme="minorHAnsi" w:cs="Arial"/>
                <w:b w:val="0"/>
                <w:color w:val="000099"/>
                <w:sz w:val="20"/>
                <w:lang w:val="el-GR"/>
              </w:rPr>
              <w:t>Για εκτέλεση ειδικών καθηκόντων στο</w:t>
            </w:r>
            <w:r w:rsidRPr="000B058A">
              <w:rPr>
                <w:rFonts w:eastAsiaTheme="minorHAnsi" w:cs="Arial"/>
                <w:color w:val="000099"/>
                <w:sz w:val="20"/>
                <w:lang w:val="el-GR"/>
              </w:rPr>
              <w:t xml:space="preserve"> Γραφείο του Εκπροσώπου Ε/Κ Κοινότητας στη ΔΕΑ</w:t>
            </w:r>
          </w:p>
        </w:tc>
      </w:tr>
      <w:tr w:rsidR="006C3360" w:rsidRPr="000B058A" w:rsidTr="00B12D06">
        <w:trPr>
          <w:jc w:val="center"/>
        </w:trPr>
        <w:tc>
          <w:tcPr>
            <w:tcW w:w="638" w:type="dxa"/>
            <w:tcBorders>
              <w:top w:val="nil"/>
              <w:bottom w:val="nil"/>
            </w:tcBorders>
            <w:shd w:val="clear" w:color="auto" w:fill="FFFFFF" w:themeFill="background1"/>
          </w:tcPr>
          <w:p w:rsidR="006C3360" w:rsidRPr="000B058A" w:rsidRDefault="006C3360" w:rsidP="00160E76">
            <w:pPr>
              <w:overflowPunct/>
              <w:autoSpaceDE/>
              <w:autoSpaceDN/>
              <w:adjustRightInd/>
              <w:jc w:val="center"/>
              <w:rPr>
                <w:rFonts w:eastAsiaTheme="minorHAnsi" w:cs="Arial"/>
                <w:color w:val="000099"/>
                <w:sz w:val="20"/>
                <w:lang w:val="el-GR"/>
              </w:rPr>
            </w:pPr>
          </w:p>
        </w:tc>
        <w:tc>
          <w:tcPr>
            <w:tcW w:w="2511" w:type="dxa"/>
            <w:tcBorders>
              <w:top w:val="nil"/>
              <w:bottom w:val="nil"/>
            </w:tcBorders>
            <w:shd w:val="clear" w:color="auto" w:fill="FFFFFF" w:themeFill="background1"/>
          </w:tcPr>
          <w:p w:rsidR="006C3360" w:rsidRPr="000B058A" w:rsidRDefault="006C3360" w:rsidP="003B0BE8">
            <w:pPr>
              <w:overflowPunct/>
              <w:autoSpaceDE/>
              <w:autoSpaceDN/>
              <w:adjustRightInd/>
              <w:jc w:val="center"/>
              <w:rPr>
                <w:rFonts w:eastAsiaTheme="minorHAnsi" w:cs="Arial"/>
                <w:color w:val="000099"/>
                <w:sz w:val="20"/>
                <w:lang w:val="el-GR"/>
              </w:rPr>
            </w:pPr>
          </w:p>
        </w:tc>
        <w:tc>
          <w:tcPr>
            <w:tcW w:w="2566" w:type="dxa"/>
            <w:tcBorders>
              <w:top w:val="nil"/>
              <w:bottom w:val="nil"/>
            </w:tcBorders>
            <w:shd w:val="clear" w:color="auto" w:fill="FFFFFF" w:themeFill="background1"/>
          </w:tcPr>
          <w:p w:rsidR="006C3360" w:rsidRPr="000B058A" w:rsidRDefault="006C3360" w:rsidP="00DE1DC3">
            <w:pPr>
              <w:overflowPunct/>
              <w:autoSpaceDE/>
              <w:autoSpaceDN/>
              <w:adjustRightInd/>
              <w:rPr>
                <w:rFonts w:eastAsiaTheme="minorHAnsi" w:cs="Arial"/>
                <w:color w:val="000099"/>
                <w:sz w:val="20"/>
                <w:lang w:val="el-GR"/>
              </w:rPr>
            </w:pPr>
          </w:p>
        </w:tc>
        <w:tc>
          <w:tcPr>
            <w:tcW w:w="2488" w:type="dxa"/>
            <w:shd w:val="clear" w:color="auto" w:fill="auto"/>
          </w:tcPr>
          <w:p w:rsidR="006C3360" w:rsidRPr="000B058A" w:rsidRDefault="006C3360" w:rsidP="00DE1DC3">
            <w:pPr>
              <w:overflowPunct/>
              <w:autoSpaceDE/>
              <w:autoSpaceDN/>
              <w:adjustRightInd/>
              <w:jc w:val="center"/>
              <w:rPr>
                <w:rFonts w:eastAsiaTheme="minorHAnsi" w:cs="Arial"/>
                <w:b w:val="0"/>
                <w:color w:val="000099"/>
                <w:sz w:val="20"/>
              </w:rPr>
            </w:pPr>
            <w:r w:rsidRPr="000B058A">
              <w:rPr>
                <w:rFonts w:eastAsiaTheme="minorHAnsi" w:cs="Arial"/>
                <w:b w:val="0"/>
                <w:color w:val="000099"/>
                <w:sz w:val="20"/>
              </w:rPr>
              <w:t>01/09/17-31/08/19</w:t>
            </w:r>
          </w:p>
          <w:p w:rsidR="006C3360" w:rsidRPr="000B058A" w:rsidRDefault="006C3360" w:rsidP="00DE1DC3">
            <w:pPr>
              <w:overflowPunct/>
              <w:autoSpaceDE/>
              <w:autoSpaceDN/>
              <w:adjustRightInd/>
              <w:jc w:val="center"/>
              <w:rPr>
                <w:rFonts w:eastAsiaTheme="minorHAnsi" w:cs="Arial"/>
                <w:b w:val="0"/>
                <w:color w:val="000099"/>
                <w:sz w:val="20"/>
              </w:rPr>
            </w:pPr>
          </w:p>
        </w:tc>
        <w:tc>
          <w:tcPr>
            <w:tcW w:w="6570" w:type="dxa"/>
            <w:shd w:val="clear" w:color="auto" w:fill="FFFFFF" w:themeFill="background1"/>
          </w:tcPr>
          <w:p w:rsidR="006C3360" w:rsidRPr="000B058A" w:rsidRDefault="006C3360" w:rsidP="00DE1DC3">
            <w:pPr>
              <w:overflowPunct/>
              <w:autoSpaceDE/>
              <w:autoSpaceDN/>
              <w:adjustRightInd/>
              <w:rPr>
                <w:rFonts w:eastAsiaTheme="minorHAnsi" w:cs="Arial"/>
                <w:color w:val="000099"/>
                <w:sz w:val="20"/>
                <w:lang w:val="el-GR"/>
              </w:rPr>
            </w:pPr>
            <w:r w:rsidRPr="000B058A">
              <w:rPr>
                <w:rFonts w:eastAsiaTheme="minorHAnsi" w:cs="Arial"/>
                <w:color w:val="000099"/>
                <w:sz w:val="20"/>
                <w:lang w:val="el-GR"/>
              </w:rPr>
              <w:t>ΑΝΑΝΕΩΣΗ ΑΠΟΣΠΑΣΗΣ</w:t>
            </w:r>
          </w:p>
          <w:p w:rsidR="006C3360" w:rsidRPr="000B058A" w:rsidRDefault="006C3360" w:rsidP="00DE1DC3">
            <w:pPr>
              <w:overflowPunct/>
              <w:autoSpaceDE/>
              <w:autoSpaceDN/>
              <w:adjustRightInd/>
              <w:rPr>
                <w:rFonts w:eastAsiaTheme="minorHAnsi" w:cs="Arial"/>
                <w:color w:val="000099"/>
                <w:sz w:val="20"/>
                <w:lang w:val="el-GR"/>
              </w:rPr>
            </w:pPr>
            <w:r w:rsidRPr="000B058A">
              <w:rPr>
                <w:rFonts w:eastAsiaTheme="minorHAnsi" w:cs="Arial"/>
                <w:b w:val="0"/>
                <w:color w:val="000099"/>
                <w:sz w:val="20"/>
                <w:lang w:val="el-GR"/>
              </w:rPr>
              <w:t>Για εκτέλεση ειδικών καθηκόντων στο</w:t>
            </w:r>
            <w:r w:rsidRPr="000B058A">
              <w:rPr>
                <w:rFonts w:eastAsiaTheme="minorHAnsi" w:cs="Arial"/>
                <w:color w:val="000099"/>
                <w:sz w:val="20"/>
                <w:lang w:val="el-GR"/>
              </w:rPr>
              <w:t xml:space="preserve"> Γραφείο του Εκπροσώπου Ε/Κ Κοινότητας στη ΔΕΑ</w:t>
            </w:r>
          </w:p>
        </w:tc>
      </w:tr>
      <w:tr w:rsidR="006C3360" w:rsidRPr="000B058A" w:rsidTr="00B12D06">
        <w:trPr>
          <w:jc w:val="center"/>
        </w:trPr>
        <w:tc>
          <w:tcPr>
            <w:tcW w:w="638" w:type="dxa"/>
            <w:tcBorders>
              <w:top w:val="nil"/>
            </w:tcBorders>
            <w:shd w:val="clear" w:color="auto" w:fill="FFFFFF" w:themeFill="background1"/>
          </w:tcPr>
          <w:p w:rsidR="006C3360" w:rsidRPr="000B058A" w:rsidRDefault="006C3360" w:rsidP="00160E76">
            <w:pPr>
              <w:overflowPunct/>
              <w:autoSpaceDE/>
              <w:autoSpaceDN/>
              <w:adjustRightInd/>
              <w:jc w:val="center"/>
              <w:rPr>
                <w:rFonts w:eastAsiaTheme="minorHAnsi" w:cs="Arial"/>
                <w:color w:val="000099"/>
                <w:sz w:val="20"/>
                <w:lang w:val="el-GR"/>
              </w:rPr>
            </w:pPr>
          </w:p>
        </w:tc>
        <w:tc>
          <w:tcPr>
            <w:tcW w:w="2511" w:type="dxa"/>
            <w:tcBorders>
              <w:top w:val="nil"/>
            </w:tcBorders>
            <w:shd w:val="clear" w:color="auto" w:fill="FFFFFF" w:themeFill="background1"/>
          </w:tcPr>
          <w:p w:rsidR="006C3360" w:rsidRPr="000B058A" w:rsidRDefault="006C3360" w:rsidP="003B0BE8">
            <w:pPr>
              <w:overflowPunct/>
              <w:autoSpaceDE/>
              <w:autoSpaceDN/>
              <w:adjustRightInd/>
              <w:jc w:val="center"/>
              <w:rPr>
                <w:rFonts w:eastAsiaTheme="minorHAnsi" w:cs="Arial"/>
                <w:color w:val="000099"/>
                <w:sz w:val="20"/>
                <w:lang w:val="el-GR"/>
              </w:rPr>
            </w:pPr>
          </w:p>
        </w:tc>
        <w:tc>
          <w:tcPr>
            <w:tcW w:w="2566" w:type="dxa"/>
            <w:tcBorders>
              <w:top w:val="nil"/>
            </w:tcBorders>
            <w:shd w:val="clear" w:color="auto" w:fill="FFFFFF" w:themeFill="background1"/>
          </w:tcPr>
          <w:p w:rsidR="006C3360" w:rsidRPr="000B058A" w:rsidRDefault="006C3360" w:rsidP="00DE1DC3">
            <w:pPr>
              <w:overflowPunct/>
              <w:autoSpaceDE/>
              <w:autoSpaceDN/>
              <w:adjustRightInd/>
              <w:rPr>
                <w:rFonts w:eastAsiaTheme="minorHAnsi" w:cs="Arial"/>
                <w:color w:val="000099"/>
                <w:sz w:val="20"/>
                <w:lang w:val="el-GR"/>
              </w:rPr>
            </w:pPr>
          </w:p>
        </w:tc>
        <w:tc>
          <w:tcPr>
            <w:tcW w:w="2488" w:type="dxa"/>
            <w:shd w:val="clear" w:color="auto" w:fill="auto"/>
          </w:tcPr>
          <w:p w:rsidR="006C3360" w:rsidRPr="000B058A" w:rsidRDefault="006C3360" w:rsidP="00DE1DC3">
            <w:pPr>
              <w:overflowPunct/>
              <w:autoSpaceDE/>
              <w:autoSpaceDN/>
              <w:adjustRightInd/>
              <w:jc w:val="center"/>
              <w:rPr>
                <w:rFonts w:eastAsiaTheme="minorHAnsi" w:cs="Arial"/>
                <w:b w:val="0"/>
                <w:color w:val="000099"/>
                <w:sz w:val="20"/>
              </w:rPr>
            </w:pPr>
            <w:r w:rsidRPr="000B058A">
              <w:rPr>
                <w:rFonts w:eastAsiaTheme="minorHAnsi" w:cs="Arial"/>
                <w:b w:val="0"/>
                <w:color w:val="000099"/>
                <w:sz w:val="20"/>
              </w:rPr>
              <w:t>01/09/19-31/08/20</w:t>
            </w:r>
          </w:p>
          <w:p w:rsidR="006C3360" w:rsidRPr="000B058A" w:rsidRDefault="006C3360" w:rsidP="00DE1DC3">
            <w:pPr>
              <w:overflowPunct/>
              <w:autoSpaceDE/>
              <w:autoSpaceDN/>
              <w:adjustRightInd/>
              <w:jc w:val="center"/>
              <w:rPr>
                <w:rFonts w:eastAsiaTheme="minorHAnsi" w:cs="Arial"/>
                <w:b w:val="0"/>
                <w:color w:val="000099"/>
                <w:sz w:val="20"/>
              </w:rPr>
            </w:pPr>
          </w:p>
          <w:p w:rsidR="006C3360" w:rsidRPr="000B058A" w:rsidRDefault="006C3360" w:rsidP="00DE1DC3">
            <w:pPr>
              <w:overflowPunct/>
              <w:autoSpaceDE/>
              <w:autoSpaceDN/>
              <w:adjustRightInd/>
              <w:jc w:val="center"/>
              <w:rPr>
                <w:rFonts w:eastAsiaTheme="minorHAnsi" w:cs="Arial"/>
                <w:b w:val="0"/>
                <w:color w:val="000099"/>
                <w:sz w:val="20"/>
              </w:rPr>
            </w:pPr>
          </w:p>
        </w:tc>
        <w:tc>
          <w:tcPr>
            <w:tcW w:w="6570" w:type="dxa"/>
            <w:shd w:val="clear" w:color="auto" w:fill="FFFFFF" w:themeFill="background1"/>
          </w:tcPr>
          <w:p w:rsidR="006C3360" w:rsidRPr="000B058A" w:rsidRDefault="006C3360" w:rsidP="00DE1DC3">
            <w:pPr>
              <w:overflowPunct/>
              <w:autoSpaceDE/>
              <w:autoSpaceDN/>
              <w:adjustRightInd/>
              <w:rPr>
                <w:rFonts w:eastAsiaTheme="minorHAnsi" w:cs="Arial"/>
                <w:color w:val="000099"/>
                <w:sz w:val="20"/>
                <w:lang w:val="el-GR"/>
              </w:rPr>
            </w:pPr>
            <w:r w:rsidRPr="000B058A">
              <w:rPr>
                <w:rFonts w:eastAsiaTheme="minorHAnsi" w:cs="Arial"/>
                <w:color w:val="000099"/>
                <w:sz w:val="20"/>
                <w:lang w:val="el-GR"/>
              </w:rPr>
              <w:t>ΑΝΑΝΕΩΣΗ ΑΠΟΣΠΑΣΗΣ</w:t>
            </w:r>
          </w:p>
          <w:p w:rsidR="00671EF0" w:rsidRPr="00CF4C25" w:rsidRDefault="006C3360" w:rsidP="007166CF">
            <w:pPr>
              <w:overflowPunct/>
              <w:autoSpaceDE/>
              <w:autoSpaceDN/>
              <w:adjustRightInd/>
              <w:rPr>
                <w:rFonts w:eastAsiaTheme="minorHAnsi" w:cs="Arial"/>
                <w:color w:val="000099"/>
                <w:sz w:val="20"/>
                <w:lang w:val="el-GR"/>
              </w:rPr>
            </w:pPr>
            <w:r w:rsidRPr="000B058A">
              <w:rPr>
                <w:rFonts w:eastAsiaTheme="minorHAnsi" w:cs="Arial"/>
                <w:b w:val="0"/>
                <w:color w:val="000099"/>
                <w:sz w:val="20"/>
                <w:lang w:val="el-GR"/>
              </w:rPr>
              <w:t>Για εκτέλεση ειδικών καθηκόντων στο</w:t>
            </w:r>
            <w:r w:rsidRPr="000B058A">
              <w:rPr>
                <w:rFonts w:eastAsiaTheme="minorHAnsi" w:cs="Arial"/>
                <w:color w:val="000099"/>
                <w:sz w:val="20"/>
                <w:lang w:val="el-GR"/>
              </w:rPr>
              <w:t xml:space="preserve"> Γραφείο του Εκπροσώπου Ε/Κ Κοινότητας στη ΔΕΑ</w:t>
            </w:r>
          </w:p>
        </w:tc>
      </w:tr>
      <w:tr w:rsidR="006C3360" w:rsidRPr="000B058A" w:rsidTr="00B12D06">
        <w:trPr>
          <w:jc w:val="center"/>
        </w:trPr>
        <w:tc>
          <w:tcPr>
            <w:tcW w:w="638" w:type="dxa"/>
            <w:shd w:val="clear" w:color="auto" w:fill="FFFFFF" w:themeFill="background1"/>
          </w:tcPr>
          <w:p w:rsidR="006C3360" w:rsidRPr="000B058A" w:rsidRDefault="006C3360" w:rsidP="00160E76">
            <w:pPr>
              <w:numPr>
                <w:ilvl w:val="0"/>
                <w:numId w:val="29"/>
              </w:numPr>
              <w:overflowPunct/>
              <w:autoSpaceDE/>
              <w:autoSpaceDN/>
              <w:adjustRightInd/>
              <w:contextualSpacing/>
              <w:jc w:val="center"/>
              <w:rPr>
                <w:rFonts w:eastAsiaTheme="minorHAnsi" w:cs="Arial"/>
                <w:color w:val="000099"/>
                <w:sz w:val="20"/>
                <w:lang w:val="el-GR"/>
              </w:rPr>
            </w:pPr>
          </w:p>
        </w:tc>
        <w:tc>
          <w:tcPr>
            <w:tcW w:w="2511" w:type="dxa"/>
          </w:tcPr>
          <w:p w:rsidR="006C3360" w:rsidRPr="000B058A" w:rsidRDefault="006C3360" w:rsidP="003B0BE8">
            <w:pPr>
              <w:overflowPunct/>
              <w:autoSpaceDE/>
              <w:autoSpaceDN/>
              <w:adjustRightInd/>
              <w:jc w:val="center"/>
              <w:rPr>
                <w:rFonts w:eastAsiaTheme="minorHAnsi" w:cs="Arial"/>
                <w:b w:val="0"/>
                <w:color w:val="000099"/>
                <w:sz w:val="20"/>
                <w:lang w:val="el-GR"/>
              </w:rPr>
            </w:pPr>
            <w:r w:rsidRPr="000B058A">
              <w:rPr>
                <w:rFonts w:eastAsiaTheme="minorHAnsi" w:cs="Arial"/>
                <w:b w:val="0"/>
                <w:color w:val="000099"/>
                <w:sz w:val="20"/>
                <w:lang w:val="el-GR"/>
              </w:rPr>
              <w:t>Γ</w:t>
            </w:r>
            <w:r w:rsidR="00CB5421" w:rsidRPr="000B058A">
              <w:rPr>
                <w:rFonts w:eastAsiaTheme="minorHAnsi" w:cs="Arial"/>
                <w:b w:val="0"/>
                <w:color w:val="000099"/>
                <w:sz w:val="20"/>
                <w:lang w:val="el-GR"/>
              </w:rPr>
              <w:t>.</w:t>
            </w:r>
            <w:r w:rsidRPr="000B058A">
              <w:rPr>
                <w:rFonts w:eastAsiaTheme="minorHAnsi" w:cs="Arial"/>
                <w:b w:val="0"/>
                <w:color w:val="000099"/>
                <w:sz w:val="20"/>
                <w:lang w:val="el-GR"/>
              </w:rPr>
              <w:t>Γ</w:t>
            </w:r>
            <w:r w:rsidR="00A764CA" w:rsidRPr="000B058A">
              <w:rPr>
                <w:rFonts w:eastAsiaTheme="minorHAnsi" w:cs="Arial"/>
                <w:b w:val="0"/>
                <w:color w:val="000099"/>
                <w:sz w:val="20"/>
                <w:lang w:val="el-GR"/>
              </w:rPr>
              <w:t>.</w:t>
            </w:r>
          </w:p>
        </w:tc>
        <w:tc>
          <w:tcPr>
            <w:tcW w:w="2566" w:type="dxa"/>
          </w:tcPr>
          <w:p w:rsidR="006C3360" w:rsidRPr="000B058A" w:rsidRDefault="006C3360" w:rsidP="00DE1DC3">
            <w:pPr>
              <w:overflowPunct/>
              <w:autoSpaceDE/>
              <w:autoSpaceDN/>
              <w:adjustRightInd/>
              <w:rPr>
                <w:rFonts w:eastAsiaTheme="minorHAnsi" w:cs="Arial"/>
                <w:b w:val="0"/>
                <w:color w:val="000099"/>
                <w:sz w:val="20"/>
                <w:lang w:val="el-GR"/>
              </w:rPr>
            </w:pPr>
            <w:r w:rsidRPr="000B058A">
              <w:rPr>
                <w:rFonts w:eastAsiaTheme="minorHAnsi" w:cs="Arial"/>
                <w:b w:val="0"/>
                <w:color w:val="000099"/>
                <w:sz w:val="20"/>
                <w:lang w:val="el-GR"/>
              </w:rPr>
              <w:t>Λειτουργός Νεολαίας,</w:t>
            </w:r>
          </w:p>
          <w:p w:rsidR="006C3360" w:rsidRPr="000B058A" w:rsidRDefault="006C3360" w:rsidP="00DE1DC3">
            <w:pPr>
              <w:overflowPunct/>
              <w:autoSpaceDE/>
              <w:autoSpaceDN/>
              <w:adjustRightInd/>
              <w:rPr>
                <w:rFonts w:eastAsiaTheme="minorHAnsi" w:cs="Arial"/>
                <w:b w:val="0"/>
                <w:color w:val="000099"/>
                <w:sz w:val="20"/>
                <w:lang w:val="el-GR"/>
              </w:rPr>
            </w:pPr>
            <w:r w:rsidRPr="000B058A">
              <w:rPr>
                <w:rFonts w:eastAsiaTheme="minorHAnsi" w:cs="Arial"/>
                <w:b w:val="0"/>
                <w:color w:val="000099"/>
                <w:sz w:val="20"/>
                <w:lang w:val="el-GR"/>
              </w:rPr>
              <w:t>Οργανισμός Νεολαίας</w:t>
            </w:r>
          </w:p>
        </w:tc>
        <w:tc>
          <w:tcPr>
            <w:tcW w:w="2488" w:type="dxa"/>
            <w:shd w:val="clear" w:color="auto" w:fill="auto"/>
          </w:tcPr>
          <w:p w:rsidR="006C3360" w:rsidRPr="000B058A" w:rsidRDefault="006C3360" w:rsidP="00DE1DC3">
            <w:pPr>
              <w:overflowPunct/>
              <w:autoSpaceDE/>
              <w:autoSpaceDN/>
              <w:adjustRightInd/>
              <w:jc w:val="center"/>
              <w:rPr>
                <w:rFonts w:eastAsiaTheme="minorHAnsi" w:cs="Arial"/>
                <w:b w:val="0"/>
                <w:color w:val="000099"/>
                <w:sz w:val="20"/>
                <w:lang w:val="el-GR"/>
              </w:rPr>
            </w:pPr>
            <w:r w:rsidRPr="000B058A">
              <w:rPr>
                <w:rFonts w:eastAsiaTheme="minorHAnsi" w:cs="Arial"/>
                <w:b w:val="0"/>
                <w:color w:val="000099"/>
                <w:sz w:val="20"/>
                <w:lang w:val="el-GR"/>
              </w:rPr>
              <w:t>01/03/18-28/02/21</w:t>
            </w:r>
          </w:p>
        </w:tc>
        <w:tc>
          <w:tcPr>
            <w:tcW w:w="6570" w:type="dxa"/>
          </w:tcPr>
          <w:p w:rsidR="006C3360" w:rsidRPr="000B058A" w:rsidRDefault="006C3360" w:rsidP="00DE1DC3">
            <w:pPr>
              <w:overflowPunct/>
              <w:autoSpaceDE/>
              <w:autoSpaceDN/>
              <w:adjustRightInd/>
              <w:rPr>
                <w:rFonts w:eastAsiaTheme="minorHAnsi" w:cs="Arial"/>
                <w:color w:val="000099"/>
                <w:sz w:val="20"/>
                <w:lang w:val="el-GR"/>
              </w:rPr>
            </w:pPr>
            <w:r w:rsidRPr="000B058A">
              <w:rPr>
                <w:rFonts w:eastAsiaTheme="minorHAnsi" w:cs="Arial"/>
                <w:color w:val="000099"/>
                <w:sz w:val="20"/>
                <w:lang w:val="el-GR"/>
              </w:rPr>
              <w:t>Επίτροπος Εθελοντισμού και Μη Κυβερνητικών Οργανώσεων</w:t>
            </w:r>
          </w:p>
          <w:p w:rsidR="006C3360" w:rsidRPr="000B058A" w:rsidRDefault="006C3360" w:rsidP="00DE1DC3">
            <w:pPr>
              <w:overflowPunct/>
              <w:autoSpaceDE/>
              <w:autoSpaceDN/>
              <w:adjustRightInd/>
              <w:rPr>
                <w:rFonts w:eastAsiaTheme="minorHAnsi" w:cs="Arial"/>
                <w:color w:val="000099"/>
                <w:sz w:val="20"/>
                <w:lang w:val="el-GR"/>
              </w:rPr>
            </w:pPr>
          </w:p>
        </w:tc>
      </w:tr>
      <w:tr w:rsidR="006C3360" w:rsidRPr="000B058A" w:rsidTr="00B12D06">
        <w:trPr>
          <w:jc w:val="center"/>
        </w:trPr>
        <w:tc>
          <w:tcPr>
            <w:tcW w:w="638" w:type="dxa"/>
            <w:shd w:val="clear" w:color="auto" w:fill="FFFFFF" w:themeFill="background1"/>
          </w:tcPr>
          <w:p w:rsidR="006C3360" w:rsidRPr="000B058A" w:rsidRDefault="006C3360" w:rsidP="00160E76">
            <w:pPr>
              <w:numPr>
                <w:ilvl w:val="0"/>
                <w:numId w:val="29"/>
              </w:numPr>
              <w:overflowPunct/>
              <w:autoSpaceDE/>
              <w:autoSpaceDN/>
              <w:adjustRightInd/>
              <w:contextualSpacing/>
              <w:jc w:val="center"/>
              <w:rPr>
                <w:rFonts w:eastAsiaTheme="minorHAnsi" w:cs="Arial"/>
                <w:color w:val="000099"/>
                <w:sz w:val="20"/>
                <w:lang w:val="el-GR"/>
              </w:rPr>
            </w:pPr>
          </w:p>
        </w:tc>
        <w:tc>
          <w:tcPr>
            <w:tcW w:w="2511" w:type="dxa"/>
          </w:tcPr>
          <w:p w:rsidR="006C3360" w:rsidRPr="000B058A" w:rsidRDefault="00A764CA" w:rsidP="003B0BE8">
            <w:pPr>
              <w:overflowPunct/>
              <w:autoSpaceDE/>
              <w:autoSpaceDN/>
              <w:adjustRightInd/>
              <w:jc w:val="center"/>
              <w:rPr>
                <w:rFonts w:eastAsiaTheme="minorHAnsi" w:cs="Arial"/>
                <w:b w:val="0"/>
                <w:color w:val="000099"/>
                <w:sz w:val="20"/>
                <w:lang w:val="el-GR"/>
              </w:rPr>
            </w:pPr>
            <w:r w:rsidRPr="000B058A">
              <w:rPr>
                <w:rFonts w:eastAsiaTheme="minorHAnsi" w:cs="Arial"/>
                <w:b w:val="0"/>
                <w:color w:val="000099"/>
                <w:sz w:val="20"/>
                <w:lang w:val="el-GR"/>
              </w:rPr>
              <w:t>Ε.</w:t>
            </w:r>
            <w:r w:rsidR="006C3360" w:rsidRPr="000B058A">
              <w:rPr>
                <w:rFonts w:eastAsiaTheme="minorHAnsi" w:cs="Arial"/>
                <w:b w:val="0"/>
                <w:color w:val="000099"/>
                <w:sz w:val="20"/>
                <w:lang w:val="el-GR"/>
              </w:rPr>
              <w:t>Μ</w:t>
            </w:r>
            <w:r w:rsidRPr="000B058A">
              <w:rPr>
                <w:rFonts w:eastAsiaTheme="minorHAnsi" w:cs="Arial"/>
                <w:b w:val="0"/>
                <w:color w:val="000099"/>
                <w:sz w:val="20"/>
                <w:lang w:val="el-GR"/>
              </w:rPr>
              <w:t>.</w:t>
            </w:r>
          </w:p>
        </w:tc>
        <w:tc>
          <w:tcPr>
            <w:tcW w:w="2566" w:type="dxa"/>
          </w:tcPr>
          <w:p w:rsidR="006C3360" w:rsidRPr="000B058A" w:rsidRDefault="006C3360" w:rsidP="00DE1DC3">
            <w:pPr>
              <w:overflowPunct/>
              <w:autoSpaceDE/>
              <w:autoSpaceDN/>
              <w:adjustRightInd/>
              <w:rPr>
                <w:rFonts w:eastAsiaTheme="minorHAnsi" w:cs="Arial"/>
                <w:b w:val="0"/>
                <w:color w:val="000099"/>
                <w:sz w:val="20"/>
                <w:lang w:val="el-GR"/>
              </w:rPr>
            </w:pPr>
            <w:r w:rsidRPr="000B058A">
              <w:rPr>
                <w:rFonts w:eastAsiaTheme="minorHAnsi" w:cs="Arial"/>
                <w:b w:val="0"/>
                <w:color w:val="000099"/>
                <w:sz w:val="20"/>
                <w:lang w:val="el-GR"/>
              </w:rPr>
              <w:t>Σύμβουλος ή Γενικός Πρόξενος Α΄</w:t>
            </w:r>
          </w:p>
          <w:p w:rsidR="006C3360" w:rsidRPr="000B058A" w:rsidRDefault="006C3360" w:rsidP="00DE1DC3">
            <w:pPr>
              <w:overflowPunct/>
              <w:autoSpaceDE/>
              <w:autoSpaceDN/>
              <w:adjustRightInd/>
              <w:rPr>
                <w:rFonts w:eastAsiaTheme="minorHAnsi" w:cs="Arial"/>
                <w:b w:val="0"/>
                <w:color w:val="000099"/>
                <w:sz w:val="20"/>
                <w:lang w:val="el-GR"/>
              </w:rPr>
            </w:pPr>
          </w:p>
        </w:tc>
        <w:tc>
          <w:tcPr>
            <w:tcW w:w="2488" w:type="dxa"/>
            <w:shd w:val="clear" w:color="auto" w:fill="auto"/>
          </w:tcPr>
          <w:p w:rsidR="006C3360" w:rsidRPr="000B058A" w:rsidRDefault="006C3360" w:rsidP="00DE1DC3">
            <w:pPr>
              <w:overflowPunct/>
              <w:autoSpaceDE/>
              <w:autoSpaceDN/>
              <w:adjustRightInd/>
              <w:jc w:val="center"/>
              <w:rPr>
                <w:rFonts w:eastAsiaTheme="minorHAnsi" w:cs="Arial"/>
                <w:b w:val="0"/>
                <w:color w:val="000099"/>
                <w:sz w:val="20"/>
              </w:rPr>
            </w:pPr>
            <w:r w:rsidRPr="000B058A">
              <w:rPr>
                <w:rFonts w:eastAsiaTheme="minorHAnsi" w:cs="Arial"/>
                <w:b w:val="0"/>
                <w:color w:val="000099"/>
                <w:sz w:val="20"/>
              </w:rPr>
              <w:t>12/03/18-11/03/21</w:t>
            </w:r>
          </w:p>
        </w:tc>
        <w:tc>
          <w:tcPr>
            <w:tcW w:w="6570" w:type="dxa"/>
          </w:tcPr>
          <w:p w:rsidR="006C3360" w:rsidRPr="000B058A" w:rsidRDefault="006C3360" w:rsidP="00DE1DC3">
            <w:pPr>
              <w:overflowPunct/>
              <w:autoSpaceDE/>
              <w:autoSpaceDN/>
              <w:adjustRightInd/>
              <w:rPr>
                <w:rFonts w:eastAsiaTheme="minorHAnsi" w:cs="Arial"/>
                <w:color w:val="000099"/>
                <w:sz w:val="20"/>
                <w:lang w:val="el-GR"/>
              </w:rPr>
            </w:pPr>
            <w:r w:rsidRPr="000B058A">
              <w:rPr>
                <w:rFonts w:eastAsiaTheme="minorHAnsi" w:cs="Arial"/>
                <w:b w:val="0"/>
                <w:color w:val="000099"/>
                <w:sz w:val="20"/>
                <w:lang w:val="el-GR"/>
              </w:rPr>
              <w:t>Για εκτέλεση ειδικών καθηκόντων στο</w:t>
            </w:r>
            <w:r w:rsidRPr="000B058A">
              <w:rPr>
                <w:rFonts w:eastAsiaTheme="minorHAnsi" w:cs="Arial"/>
                <w:color w:val="000099"/>
                <w:sz w:val="20"/>
                <w:lang w:val="el-GR"/>
              </w:rPr>
              <w:t xml:space="preserve"> Διπλωματικό Γραφείο του ΠτΔ</w:t>
            </w:r>
          </w:p>
        </w:tc>
      </w:tr>
      <w:tr w:rsidR="006C3360" w:rsidRPr="000B058A" w:rsidTr="00B12D06">
        <w:trPr>
          <w:jc w:val="center"/>
        </w:trPr>
        <w:tc>
          <w:tcPr>
            <w:tcW w:w="638" w:type="dxa"/>
            <w:shd w:val="clear" w:color="auto" w:fill="FFFFFF" w:themeFill="background1"/>
          </w:tcPr>
          <w:p w:rsidR="006C3360" w:rsidRPr="000B058A" w:rsidRDefault="006C3360" w:rsidP="00160E76">
            <w:pPr>
              <w:numPr>
                <w:ilvl w:val="0"/>
                <w:numId w:val="29"/>
              </w:numPr>
              <w:overflowPunct/>
              <w:autoSpaceDE/>
              <w:autoSpaceDN/>
              <w:adjustRightInd/>
              <w:contextualSpacing/>
              <w:jc w:val="center"/>
              <w:rPr>
                <w:rFonts w:eastAsiaTheme="minorHAnsi" w:cs="Arial"/>
                <w:color w:val="000099"/>
                <w:sz w:val="20"/>
                <w:lang w:val="el-GR"/>
              </w:rPr>
            </w:pPr>
          </w:p>
        </w:tc>
        <w:tc>
          <w:tcPr>
            <w:tcW w:w="2511" w:type="dxa"/>
          </w:tcPr>
          <w:p w:rsidR="006C3360" w:rsidRPr="000B058A" w:rsidRDefault="006C3360" w:rsidP="003B0BE8">
            <w:pPr>
              <w:overflowPunct/>
              <w:autoSpaceDE/>
              <w:autoSpaceDN/>
              <w:adjustRightInd/>
              <w:jc w:val="center"/>
              <w:rPr>
                <w:rFonts w:eastAsiaTheme="minorHAnsi" w:cs="Arial"/>
                <w:b w:val="0"/>
                <w:color w:val="000099"/>
                <w:sz w:val="20"/>
                <w:lang w:val="el-GR"/>
              </w:rPr>
            </w:pPr>
            <w:r w:rsidRPr="000B058A">
              <w:rPr>
                <w:rFonts w:eastAsiaTheme="minorHAnsi" w:cs="Arial"/>
                <w:b w:val="0"/>
                <w:color w:val="000099"/>
                <w:sz w:val="20"/>
                <w:lang w:val="el-GR"/>
              </w:rPr>
              <w:t>Φ</w:t>
            </w:r>
            <w:r w:rsidR="00A764CA" w:rsidRPr="000B058A">
              <w:rPr>
                <w:rFonts w:eastAsiaTheme="minorHAnsi" w:cs="Arial"/>
                <w:b w:val="0"/>
                <w:color w:val="000099"/>
                <w:sz w:val="20"/>
                <w:lang w:val="el-GR"/>
              </w:rPr>
              <w:t>.</w:t>
            </w:r>
            <w:r w:rsidRPr="000B058A">
              <w:rPr>
                <w:rFonts w:eastAsiaTheme="minorHAnsi" w:cs="Arial"/>
                <w:b w:val="0"/>
                <w:color w:val="000099"/>
                <w:sz w:val="20"/>
                <w:lang w:val="el-GR"/>
              </w:rPr>
              <w:t>Κ</w:t>
            </w:r>
            <w:r w:rsidR="00A764CA" w:rsidRPr="000B058A">
              <w:rPr>
                <w:rFonts w:eastAsiaTheme="minorHAnsi" w:cs="Arial"/>
                <w:b w:val="0"/>
                <w:color w:val="000099"/>
                <w:sz w:val="20"/>
                <w:lang w:val="el-GR"/>
              </w:rPr>
              <w:t>.</w:t>
            </w:r>
          </w:p>
          <w:p w:rsidR="006C3360" w:rsidRPr="000B058A" w:rsidRDefault="006C3360" w:rsidP="003B0BE8">
            <w:pPr>
              <w:overflowPunct/>
              <w:autoSpaceDE/>
              <w:autoSpaceDN/>
              <w:adjustRightInd/>
              <w:jc w:val="center"/>
              <w:rPr>
                <w:rFonts w:eastAsiaTheme="minorHAnsi" w:cs="Arial"/>
                <w:b w:val="0"/>
                <w:color w:val="000099"/>
                <w:sz w:val="20"/>
                <w:lang w:val="el-GR"/>
              </w:rPr>
            </w:pPr>
          </w:p>
        </w:tc>
        <w:tc>
          <w:tcPr>
            <w:tcW w:w="2566" w:type="dxa"/>
          </w:tcPr>
          <w:p w:rsidR="006C3360" w:rsidRPr="000B058A" w:rsidRDefault="006C3360" w:rsidP="00DE1DC3">
            <w:pPr>
              <w:overflowPunct/>
              <w:autoSpaceDE/>
              <w:autoSpaceDN/>
              <w:adjustRightInd/>
              <w:rPr>
                <w:rFonts w:eastAsiaTheme="minorHAnsi" w:cs="Arial"/>
                <w:b w:val="0"/>
                <w:color w:val="000099"/>
                <w:sz w:val="20"/>
                <w:lang w:val="el-GR"/>
              </w:rPr>
            </w:pPr>
            <w:r w:rsidRPr="000B058A">
              <w:rPr>
                <w:rFonts w:eastAsiaTheme="minorHAnsi" w:cs="Arial"/>
                <w:b w:val="0"/>
                <w:color w:val="000099"/>
                <w:sz w:val="20"/>
                <w:lang w:val="el-GR"/>
              </w:rPr>
              <w:t>Σύμβουλος Α΄</w:t>
            </w:r>
          </w:p>
        </w:tc>
        <w:tc>
          <w:tcPr>
            <w:tcW w:w="2488" w:type="dxa"/>
            <w:shd w:val="clear" w:color="auto" w:fill="auto"/>
          </w:tcPr>
          <w:p w:rsidR="006C3360" w:rsidRPr="000B058A" w:rsidRDefault="006C3360" w:rsidP="00DE1DC3">
            <w:pPr>
              <w:overflowPunct/>
              <w:autoSpaceDE/>
              <w:autoSpaceDN/>
              <w:adjustRightInd/>
              <w:jc w:val="center"/>
              <w:rPr>
                <w:rFonts w:eastAsiaTheme="minorHAnsi" w:cs="Arial"/>
                <w:b w:val="0"/>
                <w:color w:val="000099"/>
                <w:sz w:val="20"/>
                <w:lang w:val="el-GR"/>
              </w:rPr>
            </w:pPr>
            <w:r w:rsidRPr="000B058A">
              <w:rPr>
                <w:rFonts w:eastAsiaTheme="minorHAnsi" w:cs="Arial"/>
                <w:b w:val="0"/>
                <w:color w:val="000099"/>
                <w:sz w:val="20"/>
                <w:lang w:val="el-GR"/>
              </w:rPr>
              <w:t>02/04/18-01/04/21</w:t>
            </w:r>
          </w:p>
        </w:tc>
        <w:tc>
          <w:tcPr>
            <w:tcW w:w="6570" w:type="dxa"/>
          </w:tcPr>
          <w:p w:rsidR="006C3360" w:rsidRPr="000B058A" w:rsidRDefault="006C3360" w:rsidP="00DE1DC3">
            <w:pPr>
              <w:overflowPunct/>
              <w:autoSpaceDE/>
              <w:autoSpaceDN/>
              <w:adjustRightInd/>
              <w:rPr>
                <w:rFonts w:eastAsiaTheme="minorHAnsi" w:cs="Arial"/>
                <w:color w:val="000099"/>
                <w:sz w:val="20"/>
                <w:lang w:val="el-GR"/>
              </w:rPr>
            </w:pPr>
            <w:r w:rsidRPr="000B058A">
              <w:rPr>
                <w:rFonts w:eastAsiaTheme="minorHAnsi" w:cs="Arial"/>
                <w:b w:val="0"/>
                <w:color w:val="000099"/>
                <w:sz w:val="20"/>
                <w:lang w:val="el-GR"/>
              </w:rPr>
              <w:t xml:space="preserve">Για εκτέλεση ειδικών καθηκόντων στο </w:t>
            </w:r>
            <w:r w:rsidRPr="000B058A">
              <w:rPr>
                <w:rFonts w:eastAsiaTheme="minorHAnsi" w:cs="Arial"/>
                <w:color w:val="000099"/>
                <w:sz w:val="20"/>
                <w:lang w:val="el-GR"/>
              </w:rPr>
              <w:t>Διπλωματικό Γραφείο του ΠτΔ</w:t>
            </w:r>
          </w:p>
        </w:tc>
      </w:tr>
      <w:tr w:rsidR="006C3360" w:rsidRPr="000B058A" w:rsidTr="00B12D06">
        <w:trPr>
          <w:jc w:val="center"/>
        </w:trPr>
        <w:tc>
          <w:tcPr>
            <w:tcW w:w="638" w:type="dxa"/>
            <w:shd w:val="clear" w:color="auto" w:fill="FFFFFF" w:themeFill="background1"/>
          </w:tcPr>
          <w:p w:rsidR="006C3360" w:rsidRPr="000B058A" w:rsidRDefault="006C3360" w:rsidP="00160E76">
            <w:pPr>
              <w:numPr>
                <w:ilvl w:val="0"/>
                <w:numId w:val="29"/>
              </w:numPr>
              <w:overflowPunct/>
              <w:autoSpaceDE/>
              <w:autoSpaceDN/>
              <w:adjustRightInd/>
              <w:contextualSpacing/>
              <w:jc w:val="center"/>
              <w:rPr>
                <w:rFonts w:eastAsiaTheme="minorHAnsi" w:cs="Arial"/>
                <w:color w:val="000099"/>
                <w:sz w:val="20"/>
                <w:lang w:val="el-GR"/>
              </w:rPr>
            </w:pPr>
          </w:p>
        </w:tc>
        <w:tc>
          <w:tcPr>
            <w:tcW w:w="2511" w:type="dxa"/>
          </w:tcPr>
          <w:p w:rsidR="006C3360" w:rsidRPr="000B058A" w:rsidRDefault="006C3360" w:rsidP="003B0BE8">
            <w:pPr>
              <w:overflowPunct/>
              <w:autoSpaceDE/>
              <w:autoSpaceDN/>
              <w:adjustRightInd/>
              <w:jc w:val="center"/>
              <w:rPr>
                <w:rFonts w:eastAsiaTheme="minorHAnsi" w:cs="Arial"/>
                <w:b w:val="0"/>
                <w:color w:val="000099"/>
                <w:sz w:val="20"/>
                <w:lang w:val="el-GR"/>
              </w:rPr>
            </w:pPr>
            <w:r w:rsidRPr="000B058A">
              <w:rPr>
                <w:rFonts w:eastAsiaTheme="minorHAnsi" w:cs="Arial"/>
                <w:b w:val="0"/>
                <w:color w:val="000099"/>
                <w:sz w:val="20"/>
                <w:lang w:val="el-GR"/>
              </w:rPr>
              <w:t>Γ</w:t>
            </w:r>
            <w:r w:rsidR="00A764CA" w:rsidRPr="000B058A">
              <w:rPr>
                <w:rFonts w:eastAsiaTheme="minorHAnsi" w:cs="Arial"/>
                <w:b w:val="0"/>
                <w:color w:val="000099"/>
                <w:sz w:val="20"/>
                <w:lang w:val="el-GR"/>
              </w:rPr>
              <w:t>.</w:t>
            </w:r>
            <w:r w:rsidRPr="000B058A">
              <w:rPr>
                <w:rFonts w:eastAsiaTheme="minorHAnsi" w:cs="Arial"/>
                <w:b w:val="0"/>
                <w:color w:val="000099"/>
                <w:sz w:val="20"/>
                <w:lang w:val="el-GR"/>
              </w:rPr>
              <w:t>Α</w:t>
            </w:r>
            <w:r w:rsidR="00A764CA" w:rsidRPr="000B058A">
              <w:rPr>
                <w:rFonts w:eastAsiaTheme="minorHAnsi" w:cs="Arial"/>
                <w:b w:val="0"/>
                <w:color w:val="000099"/>
                <w:sz w:val="20"/>
                <w:lang w:val="el-GR"/>
              </w:rPr>
              <w:t>.</w:t>
            </w:r>
          </w:p>
        </w:tc>
        <w:tc>
          <w:tcPr>
            <w:tcW w:w="2566" w:type="dxa"/>
          </w:tcPr>
          <w:p w:rsidR="006C3360" w:rsidRPr="000B058A" w:rsidRDefault="006C3360" w:rsidP="00DE1DC3">
            <w:pPr>
              <w:overflowPunct/>
              <w:autoSpaceDE/>
              <w:autoSpaceDN/>
              <w:adjustRightInd/>
              <w:rPr>
                <w:rFonts w:eastAsiaTheme="minorHAnsi" w:cs="Arial"/>
                <w:b w:val="0"/>
                <w:color w:val="000099"/>
                <w:sz w:val="20"/>
              </w:rPr>
            </w:pPr>
            <w:r w:rsidRPr="000B058A">
              <w:rPr>
                <w:rFonts w:eastAsiaTheme="minorHAnsi" w:cs="Arial"/>
                <w:b w:val="0"/>
                <w:color w:val="000099"/>
                <w:sz w:val="20"/>
                <w:lang w:val="el-GR"/>
              </w:rPr>
              <w:t>Γραμματέας Κο</w:t>
            </w:r>
            <w:r w:rsidRPr="000B058A">
              <w:rPr>
                <w:rFonts w:eastAsiaTheme="minorHAnsi" w:cs="Arial"/>
                <w:b w:val="0"/>
                <w:color w:val="000099"/>
                <w:sz w:val="20"/>
              </w:rPr>
              <w:t>ινοβουλευτικών Επιτροπών Α΄</w:t>
            </w:r>
          </w:p>
        </w:tc>
        <w:tc>
          <w:tcPr>
            <w:tcW w:w="2488" w:type="dxa"/>
            <w:shd w:val="clear" w:color="auto" w:fill="auto"/>
          </w:tcPr>
          <w:p w:rsidR="006C3360" w:rsidRPr="000B058A" w:rsidRDefault="006C3360" w:rsidP="00DE1DC3">
            <w:pPr>
              <w:overflowPunct/>
              <w:autoSpaceDE/>
              <w:autoSpaceDN/>
              <w:adjustRightInd/>
              <w:jc w:val="center"/>
              <w:rPr>
                <w:rFonts w:eastAsiaTheme="minorHAnsi" w:cs="Arial"/>
                <w:b w:val="0"/>
                <w:color w:val="000099"/>
                <w:sz w:val="20"/>
              </w:rPr>
            </w:pPr>
            <w:r w:rsidRPr="000B058A">
              <w:rPr>
                <w:rFonts w:eastAsiaTheme="minorHAnsi" w:cs="Arial"/>
                <w:b w:val="0"/>
                <w:color w:val="000099"/>
                <w:sz w:val="20"/>
              </w:rPr>
              <w:t>02/04/18-01/04/20</w:t>
            </w:r>
          </w:p>
        </w:tc>
        <w:tc>
          <w:tcPr>
            <w:tcW w:w="6570" w:type="dxa"/>
          </w:tcPr>
          <w:p w:rsidR="006C3360" w:rsidRPr="000B058A" w:rsidRDefault="006C3360" w:rsidP="00DE1DC3">
            <w:pPr>
              <w:overflowPunct/>
              <w:autoSpaceDE/>
              <w:autoSpaceDN/>
              <w:adjustRightInd/>
              <w:rPr>
                <w:rFonts w:eastAsiaTheme="minorHAnsi" w:cs="Arial"/>
                <w:color w:val="000099"/>
                <w:sz w:val="20"/>
                <w:lang w:val="el-GR"/>
              </w:rPr>
            </w:pPr>
            <w:r w:rsidRPr="000B058A">
              <w:rPr>
                <w:rFonts w:eastAsiaTheme="minorHAnsi" w:cs="Arial"/>
                <w:b w:val="0"/>
                <w:color w:val="000099"/>
                <w:sz w:val="20"/>
                <w:lang w:val="el-GR"/>
              </w:rPr>
              <w:t xml:space="preserve">Για εκτέλεση ειδικών καθηκόντων στη </w:t>
            </w:r>
            <w:r w:rsidRPr="000B058A">
              <w:rPr>
                <w:rFonts w:eastAsiaTheme="minorHAnsi" w:cs="Arial"/>
                <w:color w:val="000099"/>
                <w:sz w:val="20"/>
                <w:lang w:val="el-GR"/>
              </w:rPr>
              <w:t>Διοίκηση Προεδρίας</w:t>
            </w:r>
          </w:p>
        </w:tc>
      </w:tr>
      <w:tr w:rsidR="006C3360" w:rsidRPr="000B058A" w:rsidTr="00B12D06">
        <w:trPr>
          <w:jc w:val="center"/>
        </w:trPr>
        <w:tc>
          <w:tcPr>
            <w:tcW w:w="638" w:type="dxa"/>
            <w:shd w:val="clear" w:color="auto" w:fill="FFFFFF" w:themeFill="background1"/>
          </w:tcPr>
          <w:p w:rsidR="006C3360" w:rsidRPr="000B058A" w:rsidRDefault="006C3360" w:rsidP="00160E76">
            <w:pPr>
              <w:numPr>
                <w:ilvl w:val="0"/>
                <w:numId w:val="29"/>
              </w:numPr>
              <w:overflowPunct/>
              <w:autoSpaceDE/>
              <w:autoSpaceDN/>
              <w:adjustRightInd/>
              <w:contextualSpacing/>
              <w:jc w:val="center"/>
              <w:rPr>
                <w:rFonts w:eastAsiaTheme="minorHAnsi" w:cs="Arial"/>
                <w:color w:val="000099"/>
                <w:sz w:val="20"/>
                <w:lang w:val="el-GR"/>
              </w:rPr>
            </w:pPr>
          </w:p>
        </w:tc>
        <w:tc>
          <w:tcPr>
            <w:tcW w:w="2511" w:type="dxa"/>
          </w:tcPr>
          <w:p w:rsidR="006C3360" w:rsidRPr="000B058A" w:rsidRDefault="006C3360" w:rsidP="003B0BE8">
            <w:pPr>
              <w:overflowPunct/>
              <w:autoSpaceDE/>
              <w:autoSpaceDN/>
              <w:adjustRightInd/>
              <w:jc w:val="center"/>
              <w:rPr>
                <w:rFonts w:eastAsiaTheme="minorHAnsi" w:cs="Arial"/>
                <w:b w:val="0"/>
                <w:color w:val="000099"/>
                <w:sz w:val="20"/>
                <w:lang w:val="el-GR"/>
              </w:rPr>
            </w:pPr>
            <w:r w:rsidRPr="000B058A">
              <w:rPr>
                <w:rFonts w:eastAsiaTheme="minorHAnsi" w:cs="Arial"/>
                <w:b w:val="0"/>
                <w:color w:val="000099"/>
                <w:sz w:val="20"/>
              </w:rPr>
              <w:t>Μ</w:t>
            </w:r>
            <w:r w:rsidR="00A764CA" w:rsidRPr="000B058A">
              <w:rPr>
                <w:rFonts w:eastAsiaTheme="minorHAnsi" w:cs="Arial"/>
                <w:b w:val="0"/>
                <w:color w:val="000099"/>
                <w:sz w:val="20"/>
                <w:lang w:val="el-GR"/>
              </w:rPr>
              <w:t>.</w:t>
            </w:r>
            <w:r w:rsidRPr="000B058A">
              <w:rPr>
                <w:rFonts w:eastAsiaTheme="minorHAnsi" w:cs="Arial"/>
                <w:b w:val="0"/>
                <w:color w:val="000099"/>
                <w:sz w:val="20"/>
              </w:rPr>
              <w:t>Π</w:t>
            </w:r>
            <w:r w:rsidR="00A764CA" w:rsidRPr="000B058A">
              <w:rPr>
                <w:rFonts w:eastAsiaTheme="minorHAnsi" w:cs="Arial"/>
                <w:b w:val="0"/>
                <w:color w:val="000099"/>
                <w:sz w:val="20"/>
                <w:lang w:val="el-GR"/>
              </w:rPr>
              <w:t>.</w:t>
            </w:r>
          </w:p>
        </w:tc>
        <w:tc>
          <w:tcPr>
            <w:tcW w:w="2566" w:type="dxa"/>
            <w:shd w:val="clear" w:color="auto" w:fill="auto"/>
          </w:tcPr>
          <w:p w:rsidR="006C3360" w:rsidRPr="000B058A" w:rsidRDefault="006C3360" w:rsidP="00DE1DC3">
            <w:pPr>
              <w:overflowPunct/>
              <w:autoSpaceDE/>
              <w:autoSpaceDN/>
              <w:adjustRightInd/>
              <w:rPr>
                <w:rFonts w:eastAsiaTheme="minorHAnsi" w:cs="Arial"/>
                <w:b w:val="0"/>
                <w:color w:val="000099"/>
                <w:sz w:val="20"/>
              </w:rPr>
            </w:pPr>
            <w:r w:rsidRPr="000B058A">
              <w:rPr>
                <w:rFonts w:eastAsiaTheme="minorHAnsi" w:cs="Arial"/>
                <w:b w:val="0"/>
                <w:color w:val="000099"/>
                <w:sz w:val="20"/>
              </w:rPr>
              <w:t>Γραμματειακός Λειτουργός ΚΟΑ</w:t>
            </w:r>
          </w:p>
        </w:tc>
        <w:tc>
          <w:tcPr>
            <w:tcW w:w="2488" w:type="dxa"/>
            <w:shd w:val="clear" w:color="auto" w:fill="auto"/>
          </w:tcPr>
          <w:p w:rsidR="006C3360" w:rsidRPr="000B058A" w:rsidRDefault="006C3360" w:rsidP="00DE1DC3">
            <w:pPr>
              <w:overflowPunct/>
              <w:autoSpaceDE/>
              <w:autoSpaceDN/>
              <w:adjustRightInd/>
              <w:jc w:val="center"/>
              <w:rPr>
                <w:rFonts w:eastAsiaTheme="minorHAnsi" w:cs="Arial"/>
                <w:b w:val="0"/>
                <w:color w:val="000099"/>
                <w:sz w:val="20"/>
              </w:rPr>
            </w:pPr>
            <w:r w:rsidRPr="000B058A">
              <w:rPr>
                <w:rFonts w:eastAsiaTheme="minorHAnsi" w:cs="Arial"/>
                <w:b w:val="0"/>
                <w:color w:val="000099"/>
                <w:sz w:val="20"/>
              </w:rPr>
              <w:t>30/04/18-29/04/21</w:t>
            </w:r>
          </w:p>
        </w:tc>
        <w:tc>
          <w:tcPr>
            <w:tcW w:w="6570" w:type="dxa"/>
          </w:tcPr>
          <w:p w:rsidR="006C3360" w:rsidRPr="000B058A" w:rsidRDefault="006C3360" w:rsidP="00DE1DC3">
            <w:pPr>
              <w:overflowPunct/>
              <w:autoSpaceDE/>
              <w:autoSpaceDN/>
              <w:adjustRightInd/>
              <w:rPr>
                <w:rFonts w:eastAsiaTheme="minorHAnsi" w:cs="Arial"/>
                <w:color w:val="000099"/>
                <w:sz w:val="20"/>
                <w:u w:val="single"/>
                <w:lang w:val="el-GR"/>
              </w:rPr>
            </w:pPr>
            <w:r w:rsidRPr="000B058A">
              <w:rPr>
                <w:rFonts w:eastAsiaTheme="minorHAnsi" w:cs="Arial"/>
                <w:b w:val="0"/>
                <w:color w:val="000099"/>
                <w:sz w:val="20"/>
                <w:lang w:val="el-GR"/>
              </w:rPr>
              <w:t xml:space="preserve">Για εκτέλεση ειδικών καθηκόντων στο </w:t>
            </w:r>
            <w:r w:rsidRPr="000B058A">
              <w:rPr>
                <w:rFonts w:eastAsiaTheme="minorHAnsi" w:cs="Arial"/>
                <w:color w:val="000099"/>
                <w:sz w:val="20"/>
                <w:lang w:val="el-GR"/>
              </w:rPr>
              <w:t>Γραφείο Επιτρόπου Προεδρίας</w:t>
            </w:r>
          </w:p>
          <w:p w:rsidR="006C3360" w:rsidRPr="000B058A" w:rsidRDefault="006C3360" w:rsidP="00DE1DC3">
            <w:pPr>
              <w:overflowPunct/>
              <w:autoSpaceDE/>
              <w:autoSpaceDN/>
              <w:adjustRightInd/>
              <w:rPr>
                <w:rFonts w:eastAsiaTheme="minorHAnsi" w:cs="Arial"/>
                <w:color w:val="000099"/>
                <w:sz w:val="20"/>
                <w:lang w:val="el-GR"/>
              </w:rPr>
            </w:pPr>
          </w:p>
        </w:tc>
      </w:tr>
      <w:tr w:rsidR="006C3360" w:rsidRPr="000B058A" w:rsidTr="00B12D06">
        <w:trPr>
          <w:jc w:val="center"/>
        </w:trPr>
        <w:tc>
          <w:tcPr>
            <w:tcW w:w="638" w:type="dxa"/>
            <w:shd w:val="clear" w:color="auto" w:fill="FFFFFF" w:themeFill="background1"/>
          </w:tcPr>
          <w:p w:rsidR="006C3360" w:rsidRPr="000B058A" w:rsidRDefault="006C3360" w:rsidP="00160E76">
            <w:pPr>
              <w:numPr>
                <w:ilvl w:val="0"/>
                <w:numId w:val="29"/>
              </w:numPr>
              <w:overflowPunct/>
              <w:autoSpaceDE/>
              <w:autoSpaceDN/>
              <w:adjustRightInd/>
              <w:contextualSpacing/>
              <w:jc w:val="center"/>
              <w:rPr>
                <w:rFonts w:eastAsiaTheme="minorHAnsi" w:cs="Arial"/>
                <w:color w:val="000099"/>
                <w:sz w:val="20"/>
                <w:lang w:val="el-GR"/>
              </w:rPr>
            </w:pPr>
          </w:p>
        </w:tc>
        <w:tc>
          <w:tcPr>
            <w:tcW w:w="2511" w:type="dxa"/>
          </w:tcPr>
          <w:p w:rsidR="006C3360" w:rsidRPr="000B058A" w:rsidRDefault="006C3360" w:rsidP="003B0BE8">
            <w:pPr>
              <w:overflowPunct/>
              <w:autoSpaceDE/>
              <w:autoSpaceDN/>
              <w:adjustRightInd/>
              <w:jc w:val="center"/>
              <w:rPr>
                <w:rFonts w:eastAsiaTheme="minorHAnsi" w:cs="Arial"/>
                <w:b w:val="0"/>
                <w:color w:val="000099"/>
                <w:sz w:val="20"/>
                <w:lang w:val="el-GR"/>
              </w:rPr>
            </w:pPr>
            <w:r w:rsidRPr="000B058A">
              <w:rPr>
                <w:rFonts w:eastAsiaTheme="minorHAnsi" w:cs="Arial"/>
                <w:b w:val="0"/>
                <w:color w:val="000099"/>
                <w:sz w:val="20"/>
              </w:rPr>
              <w:t>Κ</w:t>
            </w:r>
            <w:r w:rsidR="00A764CA" w:rsidRPr="000B058A">
              <w:rPr>
                <w:rFonts w:eastAsiaTheme="minorHAnsi" w:cs="Arial"/>
                <w:b w:val="0"/>
                <w:color w:val="000099"/>
                <w:sz w:val="20"/>
                <w:lang w:val="el-GR"/>
              </w:rPr>
              <w:t>.</w:t>
            </w:r>
            <w:r w:rsidRPr="000B058A">
              <w:rPr>
                <w:rFonts w:eastAsiaTheme="minorHAnsi" w:cs="Arial"/>
                <w:b w:val="0"/>
                <w:color w:val="000099"/>
                <w:sz w:val="20"/>
              </w:rPr>
              <w:t>Σ</w:t>
            </w:r>
            <w:r w:rsidR="00A157F5" w:rsidRPr="000B058A">
              <w:rPr>
                <w:rFonts w:eastAsiaTheme="minorHAnsi" w:cs="Arial"/>
                <w:b w:val="0"/>
                <w:color w:val="000099"/>
                <w:sz w:val="20"/>
                <w:lang w:val="el-GR"/>
              </w:rPr>
              <w:t>.</w:t>
            </w:r>
          </w:p>
        </w:tc>
        <w:tc>
          <w:tcPr>
            <w:tcW w:w="2566" w:type="dxa"/>
          </w:tcPr>
          <w:p w:rsidR="006C3360" w:rsidRPr="000B058A" w:rsidRDefault="006C3360" w:rsidP="00DE1DC3">
            <w:pPr>
              <w:overflowPunct/>
              <w:autoSpaceDE/>
              <w:autoSpaceDN/>
              <w:adjustRightInd/>
              <w:rPr>
                <w:rFonts w:eastAsiaTheme="minorHAnsi" w:cs="Arial"/>
                <w:b w:val="0"/>
                <w:color w:val="000099"/>
                <w:sz w:val="20"/>
                <w:lang w:val="el-GR"/>
              </w:rPr>
            </w:pPr>
            <w:r w:rsidRPr="000B058A">
              <w:rPr>
                <w:rFonts w:eastAsiaTheme="minorHAnsi" w:cs="Arial"/>
                <w:b w:val="0"/>
                <w:color w:val="000099"/>
                <w:sz w:val="20"/>
                <w:lang w:val="el-GR"/>
              </w:rPr>
              <w:t>Λειτουργός Διαχείρισης και Προστασίας Περιβάλλοντος, ΑΤΗΚ</w:t>
            </w:r>
          </w:p>
        </w:tc>
        <w:tc>
          <w:tcPr>
            <w:tcW w:w="2488" w:type="dxa"/>
            <w:shd w:val="clear" w:color="auto" w:fill="auto"/>
          </w:tcPr>
          <w:p w:rsidR="006C3360" w:rsidRPr="000B058A" w:rsidRDefault="006C3360" w:rsidP="00DE1DC3">
            <w:pPr>
              <w:overflowPunct/>
              <w:autoSpaceDE/>
              <w:autoSpaceDN/>
              <w:adjustRightInd/>
              <w:jc w:val="center"/>
              <w:rPr>
                <w:rFonts w:eastAsiaTheme="minorHAnsi" w:cs="Arial"/>
                <w:b w:val="0"/>
                <w:color w:val="000099"/>
                <w:sz w:val="20"/>
              </w:rPr>
            </w:pPr>
            <w:r w:rsidRPr="000B058A">
              <w:rPr>
                <w:rFonts w:eastAsiaTheme="minorHAnsi" w:cs="Arial"/>
                <w:b w:val="0"/>
                <w:color w:val="000099"/>
                <w:sz w:val="20"/>
              </w:rPr>
              <w:t>14/05/18-23/05/21</w:t>
            </w:r>
          </w:p>
        </w:tc>
        <w:tc>
          <w:tcPr>
            <w:tcW w:w="6570" w:type="dxa"/>
          </w:tcPr>
          <w:p w:rsidR="006C3360" w:rsidRPr="000B058A" w:rsidRDefault="006C3360" w:rsidP="00DE1DC3">
            <w:pPr>
              <w:overflowPunct/>
              <w:autoSpaceDE/>
              <w:autoSpaceDN/>
              <w:adjustRightInd/>
              <w:rPr>
                <w:rFonts w:eastAsiaTheme="minorHAnsi" w:cs="Arial"/>
                <w:color w:val="000099"/>
                <w:sz w:val="20"/>
                <w:u w:val="single"/>
                <w:lang w:val="el-GR"/>
              </w:rPr>
            </w:pPr>
            <w:r w:rsidRPr="000B058A">
              <w:rPr>
                <w:rFonts w:eastAsiaTheme="minorHAnsi" w:cs="Arial"/>
                <w:b w:val="0"/>
                <w:color w:val="000099"/>
                <w:sz w:val="20"/>
                <w:lang w:val="el-GR"/>
              </w:rPr>
              <w:t>Για εκτέλεση ειδικών καθηκόντων στο</w:t>
            </w:r>
            <w:r w:rsidRPr="000B058A">
              <w:rPr>
                <w:rFonts w:eastAsiaTheme="minorHAnsi" w:cs="Arial"/>
                <w:color w:val="000099"/>
                <w:sz w:val="20"/>
                <w:lang w:val="el-GR"/>
              </w:rPr>
              <w:t xml:space="preserve"> Γραφείο Επιτρόπου Περιβάλλοντος</w:t>
            </w:r>
          </w:p>
          <w:p w:rsidR="006C3360" w:rsidRPr="000B058A" w:rsidRDefault="006C3360" w:rsidP="00DE1DC3">
            <w:pPr>
              <w:overflowPunct/>
              <w:autoSpaceDE/>
              <w:autoSpaceDN/>
              <w:adjustRightInd/>
              <w:rPr>
                <w:rFonts w:eastAsiaTheme="minorHAnsi" w:cs="Arial"/>
                <w:color w:val="000099"/>
                <w:sz w:val="20"/>
                <w:lang w:val="el-GR"/>
              </w:rPr>
            </w:pPr>
          </w:p>
        </w:tc>
      </w:tr>
      <w:tr w:rsidR="006C3360" w:rsidRPr="000B058A" w:rsidTr="00B12D06">
        <w:trPr>
          <w:jc w:val="center"/>
        </w:trPr>
        <w:tc>
          <w:tcPr>
            <w:tcW w:w="638" w:type="dxa"/>
            <w:shd w:val="clear" w:color="auto" w:fill="FFFFFF" w:themeFill="background1"/>
          </w:tcPr>
          <w:p w:rsidR="006C3360" w:rsidRPr="000B058A" w:rsidRDefault="006C3360" w:rsidP="00160E76">
            <w:pPr>
              <w:numPr>
                <w:ilvl w:val="0"/>
                <w:numId w:val="29"/>
              </w:numPr>
              <w:overflowPunct/>
              <w:autoSpaceDE/>
              <w:autoSpaceDN/>
              <w:adjustRightInd/>
              <w:contextualSpacing/>
              <w:jc w:val="center"/>
              <w:rPr>
                <w:rFonts w:eastAsiaTheme="minorHAnsi" w:cs="Arial"/>
                <w:color w:val="000099"/>
                <w:sz w:val="20"/>
                <w:lang w:val="el-GR"/>
              </w:rPr>
            </w:pPr>
          </w:p>
        </w:tc>
        <w:tc>
          <w:tcPr>
            <w:tcW w:w="2511" w:type="dxa"/>
          </w:tcPr>
          <w:p w:rsidR="006C3360" w:rsidRPr="000B058A" w:rsidRDefault="006C3360" w:rsidP="003B0BE8">
            <w:pPr>
              <w:overflowPunct/>
              <w:autoSpaceDE/>
              <w:autoSpaceDN/>
              <w:adjustRightInd/>
              <w:jc w:val="center"/>
              <w:rPr>
                <w:rFonts w:eastAsiaTheme="minorHAnsi" w:cs="Arial"/>
                <w:b w:val="0"/>
                <w:color w:val="000099"/>
                <w:sz w:val="20"/>
                <w:lang w:val="el-GR"/>
              </w:rPr>
            </w:pPr>
            <w:r w:rsidRPr="000B058A">
              <w:rPr>
                <w:rFonts w:eastAsiaTheme="minorHAnsi" w:cs="Arial"/>
                <w:b w:val="0"/>
                <w:color w:val="000099"/>
                <w:sz w:val="20"/>
              </w:rPr>
              <w:t>Π</w:t>
            </w:r>
            <w:r w:rsidR="003B0BE8" w:rsidRPr="000B058A">
              <w:rPr>
                <w:rFonts w:eastAsiaTheme="minorHAnsi" w:cs="Arial"/>
                <w:b w:val="0"/>
                <w:color w:val="000099"/>
                <w:sz w:val="20"/>
                <w:lang w:val="el-GR"/>
              </w:rPr>
              <w:t>.</w:t>
            </w:r>
            <w:r w:rsidRPr="000B058A">
              <w:rPr>
                <w:rFonts w:eastAsiaTheme="minorHAnsi" w:cs="Arial"/>
                <w:b w:val="0"/>
                <w:color w:val="000099"/>
                <w:sz w:val="20"/>
              </w:rPr>
              <w:t>Κ</w:t>
            </w:r>
            <w:r w:rsidR="003B0BE8" w:rsidRPr="000B058A">
              <w:rPr>
                <w:rFonts w:eastAsiaTheme="minorHAnsi" w:cs="Arial"/>
                <w:b w:val="0"/>
                <w:color w:val="000099"/>
                <w:sz w:val="20"/>
                <w:lang w:val="el-GR"/>
              </w:rPr>
              <w:t>.</w:t>
            </w:r>
          </w:p>
        </w:tc>
        <w:tc>
          <w:tcPr>
            <w:tcW w:w="2566" w:type="dxa"/>
          </w:tcPr>
          <w:p w:rsidR="006C3360" w:rsidRPr="000B058A" w:rsidRDefault="006C3360" w:rsidP="00DE1DC3">
            <w:pPr>
              <w:overflowPunct/>
              <w:autoSpaceDE/>
              <w:autoSpaceDN/>
              <w:adjustRightInd/>
              <w:rPr>
                <w:rFonts w:eastAsiaTheme="minorHAnsi" w:cs="Arial"/>
                <w:b w:val="0"/>
                <w:color w:val="000099"/>
                <w:sz w:val="20"/>
              </w:rPr>
            </w:pPr>
            <w:r w:rsidRPr="000B058A">
              <w:rPr>
                <w:rFonts w:eastAsiaTheme="minorHAnsi" w:cs="Arial"/>
                <w:b w:val="0"/>
                <w:color w:val="000099"/>
                <w:sz w:val="20"/>
              </w:rPr>
              <w:t>Βοηθός Υποτομεάρχη,</w:t>
            </w:r>
          </w:p>
          <w:p w:rsidR="006C3360" w:rsidRPr="000B058A" w:rsidRDefault="006C3360" w:rsidP="00DE1DC3">
            <w:pPr>
              <w:overflowPunct/>
              <w:autoSpaceDE/>
              <w:autoSpaceDN/>
              <w:adjustRightInd/>
              <w:rPr>
                <w:rFonts w:eastAsiaTheme="minorHAnsi" w:cs="Arial"/>
                <w:b w:val="0"/>
                <w:color w:val="000099"/>
                <w:sz w:val="20"/>
              </w:rPr>
            </w:pPr>
            <w:r w:rsidRPr="000B058A">
              <w:rPr>
                <w:rFonts w:eastAsiaTheme="minorHAnsi" w:cs="Arial"/>
                <w:b w:val="0"/>
                <w:color w:val="000099"/>
                <w:sz w:val="20"/>
              </w:rPr>
              <w:t>ΑΗΚ</w:t>
            </w:r>
          </w:p>
        </w:tc>
        <w:tc>
          <w:tcPr>
            <w:tcW w:w="2488" w:type="dxa"/>
            <w:shd w:val="clear" w:color="auto" w:fill="auto"/>
          </w:tcPr>
          <w:p w:rsidR="006C3360" w:rsidRPr="000B058A" w:rsidRDefault="006C3360" w:rsidP="00DE1DC3">
            <w:pPr>
              <w:overflowPunct/>
              <w:autoSpaceDE/>
              <w:autoSpaceDN/>
              <w:adjustRightInd/>
              <w:jc w:val="center"/>
              <w:rPr>
                <w:rFonts w:eastAsiaTheme="minorHAnsi" w:cs="Arial"/>
                <w:b w:val="0"/>
                <w:color w:val="000099"/>
                <w:sz w:val="20"/>
              </w:rPr>
            </w:pPr>
            <w:r w:rsidRPr="000B058A">
              <w:rPr>
                <w:rFonts w:eastAsiaTheme="minorHAnsi" w:cs="Arial"/>
                <w:b w:val="0"/>
                <w:color w:val="000099"/>
                <w:sz w:val="20"/>
              </w:rPr>
              <w:t>16/07/18-15/07/21</w:t>
            </w:r>
          </w:p>
        </w:tc>
        <w:tc>
          <w:tcPr>
            <w:tcW w:w="6570" w:type="dxa"/>
          </w:tcPr>
          <w:p w:rsidR="006C3360" w:rsidRPr="000B058A" w:rsidRDefault="006C3360" w:rsidP="00DE1DC3">
            <w:pPr>
              <w:overflowPunct/>
              <w:autoSpaceDE/>
              <w:autoSpaceDN/>
              <w:adjustRightInd/>
              <w:rPr>
                <w:rFonts w:eastAsiaTheme="minorHAnsi" w:cs="Arial"/>
                <w:color w:val="000099"/>
                <w:sz w:val="20"/>
                <w:lang w:val="el-GR"/>
              </w:rPr>
            </w:pPr>
            <w:r w:rsidRPr="000B058A">
              <w:rPr>
                <w:rFonts w:eastAsiaTheme="minorHAnsi" w:cs="Arial"/>
                <w:b w:val="0"/>
                <w:color w:val="000099"/>
                <w:sz w:val="20"/>
                <w:lang w:val="el-GR"/>
              </w:rPr>
              <w:t>Για εκτέλεση ειδικών καθηκόντων στο</w:t>
            </w:r>
            <w:r w:rsidRPr="000B058A">
              <w:rPr>
                <w:rFonts w:eastAsiaTheme="minorHAnsi" w:cs="Arial"/>
                <w:color w:val="000099"/>
                <w:sz w:val="20"/>
                <w:lang w:val="el-GR"/>
              </w:rPr>
              <w:t xml:space="preserve"> Γραφείο του Κυβερνητικού Εκπροσώπου</w:t>
            </w:r>
          </w:p>
        </w:tc>
      </w:tr>
      <w:tr w:rsidR="006C3360" w:rsidRPr="000B058A" w:rsidTr="00B12D06">
        <w:trPr>
          <w:jc w:val="center"/>
        </w:trPr>
        <w:tc>
          <w:tcPr>
            <w:tcW w:w="638" w:type="dxa"/>
            <w:shd w:val="clear" w:color="auto" w:fill="FFFFFF" w:themeFill="background1"/>
          </w:tcPr>
          <w:p w:rsidR="006C3360" w:rsidRPr="000B058A" w:rsidRDefault="006C3360" w:rsidP="00160E76">
            <w:pPr>
              <w:numPr>
                <w:ilvl w:val="0"/>
                <w:numId w:val="29"/>
              </w:numPr>
              <w:overflowPunct/>
              <w:autoSpaceDE/>
              <w:autoSpaceDN/>
              <w:adjustRightInd/>
              <w:contextualSpacing/>
              <w:jc w:val="center"/>
              <w:rPr>
                <w:rFonts w:eastAsiaTheme="minorHAnsi" w:cs="Arial"/>
                <w:color w:val="000099"/>
                <w:sz w:val="20"/>
                <w:lang w:val="el-GR"/>
              </w:rPr>
            </w:pPr>
          </w:p>
        </w:tc>
        <w:tc>
          <w:tcPr>
            <w:tcW w:w="2511" w:type="dxa"/>
          </w:tcPr>
          <w:p w:rsidR="006C3360" w:rsidRPr="000B058A" w:rsidRDefault="006C3360" w:rsidP="003B0BE8">
            <w:pPr>
              <w:overflowPunct/>
              <w:autoSpaceDE/>
              <w:autoSpaceDN/>
              <w:adjustRightInd/>
              <w:jc w:val="center"/>
              <w:rPr>
                <w:rFonts w:eastAsiaTheme="minorHAnsi" w:cs="Arial"/>
                <w:b w:val="0"/>
                <w:color w:val="000099"/>
                <w:sz w:val="20"/>
                <w:lang w:val="el-GR"/>
              </w:rPr>
            </w:pPr>
            <w:r w:rsidRPr="000B058A">
              <w:rPr>
                <w:rFonts w:eastAsiaTheme="minorHAnsi" w:cs="Arial"/>
                <w:b w:val="0"/>
                <w:color w:val="000099"/>
                <w:sz w:val="20"/>
              </w:rPr>
              <w:t>Β</w:t>
            </w:r>
            <w:r w:rsidR="003B0BE8" w:rsidRPr="000B058A">
              <w:rPr>
                <w:rFonts w:eastAsiaTheme="minorHAnsi" w:cs="Arial"/>
                <w:b w:val="0"/>
                <w:color w:val="000099"/>
                <w:sz w:val="20"/>
                <w:lang w:val="el-GR"/>
              </w:rPr>
              <w:t>.</w:t>
            </w:r>
            <w:r w:rsidRPr="000B058A">
              <w:rPr>
                <w:rFonts w:eastAsiaTheme="minorHAnsi" w:cs="Arial"/>
                <w:b w:val="0"/>
                <w:color w:val="000099"/>
                <w:sz w:val="20"/>
              </w:rPr>
              <w:t>Κ</w:t>
            </w:r>
            <w:r w:rsidR="003B0BE8" w:rsidRPr="000B058A">
              <w:rPr>
                <w:rFonts w:eastAsiaTheme="minorHAnsi" w:cs="Arial"/>
                <w:b w:val="0"/>
                <w:color w:val="000099"/>
                <w:sz w:val="20"/>
                <w:lang w:val="el-GR"/>
              </w:rPr>
              <w:t>.</w:t>
            </w:r>
          </w:p>
        </w:tc>
        <w:tc>
          <w:tcPr>
            <w:tcW w:w="2566" w:type="dxa"/>
          </w:tcPr>
          <w:p w:rsidR="006C3360" w:rsidRPr="000B058A" w:rsidRDefault="006C3360" w:rsidP="00DE1DC3">
            <w:pPr>
              <w:overflowPunct/>
              <w:autoSpaceDE/>
              <w:autoSpaceDN/>
              <w:adjustRightInd/>
              <w:rPr>
                <w:rFonts w:eastAsiaTheme="minorHAnsi" w:cs="Arial"/>
                <w:b w:val="0"/>
                <w:color w:val="000099"/>
                <w:sz w:val="20"/>
              </w:rPr>
            </w:pPr>
            <w:r w:rsidRPr="000B058A">
              <w:rPr>
                <w:rFonts w:eastAsiaTheme="minorHAnsi" w:cs="Arial"/>
                <w:b w:val="0"/>
                <w:color w:val="000099"/>
                <w:sz w:val="20"/>
              </w:rPr>
              <w:t>Ακόλουθος</w:t>
            </w:r>
          </w:p>
          <w:p w:rsidR="006C3360" w:rsidRPr="000B058A" w:rsidRDefault="006C3360" w:rsidP="00DE1DC3">
            <w:pPr>
              <w:overflowPunct/>
              <w:autoSpaceDE/>
              <w:autoSpaceDN/>
              <w:adjustRightInd/>
              <w:rPr>
                <w:rFonts w:eastAsiaTheme="minorHAnsi" w:cs="Arial"/>
                <w:b w:val="0"/>
                <w:color w:val="000099"/>
                <w:sz w:val="20"/>
              </w:rPr>
            </w:pPr>
          </w:p>
        </w:tc>
        <w:tc>
          <w:tcPr>
            <w:tcW w:w="2488" w:type="dxa"/>
            <w:shd w:val="clear" w:color="auto" w:fill="auto"/>
          </w:tcPr>
          <w:p w:rsidR="006C3360" w:rsidRPr="000B058A" w:rsidRDefault="006C3360" w:rsidP="00DE1DC3">
            <w:pPr>
              <w:overflowPunct/>
              <w:autoSpaceDE/>
              <w:autoSpaceDN/>
              <w:adjustRightInd/>
              <w:jc w:val="center"/>
              <w:rPr>
                <w:rFonts w:eastAsiaTheme="minorHAnsi" w:cs="Arial"/>
                <w:b w:val="0"/>
                <w:color w:val="000099"/>
                <w:sz w:val="20"/>
              </w:rPr>
            </w:pPr>
            <w:r w:rsidRPr="000B058A">
              <w:rPr>
                <w:rFonts w:eastAsiaTheme="minorHAnsi" w:cs="Arial"/>
                <w:b w:val="0"/>
                <w:color w:val="000099"/>
                <w:sz w:val="20"/>
              </w:rPr>
              <w:t>10/09/18-09/09/21</w:t>
            </w:r>
          </w:p>
        </w:tc>
        <w:tc>
          <w:tcPr>
            <w:tcW w:w="6570" w:type="dxa"/>
          </w:tcPr>
          <w:p w:rsidR="006C3360" w:rsidRPr="000B058A" w:rsidRDefault="006C3360" w:rsidP="00DE1DC3">
            <w:pPr>
              <w:overflowPunct/>
              <w:autoSpaceDE/>
              <w:autoSpaceDN/>
              <w:adjustRightInd/>
              <w:rPr>
                <w:rFonts w:eastAsiaTheme="minorHAnsi" w:cs="Arial"/>
                <w:color w:val="000099"/>
                <w:sz w:val="20"/>
                <w:lang w:val="el-GR"/>
              </w:rPr>
            </w:pPr>
            <w:r w:rsidRPr="000B058A">
              <w:rPr>
                <w:rFonts w:eastAsiaTheme="minorHAnsi" w:cs="Arial"/>
                <w:b w:val="0"/>
                <w:color w:val="000099"/>
                <w:sz w:val="20"/>
                <w:lang w:val="el-GR"/>
              </w:rPr>
              <w:t>Για εκτέλεση ειδικών καθηκόντων στο</w:t>
            </w:r>
            <w:r w:rsidRPr="000B058A">
              <w:rPr>
                <w:rFonts w:eastAsiaTheme="minorHAnsi" w:cs="Arial"/>
                <w:color w:val="000099"/>
                <w:sz w:val="20"/>
                <w:lang w:val="el-GR"/>
              </w:rPr>
              <w:t xml:space="preserve"> Διπλωματικό Γραφείο του ΠτΔ</w:t>
            </w:r>
          </w:p>
        </w:tc>
      </w:tr>
      <w:tr w:rsidR="006C3360" w:rsidRPr="000B058A" w:rsidTr="00B12D06">
        <w:trPr>
          <w:jc w:val="center"/>
        </w:trPr>
        <w:tc>
          <w:tcPr>
            <w:tcW w:w="638" w:type="dxa"/>
            <w:shd w:val="clear" w:color="auto" w:fill="FFFFFF" w:themeFill="background1"/>
          </w:tcPr>
          <w:p w:rsidR="006C3360" w:rsidRPr="000B058A" w:rsidRDefault="006C3360" w:rsidP="00160E76">
            <w:pPr>
              <w:numPr>
                <w:ilvl w:val="0"/>
                <w:numId w:val="29"/>
              </w:numPr>
              <w:overflowPunct/>
              <w:autoSpaceDE/>
              <w:autoSpaceDN/>
              <w:adjustRightInd/>
              <w:contextualSpacing/>
              <w:jc w:val="center"/>
              <w:rPr>
                <w:rFonts w:eastAsiaTheme="minorHAnsi" w:cs="Arial"/>
                <w:color w:val="000099"/>
                <w:sz w:val="20"/>
                <w:lang w:val="el-GR"/>
              </w:rPr>
            </w:pPr>
          </w:p>
        </w:tc>
        <w:tc>
          <w:tcPr>
            <w:tcW w:w="2511" w:type="dxa"/>
          </w:tcPr>
          <w:p w:rsidR="006C3360" w:rsidRPr="000B058A" w:rsidRDefault="006C3360" w:rsidP="003B0BE8">
            <w:pPr>
              <w:overflowPunct/>
              <w:autoSpaceDE/>
              <w:autoSpaceDN/>
              <w:adjustRightInd/>
              <w:jc w:val="center"/>
              <w:rPr>
                <w:rFonts w:eastAsiaTheme="minorHAnsi" w:cs="Arial"/>
                <w:b w:val="0"/>
                <w:color w:val="000099"/>
                <w:sz w:val="20"/>
                <w:lang w:val="el-GR"/>
              </w:rPr>
            </w:pPr>
            <w:r w:rsidRPr="000B058A">
              <w:rPr>
                <w:rFonts w:eastAsiaTheme="minorHAnsi" w:cs="Arial"/>
                <w:b w:val="0"/>
                <w:color w:val="000099"/>
                <w:sz w:val="20"/>
              </w:rPr>
              <w:t>Μ</w:t>
            </w:r>
            <w:r w:rsidR="003B0BE8" w:rsidRPr="000B058A">
              <w:rPr>
                <w:rFonts w:eastAsiaTheme="minorHAnsi" w:cs="Arial"/>
                <w:b w:val="0"/>
                <w:color w:val="000099"/>
                <w:sz w:val="20"/>
                <w:lang w:val="el-GR"/>
              </w:rPr>
              <w:t>.</w:t>
            </w:r>
            <w:r w:rsidRPr="000B058A">
              <w:rPr>
                <w:rFonts w:eastAsiaTheme="minorHAnsi" w:cs="Arial"/>
                <w:b w:val="0"/>
                <w:color w:val="000099"/>
                <w:sz w:val="20"/>
              </w:rPr>
              <w:t>Α</w:t>
            </w:r>
            <w:r w:rsidR="003B0BE8" w:rsidRPr="000B058A">
              <w:rPr>
                <w:rFonts w:eastAsiaTheme="minorHAnsi" w:cs="Arial"/>
                <w:b w:val="0"/>
                <w:color w:val="000099"/>
                <w:sz w:val="20"/>
                <w:lang w:val="el-GR"/>
              </w:rPr>
              <w:t>.</w:t>
            </w:r>
          </w:p>
        </w:tc>
        <w:tc>
          <w:tcPr>
            <w:tcW w:w="2566" w:type="dxa"/>
          </w:tcPr>
          <w:p w:rsidR="006C3360" w:rsidRPr="000B058A" w:rsidRDefault="006C3360" w:rsidP="00DE1DC3">
            <w:pPr>
              <w:overflowPunct/>
              <w:autoSpaceDE/>
              <w:autoSpaceDN/>
              <w:adjustRightInd/>
              <w:rPr>
                <w:rFonts w:eastAsiaTheme="minorHAnsi" w:cs="Arial"/>
                <w:b w:val="0"/>
                <w:color w:val="000099"/>
                <w:sz w:val="20"/>
              </w:rPr>
            </w:pPr>
            <w:r w:rsidRPr="000B058A">
              <w:rPr>
                <w:rFonts w:eastAsiaTheme="minorHAnsi" w:cs="Arial"/>
                <w:b w:val="0"/>
                <w:color w:val="000099"/>
                <w:sz w:val="20"/>
              </w:rPr>
              <w:t>Λειτουργός Α΄, ΑΤΗΚ</w:t>
            </w:r>
          </w:p>
        </w:tc>
        <w:tc>
          <w:tcPr>
            <w:tcW w:w="2488" w:type="dxa"/>
            <w:shd w:val="clear" w:color="auto" w:fill="auto"/>
          </w:tcPr>
          <w:p w:rsidR="006C3360" w:rsidRPr="000B058A" w:rsidRDefault="006C3360" w:rsidP="00DE1DC3">
            <w:pPr>
              <w:overflowPunct/>
              <w:autoSpaceDE/>
              <w:autoSpaceDN/>
              <w:adjustRightInd/>
              <w:jc w:val="center"/>
              <w:rPr>
                <w:rFonts w:eastAsiaTheme="minorHAnsi" w:cs="Arial"/>
                <w:b w:val="0"/>
                <w:color w:val="000099"/>
                <w:sz w:val="20"/>
              </w:rPr>
            </w:pPr>
            <w:r w:rsidRPr="000B058A">
              <w:rPr>
                <w:rFonts w:eastAsiaTheme="minorHAnsi" w:cs="Arial"/>
                <w:b w:val="0"/>
                <w:color w:val="000099"/>
                <w:sz w:val="20"/>
              </w:rPr>
              <w:t>01/06/19-31/05/21</w:t>
            </w:r>
          </w:p>
        </w:tc>
        <w:tc>
          <w:tcPr>
            <w:tcW w:w="6570" w:type="dxa"/>
          </w:tcPr>
          <w:p w:rsidR="006C3360" w:rsidRPr="000B058A" w:rsidRDefault="006C3360" w:rsidP="00DE1DC3">
            <w:pPr>
              <w:overflowPunct/>
              <w:autoSpaceDE/>
              <w:autoSpaceDN/>
              <w:adjustRightInd/>
              <w:rPr>
                <w:rFonts w:eastAsiaTheme="minorHAnsi" w:cs="Arial"/>
                <w:color w:val="000099"/>
                <w:sz w:val="20"/>
                <w:lang w:val="el-GR"/>
              </w:rPr>
            </w:pPr>
            <w:r w:rsidRPr="000B058A">
              <w:rPr>
                <w:rFonts w:eastAsiaTheme="minorHAnsi" w:cs="Arial"/>
                <w:b w:val="0"/>
                <w:color w:val="000099"/>
                <w:sz w:val="20"/>
                <w:lang w:val="el-GR"/>
              </w:rPr>
              <w:t xml:space="preserve">Για εκτέλεση ειδικών καθηκόντων στο </w:t>
            </w:r>
            <w:r w:rsidRPr="000B058A">
              <w:rPr>
                <w:rFonts w:eastAsiaTheme="minorHAnsi" w:cs="Arial"/>
                <w:color w:val="000099"/>
                <w:sz w:val="20"/>
                <w:lang w:val="el-GR"/>
              </w:rPr>
              <w:t>Γραφείο Επιτρόπου Εθελοντισμού και ΜΚΟ</w:t>
            </w:r>
          </w:p>
          <w:p w:rsidR="006C3360" w:rsidRPr="000B058A" w:rsidRDefault="006C3360" w:rsidP="00DE1DC3">
            <w:pPr>
              <w:overflowPunct/>
              <w:autoSpaceDE/>
              <w:autoSpaceDN/>
              <w:adjustRightInd/>
              <w:rPr>
                <w:rFonts w:eastAsiaTheme="minorHAnsi" w:cs="Arial"/>
                <w:color w:val="000099"/>
                <w:sz w:val="20"/>
                <w:lang w:val="el-GR"/>
              </w:rPr>
            </w:pPr>
          </w:p>
        </w:tc>
      </w:tr>
    </w:tbl>
    <w:p w:rsidR="000C0A2E" w:rsidRPr="000B058A" w:rsidRDefault="000C0A2E" w:rsidP="00553B3C">
      <w:pPr>
        <w:tabs>
          <w:tab w:val="left" w:pos="567"/>
        </w:tabs>
        <w:spacing w:before="120"/>
        <w:jc w:val="both"/>
        <w:textAlignment w:val="baseline"/>
        <w:rPr>
          <w:rFonts w:cs="Arial"/>
          <w:b w:val="0"/>
          <w:color w:val="000099"/>
          <w:szCs w:val="24"/>
        </w:rPr>
      </w:pPr>
    </w:p>
    <w:p w:rsidR="00DE1DC3" w:rsidRPr="000B058A" w:rsidRDefault="00DE1DC3" w:rsidP="00553B3C">
      <w:pPr>
        <w:tabs>
          <w:tab w:val="left" w:pos="567"/>
        </w:tabs>
        <w:spacing w:before="120"/>
        <w:jc w:val="both"/>
        <w:textAlignment w:val="baseline"/>
        <w:rPr>
          <w:rFonts w:cs="Arial"/>
          <w:b w:val="0"/>
          <w:color w:val="000099"/>
          <w:szCs w:val="24"/>
        </w:rPr>
      </w:pPr>
    </w:p>
    <w:sectPr w:rsidR="00DE1DC3" w:rsidRPr="000B058A" w:rsidSect="006F5581">
      <w:pgSz w:w="16838" w:h="11906" w:orient="landscape"/>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CD7" w:rsidRDefault="006F3CD7" w:rsidP="00247F3C">
      <w:r>
        <w:separator/>
      </w:r>
    </w:p>
  </w:endnote>
  <w:endnote w:type="continuationSeparator" w:id="0">
    <w:p w:rsidR="006F3CD7" w:rsidRDefault="006F3CD7" w:rsidP="0024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5C1" w:rsidRDefault="00C135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5C1" w:rsidRPr="006509F1" w:rsidRDefault="00C135C1">
    <w:pPr>
      <w:pStyle w:val="Footer"/>
      <w:jc w:val="center"/>
      <w:rPr>
        <w:b w:val="0"/>
        <w:sz w:val="22"/>
        <w:szCs w:val="22"/>
      </w:rPr>
    </w:pPr>
  </w:p>
  <w:p w:rsidR="00C135C1" w:rsidRDefault="00C135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5C1" w:rsidRDefault="00C135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39051"/>
      <w:docPartObj>
        <w:docPartGallery w:val="Page Numbers (Bottom of Page)"/>
        <w:docPartUnique/>
      </w:docPartObj>
    </w:sdtPr>
    <w:sdtEndPr>
      <w:rPr>
        <w:rFonts w:ascii="Times New Roman" w:hAnsi="Times New Roman"/>
        <w:b w:val="0"/>
        <w:noProof/>
        <w:color w:val="000099"/>
        <w:sz w:val="20"/>
      </w:rPr>
    </w:sdtEndPr>
    <w:sdtContent>
      <w:p w:rsidR="00C135C1" w:rsidRPr="00E142D2" w:rsidRDefault="00C135C1">
        <w:pPr>
          <w:pStyle w:val="Footer"/>
          <w:jc w:val="center"/>
          <w:rPr>
            <w:rFonts w:ascii="Times New Roman" w:hAnsi="Times New Roman"/>
            <w:b w:val="0"/>
            <w:color w:val="000099"/>
            <w:sz w:val="20"/>
          </w:rPr>
        </w:pPr>
        <w:r w:rsidRPr="00E142D2">
          <w:rPr>
            <w:rFonts w:ascii="Times New Roman" w:hAnsi="Times New Roman"/>
            <w:b w:val="0"/>
            <w:color w:val="000099"/>
            <w:sz w:val="20"/>
          </w:rPr>
          <w:fldChar w:fldCharType="begin"/>
        </w:r>
        <w:r w:rsidRPr="00E142D2">
          <w:rPr>
            <w:rFonts w:ascii="Times New Roman" w:hAnsi="Times New Roman"/>
            <w:b w:val="0"/>
            <w:color w:val="000099"/>
            <w:sz w:val="20"/>
          </w:rPr>
          <w:instrText xml:space="preserve"> PAGE   \* MERGEFORMAT </w:instrText>
        </w:r>
        <w:r w:rsidRPr="00E142D2">
          <w:rPr>
            <w:rFonts w:ascii="Times New Roman" w:hAnsi="Times New Roman"/>
            <w:b w:val="0"/>
            <w:color w:val="000099"/>
            <w:sz w:val="20"/>
          </w:rPr>
          <w:fldChar w:fldCharType="separate"/>
        </w:r>
        <w:r w:rsidR="00B71899">
          <w:rPr>
            <w:rFonts w:ascii="Times New Roman" w:hAnsi="Times New Roman"/>
            <w:b w:val="0"/>
            <w:noProof/>
            <w:color w:val="000099"/>
            <w:sz w:val="20"/>
          </w:rPr>
          <w:t>2</w:t>
        </w:r>
        <w:r w:rsidRPr="00E142D2">
          <w:rPr>
            <w:rFonts w:ascii="Times New Roman" w:hAnsi="Times New Roman"/>
            <w:b w:val="0"/>
            <w:noProof/>
            <w:color w:val="000099"/>
            <w:sz w:val="20"/>
          </w:rPr>
          <w:fldChar w:fldCharType="end"/>
        </w:r>
      </w:p>
    </w:sdtContent>
  </w:sdt>
  <w:p w:rsidR="00C135C1" w:rsidRDefault="00C135C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5C1" w:rsidRDefault="00C135C1">
    <w:pPr>
      <w:pStyle w:val="Footer"/>
      <w:jc w:val="center"/>
    </w:pPr>
  </w:p>
  <w:p w:rsidR="00C135C1" w:rsidRDefault="00C135C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color w:val="000099"/>
        <w:sz w:val="20"/>
      </w:rPr>
      <w:id w:val="1784536419"/>
      <w:docPartObj>
        <w:docPartGallery w:val="Page Numbers (Bottom of Page)"/>
        <w:docPartUnique/>
      </w:docPartObj>
    </w:sdtPr>
    <w:sdtEndPr>
      <w:rPr>
        <w:rFonts w:ascii="Times New Roman" w:hAnsi="Times New Roman"/>
        <w:noProof/>
      </w:rPr>
    </w:sdtEndPr>
    <w:sdtContent>
      <w:p w:rsidR="00C135C1" w:rsidRPr="00027539" w:rsidRDefault="00C135C1">
        <w:pPr>
          <w:pStyle w:val="Footer"/>
          <w:jc w:val="center"/>
          <w:rPr>
            <w:rFonts w:ascii="Times New Roman" w:hAnsi="Times New Roman"/>
            <w:b w:val="0"/>
            <w:color w:val="000099"/>
            <w:sz w:val="20"/>
          </w:rPr>
        </w:pPr>
        <w:r w:rsidRPr="00027539">
          <w:rPr>
            <w:rFonts w:ascii="Times New Roman" w:hAnsi="Times New Roman"/>
            <w:b w:val="0"/>
            <w:color w:val="000099"/>
            <w:sz w:val="20"/>
          </w:rPr>
          <w:fldChar w:fldCharType="begin"/>
        </w:r>
        <w:r w:rsidRPr="00027539">
          <w:rPr>
            <w:rFonts w:ascii="Times New Roman" w:hAnsi="Times New Roman"/>
            <w:b w:val="0"/>
            <w:color w:val="000099"/>
            <w:sz w:val="20"/>
          </w:rPr>
          <w:instrText xml:space="preserve"> PAGE   \* MERGEFORMAT </w:instrText>
        </w:r>
        <w:r w:rsidRPr="00027539">
          <w:rPr>
            <w:rFonts w:ascii="Times New Roman" w:hAnsi="Times New Roman"/>
            <w:b w:val="0"/>
            <w:color w:val="000099"/>
            <w:sz w:val="20"/>
          </w:rPr>
          <w:fldChar w:fldCharType="separate"/>
        </w:r>
        <w:r w:rsidR="00B71899">
          <w:rPr>
            <w:rFonts w:ascii="Times New Roman" w:hAnsi="Times New Roman"/>
            <w:b w:val="0"/>
            <w:noProof/>
            <w:color w:val="000099"/>
            <w:sz w:val="20"/>
          </w:rPr>
          <w:t>5</w:t>
        </w:r>
        <w:r w:rsidRPr="00027539">
          <w:rPr>
            <w:rFonts w:ascii="Times New Roman" w:hAnsi="Times New Roman"/>
            <w:b w:val="0"/>
            <w:noProof/>
            <w:color w:val="000099"/>
            <w:sz w:val="20"/>
          </w:rPr>
          <w:fldChar w:fldCharType="end"/>
        </w:r>
      </w:p>
    </w:sdtContent>
  </w:sdt>
  <w:p w:rsidR="00C135C1" w:rsidRDefault="00C13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CD7" w:rsidRDefault="006F3CD7" w:rsidP="00247F3C">
      <w:r>
        <w:separator/>
      </w:r>
    </w:p>
  </w:footnote>
  <w:footnote w:type="continuationSeparator" w:id="0">
    <w:p w:rsidR="006F3CD7" w:rsidRDefault="006F3CD7" w:rsidP="00247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5C1" w:rsidRDefault="00C135C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5C1" w:rsidRDefault="00C135C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5C1" w:rsidRDefault="00C135C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5C1" w:rsidRDefault="00C135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5C1" w:rsidRDefault="00C135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5C1" w:rsidRDefault="00C135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5C1" w:rsidRDefault="00C135C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5C1" w:rsidRPr="001C4AA1" w:rsidRDefault="00C135C1" w:rsidP="00834AF4">
    <w:pPr>
      <w:pBdr>
        <w:between w:val="threeDEmboss" w:sz="6" w:space="1" w:color="17365D" w:themeColor="text2" w:themeShade="BF"/>
      </w:pBdr>
      <w:tabs>
        <w:tab w:val="left" w:pos="6521"/>
      </w:tabs>
      <w:spacing w:before="120"/>
      <w:ind w:right="-31"/>
      <w:textAlignment w:val="baseline"/>
      <w:rPr>
        <w:rFonts w:eastAsia="Calibri"/>
        <w:color w:val="000099"/>
        <w:sz w:val="18"/>
        <w:szCs w:val="18"/>
      </w:rPr>
    </w:pPr>
    <w:r w:rsidRPr="001C4AA1">
      <w:rPr>
        <w:rFonts w:eastAsia="Calibri"/>
        <w:color w:val="000099"/>
        <w:sz w:val="18"/>
        <w:szCs w:val="18"/>
      </w:rPr>
      <w:t xml:space="preserve">ΕΛΕΓΚΤΙΚΗ ΥΠΗΡΕΣΙΑ </w:t>
    </w:r>
    <w:r>
      <w:rPr>
        <w:rFonts w:eastAsia="Calibri"/>
        <w:color w:val="000099"/>
        <w:sz w:val="18"/>
        <w:szCs w:val="18"/>
      </w:rPr>
      <w:t>ΤΗΣ ΔΗΜΟΚΡΑΤΙΑΣ</w:t>
    </w:r>
    <w:r>
      <w:rPr>
        <w:rFonts w:eastAsia="Calibri"/>
        <w:color w:val="000099"/>
        <w:sz w:val="18"/>
        <w:szCs w:val="18"/>
      </w:rPr>
      <w:tab/>
      <w:t>ΕΙΔΙΚΗ ΕΚΘΕΣΗ ΠΜ/01/2019</w:t>
    </w:r>
  </w:p>
  <w:p w:rsidR="00C135C1" w:rsidRPr="002C2810" w:rsidRDefault="00C135C1" w:rsidP="00A7321D">
    <w:pPr>
      <w:pBdr>
        <w:between w:val="threeDEmboss" w:sz="6" w:space="1" w:color="17365D" w:themeColor="text2" w:themeShade="BF"/>
      </w:pBdr>
      <w:tabs>
        <w:tab w:val="left" w:pos="7230"/>
      </w:tabs>
      <w:ind w:right="-31"/>
      <w:textAlignment w:val="baseline"/>
      <w:rPr>
        <w:rFonts w:eastAsia="Calibri"/>
        <w:color w:val="000099"/>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5C1" w:rsidRDefault="00C135C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5C1" w:rsidRDefault="00C135C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5C1" w:rsidRPr="00DE1DC3" w:rsidRDefault="00C135C1" w:rsidP="00DE1DC3">
    <w:pPr>
      <w:pStyle w:val="Header"/>
      <w:rPr>
        <w:rFonts w:eastAsia="Calibri"/>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5C1" w:rsidRDefault="00C135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73A1"/>
    <w:multiLevelType w:val="hybridMultilevel"/>
    <w:tmpl w:val="55F4F9EC"/>
    <w:lvl w:ilvl="0" w:tplc="83908C56">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48223E7"/>
    <w:multiLevelType w:val="hybridMultilevel"/>
    <w:tmpl w:val="3656CBA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
    <w:nsid w:val="095D6184"/>
    <w:multiLevelType w:val="hybridMultilevel"/>
    <w:tmpl w:val="88DCF576"/>
    <w:lvl w:ilvl="0" w:tplc="59A8E718">
      <w:start w:val="1"/>
      <w:numFmt w:val="bullet"/>
      <w:lvlText w:val=""/>
      <w:lvlJc w:val="left"/>
      <w:pPr>
        <w:ind w:left="720" w:hanging="360"/>
      </w:pPr>
      <w:rPr>
        <w:rFonts w:ascii="Symbol" w:hAnsi="Symbol" w:hint="default"/>
        <w:color w:val="000099"/>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E4A5C3F"/>
    <w:multiLevelType w:val="hybridMultilevel"/>
    <w:tmpl w:val="502C3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D139A0"/>
    <w:multiLevelType w:val="hybridMultilevel"/>
    <w:tmpl w:val="4A4488AA"/>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8F76009"/>
    <w:multiLevelType w:val="hybridMultilevel"/>
    <w:tmpl w:val="B060DDFC"/>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1236576"/>
    <w:multiLevelType w:val="hybridMultilevel"/>
    <w:tmpl w:val="565A3D4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281F70F9"/>
    <w:multiLevelType w:val="hybridMultilevel"/>
    <w:tmpl w:val="DABE5B1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29D33DAD"/>
    <w:multiLevelType w:val="hybridMultilevel"/>
    <w:tmpl w:val="AB1A7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B61688E"/>
    <w:multiLevelType w:val="hybridMultilevel"/>
    <w:tmpl w:val="9B7A00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BDF56FB"/>
    <w:multiLevelType w:val="hybridMultilevel"/>
    <w:tmpl w:val="FECC68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CFF5B58"/>
    <w:multiLevelType w:val="hybridMultilevel"/>
    <w:tmpl w:val="93EEBDFE"/>
    <w:lvl w:ilvl="0" w:tplc="FC10A836">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0E16958"/>
    <w:multiLevelType w:val="hybridMultilevel"/>
    <w:tmpl w:val="ACFE3B58"/>
    <w:lvl w:ilvl="0" w:tplc="EE7492FA">
      <w:start w:val="1"/>
      <w:numFmt w:val="lowerRoman"/>
      <w:lvlText w:val="(%1)"/>
      <w:lvlJc w:val="left"/>
      <w:pPr>
        <w:ind w:left="720" w:hanging="720"/>
      </w:pPr>
      <w:rPr>
        <w:b/>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3">
    <w:nsid w:val="34531827"/>
    <w:multiLevelType w:val="hybridMultilevel"/>
    <w:tmpl w:val="ACFCBD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01F1B4D"/>
    <w:multiLevelType w:val="hybridMultilevel"/>
    <w:tmpl w:val="18B4057C"/>
    <w:lvl w:ilvl="0" w:tplc="ADCAAA66">
      <w:start w:val="1"/>
      <w:numFmt w:val="decimal"/>
      <w:lvlText w:val="%1."/>
      <w:lvlJc w:val="left"/>
      <w:pPr>
        <w:ind w:left="360" w:hanging="360"/>
      </w:pPr>
      <w:rPr>
        <w:rFonts w:hint="default"/>
        <w:u w:val="none"/>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48215E39"/>
    <w:multiLevelType w:val="hybridMultilevel"/>
    <w:tmpl w:val="6BCE595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6">
    <w:nsid w:val="4B954D46"/>
    <w:multiLevelType w:val="hybridMultilevel"/>
    <w:tmpl w:val="5D6205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15C6A03"/>
    <w:multiLevelType w:val="hybridMultilevel"/>
    <w:tmpl w:val="81844276"/>
    <w:lvl w:ilvl="0" w:tplc="59A8E718">
      <w:start w:val="1"/>
      <w:numFmt w:val="bullet"/>
      <w:lvlText w:val=""/>
      <w:lvlJc w:val="left"/>
      <w:pPr>
        <w:ind w:left="720" w:hanging="360"/>
      </w:pPr>
      <w:rPr>
        <w:rFonts w:ascii="Symbol" w:hAnsi="Symbol" w:hint="default"/>
        <w:color w:val="000099"/>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8591079"/>
    <w:multiLevelType w:val="hybridMultilevel"/>
    <w:tmpl w:val="6CE043D2"/>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9">
    <w:nsid w:val="59E14C0D"/>
    <w:multiLevelType w:val="hybridMultilevel"/>
    <w:tmpl w:val="98B285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C31102F"/>
    <w:multiLevelType w:val="hybridMultilevel"/>
    <w:tmpl w:val="21AAFE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2911E94"/>
    <w:multiLevelType w:val="hybridMultilevel"/>
    <w:tmpl w:val="AF98EA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3AE52AF"/>
    <w:multiLevelType w:val="hybridMultilevel"/>
    <w:tmpl w:val="8B5859A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3">
    <w:nsid w:val="65F65413"/>
    <w:multiLevelType w:val="hybridMultilevel"/>
    <w:tmpl w:val="52AAAB8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4">
    <w:nsid w:val="6C5A77A0"/>
    <w:multiLevelType w:val="hybridMultilevel"/>
    <w:tmpl w:val="2E9441D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5">
    <w:nsid w:val="761D75D3"/>
    <w:multiLevelType w:val="hybridMultilevel"/>
    <w:tmpl w:val="2C90F1FE"/>
    <w:lvl w:ilvl="0" w:tplc="8E6E9250">
      <w:start w:val="1"/>
      <w:numFmt w:val="lowerRoman"/>
      <w:lvlText w:val="(%1)"/>
      <w:lvlJc w:val="left"/>
      <w:pPr>
        <w:ind w:left="1080" w:hanging="72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6">
    <w:nsid w:val="77670F67"/>
    <w:multiLevelType w:val="hybridMultilevel"/>
    <w:tmpl w:val="3E98AD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2"/>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4"/>
  </w:num>
  <w:num w:numId="5">
    <w:abstractNumId w:val="5"/>
  </w:num>
  <w:num w:numId="6">
    <w:abstractNumId w:val="4"/>
  </w:num>
  <w:num w:numId="7">
    <w:abstractNumId w:val="23"/>
  </w:num>
  <w:num w:numId="8">
    <w:abstractNumId w:val="23"/>
  </w:num>
  <w:num w:numId="9">
    <w:abstractNumId w:val="19"/>
  </w:num>
  <w:num w:numId="10">
    <w:abstractNumId w:val="15"/>
  </w:num>
  <w:num w:numId="11">
    <w:abstractNumId w:val="22"/>
  </w:num>
  <w:num w:numId="12">
    <w:abstractNumId w:val="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0"/>
  </w:num>
  <w:num w:numId="16">
    <w:abstractNumId w:val="9"/>
  </w:num>
  <w:num w:numId="17">
    <w:abstractNumId w:val="21"/>
  </w:num>
  <w:num w:numId="18">
    <w:abstractNumId w:val="18"/>
  </w:num>
  <w:num w:numId="19">
    <w:abstractNumId w:val="6"/>
  </w:num>
  <w:num w:numId="20">
    <w:abstractNumId w:val="24"/>
  </w:num>
  <w:num w:numId="21">
    <w:abstractNumId w:val="16"/>
  </w:num>
  <w:num w:numId="22">
    <w:abstractNumId w:val="13"/>
  </w:num>
  <w:num w:numId="23">
    <w:abstractNumId w:val="20"/>
  </w:num>
  <w:num w:numId="24">
    <w:abstractNumId w:val="26"/>
  </w:num>
  <w:num w:numId="25">
    <w:abstractNumId w:val="7"/>
  </w:num>
  <w:num w:numId="26">
    <w:abstractNumId w:val="2"/>
  </w:num>
  <w:num w:numId="27">
    <w:abstractNumId w:val="11"/>
  </w:num>
  <w:num w:numId="28">
    <w:abstractNumId w:val="17"/>
  </w:num>
  <w:num w:numId="29">
    <w:abstractNumId w:val="10"/>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E0"/>
    <w:rsid w:val="00000791"/>
    <w:rsid w:val="000129D7"/>
    <w:rsid w:val="0001565E"/>
    <w:rsid w:val="00016056"/>
    <w:rsid w:val="000167A9"/>
    <w:rsid w:val="000167D5"/>
    <w:rsid w:val="00023E25"/>
    <w:rsid w:val="0002713F"/>
    <w:rsid w:val="00027539"/>
    <w:rsid w:val="00032BCE"/>
    <w:rsid w:val="00033A26"/>
    <w:rsid w:val="00034075"/>
    <w:rsid w:val="000365DF"/>
    <w:rsid w:val="00041A18"/>
    <w:rsid w:val="00041B6C"/>
    <w:rsid w:val="000448D3"/>
    <w:rsid w:val="000457E6"/>
    <w:rsid w:val="0004687C"/>
    <w:rsid w:val="00053859"/>
    <w:rsid w:val="00053C05"/>
    <w:rsid w:val="00056C7A"/>
    <w:rsid w:val="00057CCF"/>
    <w:rsid w:val="00062F12"/>
    <w:rsid w:val="00065D82"/>
    <w:rsid w:val="000730D9"/>
    <w:rsid w:val="000855B9"/>
    <w:rsid w:val="00092DAA"/>
    <w:rsid w:val="00093B51"/>
    <w:rsid w:val="00094090"/>
    <w:rsid w:val="000A0C93"/>
    <w:rsid w:val="000A493E"/>
    <w:rsid w:val="000B058A"/>
    <w:rsid w:val="000B2EC2"/>
    <w:rsid w:val="000B449A"/>
    <w:rsid w:val="000B4C75"/>
    <w:rsid w:val="000B52A6"/>
    <w:rsid w:val="000C0A2E"/>
    <w:rsid w:val="000C1130"/>
    <w:rsid w:val="000C75ED"/>
    <w:rsid w:val="000D18D6"/>
    <w:rsid w:val="000D7FB2"/>
    <w:rsid w:val="000E0FAB"/>
    <w:rsid w:val="000E27D4"/>
    <w:rsid w:val="000F1652"/>
    <w:rsid w:val="000F2D64"/>
    <w:rsid w:val="000F4948"/>
    <w:rsid w:val="000F5C7E"/>
    <w:rsid w:val="000F7095"/>
    <w:rsid w:val="00100FFB"/>
    <w:rsid w:val="0010662C"/>
    <w:rsid w:val="00111348"/>
    <w:rsid w:val="00112AB0"/>
    <w:rsid w:val="00114AF5"/>
    <w:rsid w:val="001216A4"/>
    <w:rsid w:val="001245D5"/>
    <w:rsid w:val="00125BE1"/>
    <w:rsid w:val="00131249"/>
    <w:rsid w:val="001356AB"/>
    <w:rsid w:val="0013592C"/>
    <w:rsid w:val="00140A05"/>
    <w:rsid w:val="00141069"/>
    <w:rsid w:val="00145739"/>
    <w:rsid w:val="00145962"/>
    <w:rsid w:val="00152596"/>
    <w:rsid w:val="00153B25"/>
    <w:rsid w:val="00156240"/>
    <w:rsid w:val="00156606"/>
    <w:rsid w:val="00160E76"/>
    <w:rsid w:val="00161766"/>
    <w:rsid w:val="00162E9F"/>
    <w:rsid w:val="001655E7"/>
    <w:rsid w:val="00166EC1"/>
    <w:rsid w:val="00170060"/>
    <w:rsid w:val="00171E90"/>
    <w:rsid w:val="00171FBE"/>
    <w:rsid w:val="00172365"/>
    <w:rsid w:val="00177272"/>
    <w:rsid w:val="00177E24"/>
    <w:rsid w:val="001811C2"/>
    <w:rsid w:val="00181683"/>
    <w:rsid w:val="001871E4"/>
    <w:rsid w:val="0019178A"/>
    <w:rsid w:val="00191A1A"/>
    <w:rsid w:val="00192B6D"/>
    <w:rsid w:val="001977D6"/>
    <w:rsid w:val="001A0A14"/>
    <w:rsid w:val="001A3A7B"/>
    <w:rsid w:val="001B4656"/>
    <w:rsid w:val="001B572E"/>
    <w:rsid w:val="001D07A6"/>
    <w:rsid w:val="001D3163"/>
    <w:rsid w:val="001D381E"/>
    <w:rsid w:val="001D666E"/>
    <w:rsid w:val="001E12D6"/>
    <w:rsid w:val="001E67E0"/>
    <w:rsid w:val="001F14B1"/>
    <w:rsid w:val="001F50AA"/>
    <w:rsid w:val="002054E8"/>
    <w:rsid w:val="00205792"/>
    <w:rsid w:val="002165F7"/>
    <w:rsid w:val="0022156A"/>
    <w:rsid w:val="00227232"/>
    <w:rsid w:val="002334B6"/>
    <w:rsid w:val="00240197"/>
    <w:rsid w:val="00244C5C"/>
    <w:rsid w:val="00247F3C"/>
    <w:rsid w:val="0025755B"/>
    <w:rsid w:val="00262A07"/>
    <w:rsid w:val="0026446E"/>
    <w:rsid w:val="002667C9"/>
    <w:rsid w:val="0029385F"/>
    <w:rsid w:val="002A3CEF"/>
    <w:rsid w:val="002B27C8"/>
    <w:rsid w:val="002C0153"/>
    <w:rsid w:val="002C1AA4"/>
    <w:rsid w:val="002C3D54"/>
    <w:rsid w:val="002C62F7"/>
    <w:rsid w:val="002C6BF6"/>
    <w:rsid w:val="002C7F68"/>
    <w:rsid w:val="002D0591"/>
    <w:rsid w:val="002D0BC1"/>
    <w:rsid w:val="002D3D68"/>
    <w:rsid w:val="002D43F4"/>
    <w:rsid w:val="002E0AEB"/>
    <w:rsid w:val="002E6D32"/>
    <w:rsid w:val="002F0E46"/>
    <w:rsid w:val="002F6E89"/>
    <w:rsid w:val="00302927"/>
    <w:rsid w:val="00302F5F"/>
    <w:rsid w:val="003042F2"/>
    <w:rsid w:val="00305DCE"/>
    <w:rsid w:val="00306055"/>
    <w:rsid w:val="00306654"/>
    <w:rsid w:val="00307D1F"/>
    <w:rsid w:val="003112B1"/>
    <w:rsid w:val="00314433"/>
    <w:rsid w:val="003224E6"/>
    <w:rsid w:val="00322A49"/>
    <w:rsid w:val="00324D80"/>
    <w:rsid w:val="00326A69"/>
    <w:rsid w:val="003311DD"/>
    <w:rsid w:val="00331867"/>
    <w:rsid w:val="0033600F"/>
    <w:rsid w:val="00346F96"/>
    <w:rsid w:val="003522B1"/>
    <w:rsid w:val="003525F4"/>
    <w:rsid w:val="00352890"/>
    <w:rsid w:val="003547CC"/>
    <w:rsid w:val="00371E81"/>
    <w:rsid w:val="00372102"/>
    <w:rsid w:val="003748F8"/>
    <w:rsid w:val="003822DF"/>
    <w:rsid w:val="00383674"/>
    <w:rsid w:val="00383EE6"/>
    <w:rsid w:val="0039454F"/>
    <w:rsid w:val="00394F22"/>
    <w:rsid w:val="003A2515"/>
    <w:rsid w:val="003A2D92"/>
    <w:rsid w:val="003A34B5"/>
    <w:rsid w:val="003A6C89"/>
    <w:rsid w:val="003A7DCD"/>
    <w:rsid w:val="003B0BE8"/>
    <w:rsid w:val="003B1ECF"/>
    <w:rsid w:val="003C1192"/>
    <w:rsid w:val="003C6578"/>
    <w:rsid w:val="003D3628"/>
    <w:rsid w:val="003D5338"/>
    <w:rsid w:val="003D64D5"/>
    <w:rsid w:val="003D6BAA"/>
    <w:rsid w:val="003E03B6"/>
    <w:rsid w:val="003E25C9"/>
    <w:rsid w:val="003F5AF9"/>
    <w:rsid w:val="003F6B29"/>
    <w:rsid w:val="0040560A"/>
    <w:rsid w:val="00406964"/>
    <w:rsid w:val="00414AF5"/>
    <w:rsid w:val="00420009"/>
    <w:rsid w:val="0042157B"/>
    <w:rsid w:val="00421B6C"/>
    <w:rsid w:val="00425ABC"/>
    <w:rsid w:val="00432520"/>
    <w:rsid w:val="00433EEC"/>
    <w:rsid w:val="00437C26"/>
    <w:rsid w:val="0044084A"/>
    <w:rsid w:val="004458FE"/>
    <w:rsid w:val="004526B5"/>
    <w:rsid w:val="00465A94"/>
    <w:rsid w:val="00472B78"/>
    <w:rsid w:val="00480AA3"/>
    <w:rsid w:val="004874E8"/>
    <w:rsid w:val="004952D6"/>
    <w:rsid w:val="004C23C3"/>
    <w:rsid w:val="004C3B8A"/>
    <w:rsid w:val="004C7BA1"/>
    <w:rsid w:val="004D0CE5"/>
    <w:rsid w:val="004D15EA"/>
    <w:rsid w:val="004D3944"/>
    <w:rsid w:val="004D3BAA"/>
    <w:rsid w:val="004E0C14"/>
    <w:rsid w:val="004F1B5F"/>
    <w:rsid w:val="004F276C"/>
    <w:rsid w:val="00505F3C"/>
    <w:rsid w:val="00512E00"/>
    <w:rsid w:val="00515598"/>
    <w:rsid w:val="00516D16"/>
    <w:rsid w:val="00523605"/>
    <w:rsid w:val="005279CB"/>
    <w:rsid w:val="00530ECE"/>
    <w:rsid w:val="005310D8"/>
    <w:rsid w:val="00534451"/>
    <w:rsid w:val="005378F0"/>
    <w:rsid w:val="0054028C"/>
    <w:rsid w:val="00540AA8"/>
    <w:rsid w:val="0054157A"/>
    <w:rsid w:val="00545340"/>
    <w:rsid w:val="0054635A"/>
    <w:rsid w:val="005512F4"/>
    <w:rsid w:val="00553B3C"/>
    <w:rsid w:val="00555910"/>
    <w:rsid w:val="00560245"/>
    <w:rsid w:val="00563B6B"/>
    <w:rsid w:val="00567FE1"/>
    <w:rsid w:val="00572D16"/>
    <w:rsid w:val="00580879"/>
    <w:rsid w:val="005817D8"/>
    <w:rsid w:val="00591726"/>
    <w:rsid w:val="00595E9A"/>
    <w:rsid w:val="005A0430"/>
    <w:rsid w:val="005A0499"/>
    <w:rsid w:val="005A0BC5"/>
    <w:rsid w:val="005A29AF"/>
    <w:rsid w:val="005A5B85"/>
    <w:rsid w:val="005B6567"/>
    <w:rsid w:val="005C4669"/>
    <w:rsid w:val="005C7C1F"/>
    <w:rsid w:val="005D026C"/>
    <w:rsid w:val="005D05F3"/>
    <w:rsid w:val="005D0F5A"/>
    <w:rsid w:val="005D2D11"/>
    <w:rsid w:val="005D7247"/>
    <w:rsid w:val="005E1A5B"/>
    <w:rsid w:val="005E32BF"/>
    <w:rsid w:val="005E57E9"/>
    <w:rsid w:val="005F0A78"/>
    <w:rsid w:val="005F182F"/>
    <w:rsid w:val="00602076"/>
    <w:rsid w:val="006101C8"/>
    <w:rsid w:val="006165EC"/>
    <w:rsid w:val="006221D6"/>
    <w:rsid w:val="00627211"/>
    <w:rsid w:val="006509F1"/>
    <w:rsid w:val="00653C41"/>
    <w:rsid w:val="00671EF0"/>
    <w:rsid w:val="00675D24"/>
    <w:rsid w:val="00677269"/>
    <w:rsid w:val="00682B7C"/>
    <w:rsid w:val="00685A14"/>
    <w:rsid w:val="006876E5"/>
    <w:rsid w:val="006923CA"/>
    <w:rsid w:val="006940F7"/>
    <w:rsid w:val="006B7413"/>
    <w:rsid w:val="006C0B6B"/>
    <w:rsid w:val="006C16D7"/>
    <w:rsid w:val="006C3360"/>
    <w:rsid w:val="006C7643"/>
    <w:rsid w:val="006D1A38"/>
    <w:rsid w:val="006E1283"/>
    <w:rsid w:val="006E34C5"/>
    <w:rsid w:val="006E4136"/>
    <w:rsid w:val="006E462F"/>
    <w:rsid w:val="006E76E2"/>
    <w:rsid w:val="006F0C65"/>
    <w:rsid w:val="006F3CD7"/>
    <w:rsid w:val="006F5581"/>
    <w:rsid w:val="006F55F9"/>
    <w:rsid w:val="006F744F"/>
    <w:rsid w:val="007000D5"/>
    <w:rsid w:val="00700C86"/>
    <w:rsid w:val="00713474"/>
    <w:rsid w:val="007166CF"/>
    <w:rsid w:val="00720F86"/>
    <w:rsid w:val="007217E4"/>
    <w:rsid w:val="00721E3E"/>
    <w:rsid w:val="00722354"/>
    <w:rsid w:val="007234AF"/>
    <w:rsid w:val="007256B5"/>
    <w:rsid w:val="0073749C"/>
    <w:rsid w:val="00743E9B"/>
    <w:rsid w:val="007631A9"/>
    <w:rsid w:val="0076735B"/>
    <w:rsid w:val="007675E5"/>
    <w:rsid w:val="00771EAA"/>
    <w:rsid w:val="00780DBC"/>
    <w:rsid w:val="00782DE2"/>
    <w:rsid w:val="007871FE"/>
    <w:rsid w:val="00790A0E"/>
    <w:rsid w:val="00790C7B"/>
    <w:rsid w:val="0079363C"/>
    <w:rsid w:val="00797985"/>
    <w:rsid w:val="007A09A1"/>
    <w:rsid w:val="007C21F6"/>
    <w:rsid w:val="007C2F97"/>
    <w:rsid w:val="007C7E12"/>
    <w:rsid w:val="007D085C"/>
    <w:rsid w:val="007D0EE3"/>
    <w:rsid w:val="007D2EAA"/>
    <w:rsid w:val="007D492A"/>
    <w:rsid w:val="007D6FD7"/>
    <w:rsid w:val="007D73E4"/>
    <w:rsid w:val="007E3896"/>
    <w:rsid w:val="007F13E3"/>
    <w:rsid w:val="007F2693"/>
    <w:rsid w:val="007F34CD"/>
    <w:rsid w:val="007F4BC9"/>
    <w:rsid w:val="00803445"/>
    <w:rsid w:val="00804966"/>
    <w:rsid w:val="008122D2"/>
    <w:rsid w:val="008235C7"/>
    <w:rsid w:val="00832C7D"/>
    <w:rsid w:val="00834AF4"/>
    <w:rsid w:val="008355C8"/>
    <w:rsid w:val="00840026"/>
    <w:rsid w:val="00842D48"/>
    <w:rsid w:val="00843B3E"/>
    <w:rsid w:val="00844C9D"/>
    <w:rsid w:val="008540FF"/>
    <w:rsid w:val="00864172"/>
    <w:rsid w:val="00864868"/>
    <w:rsid w:val="008671FE"/>
    <w:rsid w:val="00874FED"/>
    <w:rsid w:val="008767C7"/>
    <w:rsid w:val="00880C6A"/>
    <w:rsid w:val="00893CA1"/>
    <w:rsid w:val="00895BAA"/>
    <w:rsid w:val="00897929"/>
    <w:rsid w:val="008A51D2"/>
    <w:rsid w:val="008B1B72"/>
    <w:rsid w:val="008B4C23"/>
    <w:rsid w:val="008B58E2"/>
    <w:rsid w:val="008C390A"/>
    <w:rsid w:val="008C744F"/>
    <w:rsid w:val="008D1A78"/>
    <w:rsid w:val="008E3D21"/>
    <w:rsid w:val="008F0D9B"/>
    <w:rsid w:val="008F0F94"/>
    <w:rsid w:val="009034FE"/>
    <w:rsid w:val="00914459"/>
    <w:rsid w:val="00914A91"/>
    <w:rsid w:val="00914EC7"/>
    <w:rsid w:val="009160EF"/>
    <w:rsid w:val="0092760D"/>
    <w:rsid w:val="00930071"/>
    <w:rsid w:val="0093720F"/>
    <w:rsid w:val="00941501"/>
    <w:rsid w:val="00943C9C"/>
    <w:rsid w:val="009448B9"/>
    <w:rsid w:val="00946B9A"/>
    <w:rsid w:val="009503FF"/>
    <w:rsid w:val="00950DB9"/>
    <w:rsid w:val="009526A5"/>
    <w:rsid w:val="009526B9"/>
    <w:rsid w:val="0096425E"/>
    <w:rsid w:val="00967F20"/>
    <w:rsid w:val="0097018C"/>
    <w:rsid w:val="00975D35"/>
    <w:rsid w:val="0097766F"/>
    <w:rsid w:val="009841E8"/>
    <w:rsid w:val="00997808"/>
    <w:rsid w:val="009B03A3"/>
    <w:rsid w:val="009B28B1"/>
    <w:rsid w:val="009B74D2"/>
    <w:rsid w:val="009C075C"/>
    <w:rsid w:val="009C1F1C"/>
    <w:rsid w:val="009C457B"/>
    <w:rsid w:val="009C4DB8"/>
    <w:rsid w:val="009C575C"/>
    <w:rsid w:val="009D2FFC"/>
    <w:rsid w:val="009D450A"/>
    <w:rsid w:val="009E55C0"/>
    <w:rsid w:val="009F1263"/>
    <w:rsid w:val="009F2CF4"/>
    <w:rsid w:val="009F3129"/>
    <w:rsid w:val="00A05373"/>
    <w:rsid w:val="00A059C1"/>
    <w:rsid w:val="00A1146A"/>
    <w:rsid w:val="00A11E25"/>
    <w:rsid w:val="00A1254C"/>
    <w:rsid w:val="00A14B7C"/>
    <w:rsid w:val="00A157F5"/>
    <w:rsid w:val="00A15DA1"/>
    <w:rsid w:val="00A25949"/>
    <w:rsid w:val="00A25BBA"/>
    <w:rsid w:val="00A27619"/>
    <w:rsid w:val="00A36639"/>
    <w:rsid w:val="00A36C23"/>
    <w:rsid w:val="00A43F8A"/>
    <w:rsid w:val="00A5300A"/>
    <w:rsid w:val="00A568F3"/>
    <w:rsid w:val="00A62FD0"/>
    <w:rsid w:val="00A64473"/>
    <w:rsid w:val="00A66AE8"/>
    <w:rsid w:val="00A71F3A"/>
    <w:rsid w:val="00A7321D"/>
    <w:rsid w:val="00A764CA"/>
    <w:rsid w:val="00A80436"/>
    <w:rsid w:val="00A8554C"/>
    <w:rsid w:val="00A9048A"/>
    <w:rsid w:val="00A9328C"/>
    <w:rsid w:val="00A947FC"/>
    <w:rsid w:val="00A96B51"/>
    <w:rsid w:val="00A97AE0"/>
    <w:rsid w:val="00AB069A"/>
    <w:rsid w:val="00AB0BC0"/>
    <w:rsid w:val="00AB4C57"/>
    <w:rsid w:val="00AB5B66"/>
    <w:rsid w:val="00AC10B8"/>
    <w:rsid w:val="00AC1146"/>
    <w:rsid w:val="00AC4512"/>
    <w:rsid w:val="00AD4B9D"/>
    <w:rsid w:val="00AD6223"/>
    <w:rsid w:val="00AE6D1E"/>
    <w:rsid w:val="00AF20A2"/>
    <w:rsid w:val="00AF316A"/>
    <w:rsid w:val="00B12D06"/>
    <w:rsid w:val="00B16378"/>
    <w:rsid w:val="00B16BD9"/>
    <w:rsid w:val="00B25912"/>
    <w:rsid w:val="00B26F6F"/>
    <w:rsid w:val="00B343E0"/>
    <w:rsid w:val="00B370E3"/>
    <w:rsid w:val="00B53B5B"/>
    <w:rsid w:val="00B56F15"/>
    <w:rsid w:val="00B60182"/>
    <w:rsid w:val="00B6275C"/>
    <w:rsid w:val="00B64129"/>
    <w:rsid w:val="00B71899"/>
    <w:rsid w:val="00B71F96"/>
    <w:rsid w:val="00B73C6F"/>
    <w:rsid w:val="00B74E19"/>
    <w:rsid w:val="00B86041"/>
    <w:rsid w:val="00B94498"/>
    <w:rsid w:val="00B95C20"/>
    <w:rsid w:val="00BA0E8B"/>
    <w:rsid w:val="00BA316E"/>
    <w:rsid w:val="00BA4CA1"/>
    <w:rsid w:val="00BA650A"/>
    <w:rsid w:val="00BA7051"/>
    <w:rsid w:val="00BB2C4E"/>
    <w:rsid w:val="00BB5041"/>
    <w:rsid w:val="00BB6A81"/>
    <w:rsid w:val="00BC28D6"/>
    <w:rsid w:val="00BC2AD6"/>
    <w:rsid w:val="00BC45DB"/>
    <w:rsid w:val="00BC46FD"/>
    <w:rsid w:val="00BD2C27"/>
    <w:rsid w:val="00BD583D"/>
    <w:rsid w:val="00BD6CF2"/>
    <w:rsid w:val="00BE0E86"/>
    <w:rsid w:val="00BE13B3"/>
    <w:rsid w:val="00BE2F85"/>
    <w:rsid w:val="00BF17D8"/>
    <w:rsid w:val="00C02F85"/>
    <w:rsid w:val="00C135C1"/>
    <w:rsid w:val="00C14CF8"/>
    <w:rsid w:val="00C1559A"/>
    <w:rsid w:val="00C23EAB"/>
    <w:rsid w:val="00C256F0"/>
    <w:rsid w:val="00C26629"/>
    <w:rsid w:val="00C274C0"/>
    <w:rsid w:val="00C3228A"/>
    <w:rsid w:val="00C34902"/>
    <w:rsid w:val="00C36202"/>
    <w:rsid w:val="00C37E6D"/>
    <w:rsid w:val="00C42CA3"/>
    <w:rsid w:val="00C43F04"/>
    <w:rsid w:val="00C4491E"/>
    <w:rsid w:val="00C45540"/>
    <w:rsid w:val="00C5032F"/>
    <w:rsid w:val="00C5135F"/>
    <w:rsid w:val="00C561B4"/>
    <w:rsid w:val="00C723B2"/>
    <w:rsid w:val="00C814CC"/>
    <w:rsid w:val="00C84E85"/>
    <w:rsid w:val="00C9205E"/>
    <w:rsid w:val="00CA0821"/>
    <w:rsid w:val="00CA0C95"/>
    <w:rsid w:val="00CA18AC"/>
    <w:rsid w:val="00CA1B74"/>
    <w:rsid w:val="00CB1867"/>
    <w:rsid w:val="00CB4783"/>
    <w:rsid w:val="00CB4E5A"/>
    <w:rsid w:val="00CB5421"/>
    <w:rsid w:val="00CC3896"/>
    <w:rsid w:val="00CC41D3"/>
    <w:rsid w:val="00CC5CDA"/>
    <w:rsid w:val="00CC5FA4"/>
    <w:rsid w:val="00CD22D4"/>
    <w:rsid w:val="00CD27C9"/>
    <w:rsid w:val="00CD2A4C"/>
    <w:rsid w:val="00CD63B7"/>
    <w:rsid w:val="00CE077C"/>
    <w:rsid w:val="00CE1485"/>
    <w:rsid w:val="00CE22D4"/>
    <w:rsid w:val="00CF3BA7"/>
    <w:rsid w:val="00CF4C25"/>
    <w:rsid w:val="00D034C8"/>
    <w:rsid w:val="00D0668A"/>
    <w:rsid w:val="00D24B9B"/>
    <w:rsid w:val="00D25184"/>
    <w:rsid w:val="00D25859"/>
    <w:rsid w:val="00D2745A"/>
    <w:rsid w:val="00D27585"/>
    <w:rsid w:val="00D333C0"/>
    <w:rsid w:val="00D34450"/>
    <w:rsid w:val="00D37B0F"/>
    <w:rsid w:val="00D40113"/>
    <w:rsid w:val="00D4177D"/>
    <w:rsid w:val="00D45D50"/>
    <w:rsid w:val="00D472A6"/>
    <w:rsid w:val="00D47B7E"/>
    <w:rsid w:val="00D51BA7"/>
    <w:rsid w:val="00D51F9E"/>
    <w:rsid w:val="00D55A21"/>
    <w:rsid w:val="00D60DE1"/>
    <w:rsid w:val="00D66DF5"/>
    <w:rsid w:val="00D70830"/>
    <w:rsid w:val="00D72769"/>
    <w:rsid w:val="00D74CDC"/>
    <w:rsid w:val="00D7577F"/>
    <w:rsid w:val="00D76A85"/>
    <w:rsid w:val="00D90816"/>
    <w:rsid w:val="00D95CC2"/>
    <w:rsid w:val="00D9720A"/>
    <w:rsid w:val="00D97610"/>
    <w:rsid w:val="00DA0F83"/>
    <w:rsid w:val="00DA0FDE"/>
    <w:rsid w:val="00DA2F51"/>
    <w:rsid w:val="00DB3837"/>
    <w:rsid w:val="00DC5D75"/>
    <w:rsid w:val="00DC62C4"/>
    <w:rsid w:val="00DD0687"/>
    <w:rsid w:val="00DD5EE7"/>
    <w:rsid w:val="00DE1DC3"/>
    <w:rsid w:val="00DE246B"/>
    <w:rsid w:val="00DE6509"/>
    <w:rsid w:val="00DF5EEB"/>
    <w:rsid w:val="00DF6077"/>
    <w:rsid w:val="00DF623C"/>
    <w:rsid w:val="00DF6A96"/>
    <w:rsid w:val="00DF7AEC"/>
    <w:rsid w:val="00E0039D"/>
    <w:rsid w:val="00E04052"/>
    <w:rsid w:val="00E042B8"/>
    <w:rsid w:val="00E04476"/>
    <w:rsid w:val="00E11063"/>
    <w:rsid w:val="00E142D2"/>
    <w:rsid w:val="00E21162"/>
    <w:rsid w:val="00E27840"/>
    <w:rsid w:val="00E306C4"/>
    <w:rsid w:val="00E31132"/>
    <w:rsid w:val="00E32884"/>
    <w:rsid w:val="00E352D2"/>
    <w:rsid w:val="00E372BB"/>
    <w:rsid w:val="00E40096"/>
    <w:rsid w:val="00E41A36"/>
    <w:rsid w:val="00E468E7"/>
    <w:rsid w:val="00E475E4"/>
    <w:rsid w:val="00E506DD"/>
    <w:rsid w:val="00E52116"/>
    <w:rsid w:val="00E525FD"/>
    <w:rsid w:val="00E56601"/>
    <w:rsid w:val="00E7090D"/>
    <w:rsid w:val="00E842A6"/>
    <w:rsid w:val="00E90217"/>
    <w:rsid w:val="00E90E9E"/>
    <w:rsid w:val="00E957F4"/>
    <w:rsid w:val="00EA590A"/>
    <w:rsid w:val="00EB015C"/>
    <w:rsid w:val="00EB1D17"/>
    <w:rsid w:val="00EB2D9A"/>
    <w:rsid w:val="00EB732B"/>
    <w:rsid w:val="00EB7DA6"/>
    <w:rsid w:val="00EC4564"/>
    <w:rsid w:val="00EC5B7D"/>
    <w:rsid w:val="00EC73DF"/>
    <w:rsid w:val="00EC7C76"/>
    <w:rsid w:val="00EE070F"/>
    <w:rsid w:val="00EE209C"/>
    <w:rsid w:val="00EE2DCC"/>
    <w:rsid w:val="00EE3F51"/>
    <w:rsid w:val="00EE7CDC"/>
    <w:rsid w:val="00EE7DC5"/>
    <w:rsid w:val="00EF011F"/>
    <w:rsid w:val="00EF60B8"/>
    <w:rsid w:val="00EF640E"/>
    <w:rsid w:val="00F00308"/>
    <w:rsid w:val="00F03456"/>
    <w:rsid w:val="00F079B1"/>
    <w:rsid w:val="00F102E3"/>
    <w:rsid w:val="00F13114"/>
    <w:rsid w:val="00F26BB3"/>
    <w:rsid w:val="00F374D8"/>
    <w:rsid w:val="00F377D3"/>
    <w:rsid w:val="00F443FD"/>
    <w:rsid w:val="00F453D7"/>
    <w:rsid w:val="00F45FC6"/>
    <w:rsid w:val="00F5432E"/>
    <w:rsid w:val="00F56765"/>
    <w:rsid w:val="00F5764A"/>
    <w:rsid w:val="00F61853"/>
    <w:rsid w:val="00F61E19"/>
    <w:rsid w:val="00F65284"/>
    <w:rsid w:val="00F75AFC"/>
    <w:rsid w:val="00F83AC5"/>
    <w:rsid w:val="00F84406"/>
    <w:rsid w:val="00F847E9"/>
    <w:rsid w:val="00F84BA6"/>
    <w:rsid w:val="00F86BB3"/>
    <w:rsid w:val="00F87E0A"/>
    <w:rsid w:val="00FA130F"/>
    <w:rsid w:val="00FA2176"/>
    <w:rsid w:val="00FA553B"/>
    <w:rsid w:val="00FB1C18"/>
    <w:rsid w:val="00FB2892"/>
    <w:rsid w:val="00FB4817"/>
    <w:rsid w:val="00FB6E34"/>
    <w:rsid w:val="00FB7963"/>
    <w:rsid w:val="00FD45FE"/>
    <w:rsid w:val="00FE72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6ABFE0-E7DB-410D-8BE4-DCF4BA6E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B6C"/>
    <w:pPr>
      <w:overflowPunct w:val="0"/>
      <w:autoSpaceDE w:val="0"/>
      <w:autoSpaceDN w:val="0"/>
      <w:adjustRightInd w:val="0"/>
      <w:spacing w:after="0" w:line="240" w:lineRule="auto"/>
    </w:pPr>
    <w:rPr>
      <w:rFonts w:ascii="Arial" w:eastAsia="Times New Roman" w:hAnsi="Arial" w:cs="Times New Roman"/>
      <w:b/>
      <w:sz w:val="24"/>
      <w:szCs w:val="20"/>
    </w:rPr>
  </w:style>
  <w:style w:type="paragraph" w:styleId="Heading1">
    <w:name w:val="heading 1"/>
    <w:basedOn w:val="Normal"/>
    <w:next w:val="Normal"/>
    <w:link w:val="Heading1Char"/>
    <w:uiPriority w:val="9"/>
    <w:qFormat/>
    <w:rsid w:val="000A493E"/>
    <w:pPr>
      <w:overflowPunct/>
      <w:autoSpaceDE/>
      <w:adjustRightInd/>
      <w:outlineLvl w:val="0"/>
    </w:pPr>
    <w:rPr>
      <w:rFonts w:cs="Arial"/>
      <w:color w:val="000099"/>
      <w:szCs w:val="24"/>
      <w:u w:val="single"/>
      <w:lang w:eastAsia="el-GR"/>
    </w:rPr>
  </w:style>
  <w:style w:type="paragraph" w:styleId="Heading2">
    <w:name w:val="heading 2"/>
    <w:basedOn w:val="Normal"/>
    <w:next w:val="Normal"/>
    <w:link w:val="Heading2Char"/>
    <w:uiPriority w:val="9"/>
    <w:unhideWhenUsed/>
    <w:qFormat/>
    <w:rsid w:val="007C7E12"/>
    <w:pPr>
      <w:tabs>
        <w:tab w:val="left" w:pos="567"/>
      </w:tabs>
      <w:spacing w:before="120"/>
      <w:jc w:val="both"/>
      <w:textAlignment w:val="baseline"/>
      <w:outlineLvl w:val="1"/>
    </w:pPr>
    <w:rPr>
      <w:color w:val="0000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YSTASIChar">
    <w:name w:val="ASYSTASI Char"/>
    <w:link w:val="ASYSTASI"/>
    <w:locked/>
    <w:rsid w:val="00421B6C"/>
    <w:rPr>
      <w:rFonts w:ascii="Calibri" w:eastAsia="Calibri" w:hAnsi="Calibri"/>
      <w:bCs/>
      <w:color w:val="000000"/>
    </w:rPr>
  </w:style>
  <w:style w:type="paragraph" w:customStyle="1" w:styleId="ASYSTASI">
    <w:name w:val="ASYSTASI"/>
    <w:basedOn w:val="Normal"/>
    <w:link w:val="ASYSTASIChar"/>
    <w:qFormat/>
    <w:rsid w:val="00421B6C"/>
    <w:pPr>
      <w:widowControl w:val="0"/>
      <w:overflowPunct/>
      <w:snapToGrid w:val="0"/>
      <w:spacing w:line="276" w:lineRule="auto"/>
      <w:jc w:val="both"/>
    </w:pPr>
    <w:rPr>
      <w:rFonts w:ascii="Calibri" w:eastAsia="Calibri" w:hAnsi="Calibri" w:cstheme="minorBidi"/>
      <w:b w:val="0"/>
      <w:bCs/>
      <w:color w:val="000000"/>
      <w:sz w:val="22"/>
      <w:szCs w:val="22"/>
    </w:rPr>
  </w:style>
  <w:style w:type="paragraph" w:styleId="ListParagraph">
    <w:name w:val="List Paragraph"/>
    <w:basedOn w:val="Normal"/>
    <w:link w:val="ListParagraphChar"/>
    <w:qFormat/>
    <w:rsid w:val="00AF20A2"/>
    <w:pPr>
      <w:ind w:left="720"/>
      <w:contextualSpacing/>
    </w:pPr>
  </w:style>
  <w:style w:type="paragraph" w:styleId="Header">
    <w:name w:val="header"/>
    <w:basedOn w:val="Normal"/>
    <w:link w:val="HeaderChar"/>
    <w:uiPriority w:val="99"/>
    <w:unhideWhenUsed/>
    <w:rsid w:val="00247F3C"/>
    <w:pPr>
      <w:tabs>
        <w:tab w:val="center" w:pos="4153"/>
        <w:tab w:val="right" w:pos="8306"/>
      </w:tabs>
    </w:pPr>
  </w:style>
  <w:style w:type="character" w:customStyle="1" w:styleId="HeaderChar">
    <w:name w:val="Header Char"/>
    <w:basedOn w:val="DefaultParagraphFont"/>
    <w:link w:val="Header"/>
    <w:uiPriority w:val="99"/>
    <w:rsid w:val="00247F3C"/>
    <w:rPr>
      <w:rFonts w:ascii="Arial" w:eastAsia="Times New Roman" w:hAnsi="Arial" w:cs="Times New Roman"/>
      <w:b/>
      <w:sz w:val="24"/>
      <w:szCs w:val="20"/>
    </w:rPr>
  </w:style>
  <w:style w:type="paragraph" w:styleId="Footer">
    <w:name w:val="footer"/>
    <w:basedOn w:val="Normal"/>
    <w:link w:val="FooterChar"/>
    <w:uiPriority w:val="99"/>
    <w:unhideWhenUsed/>
    <w:rsid w:val="00247F3C"/>
    <w:pPr>
      <w:tabs>
        <w:tab w:val="center" w:pos="4153"/>
        <w:tab w:val="right" w:pos="8306"/>
      </w:tabs>
    </w:pPr>
  </w:style>
  <w:style w:type="character" w:customStyle="1" w:styleId="FooterChar">
    <w:name w:val="Footer Char"/>
    <w:basedOn w:val="DefaultParagraphFont"/>
    <w:link w:val="Footer"/>
    <w:uiPriority w:val="99"/>
    <w:rsid w:val="00247F3C"/>
    <w:rPr>
      <w:rFonts w:ascii="Arial" w:eastAsia="Times New Roman" w:hAnsi="Arial" w:cs="Times New Roman"/>
      <w:b/>
      <w:sz w:val="24"/>
      <w:szCs w:val="20"/>
    </w:rPr>
  </w:style>
  <w:style w:type="table" w:styleId="LightList-Accent5">
    <w:name w:val="Light List Accent 5"/>
    <w:basedOn w:val="TableNormal"/>
    <w:uiPriority w:val="61"/>
    <w:rsid w:val="00D66DF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D66DF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0A493E"/>
    <w:rPr>
      <w:rFonts w:ascii="Arial" w:eastAsia="Times New Roman" w:hAnsi="Arial" w:cs="Arial"/>
      <w:b/>
      <w:color w:val="000099"/>
      <w:sz w:val="24"/>
      <w:szCs w:val="24"/>
      <w:u w:val="single"/>
      <w:lang w:eastAsia="el-GR"/>
    </w:rPr>
  </w:style>
  <w:style w:type="character" w:customStyle="1" w:styleId="ListParagraphChar">
    <w:name w:val="List Paragraph Char"/>
    <w:link w:val="ListParagraph"/>
    <w:uiPriority w:val="34"/>
    <w:locked/>
    <w:rsid w:val="00685A14"/>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914A91"/>
    <w:rPr>
      <w:rFonts w:ascii="Tahoma" w:hAnsi="Tahoma" w:cs="Tahoma"/>
      <w:sz w:val="16"/>
      <w:szCs w:val="16"/>
    </w:rPr>
  </w:style>
  <w:style w:type="character" w:customStyle="1" w:styleId="BalloonTextChar">
    <w:name w:val="Balloon Text Char"/>
    <w:basedOn w:val="DefaultParagraphFont"/>
    <w:link w:val="BalloonText"/>
    <w:uiPriority w:val="99"/>
    <w:semiHidden/>
    <w:rsid w:val="00914A91"/>
    <w:rPr>
      <w:rFonts w:ascii="Tahoma" w:eastAsia="Times New Roman" w:hAnsi="Tahoma" w:cs="Tahoma"/>
      <w:b/>
      <w:sz w:val="16"/>
      <w:szCs w:val="16"/>
    </w:rPr>
  </w:style>
  <w:style w:type="paragraph" w:styleId="TOCHeading">
    <w:name w:val="TOC Heading"/>
    <w:basedOn w:val="Heading1"/>
    <w:next w:val="Normal"/>
    <w:uiPriority w:val="39"/>
    <w:semiHidden/>
    <w:unhideWhenUsed/>
    <w:qFormat/>
    <w:rsid w:val="003F6B29"/>
    <w:pPr>
      <w:outlineLvl w:val="9"/>
    </w:pPr>
    <w:rPr>
      <w:lang w:eastAsia="ja-JP"/>
    </w:rPr>
  </w:style>
  <w:style w:type="paragraph" w:styleId="TOC1">
    <w:name w:val="toc 1"/>
    <w:basedOn w:val="Normal"/>
    <w:next w:val="Normal"/>
    <w:autoRedefine/>
    <w:uiPriority w:val="39"/>
    <w:unhideWhenUsed/>
    <w:rsid w:val="008671FE"/>
    <w:pPr>
      <w:tabs>
        <w:tab w:val="left" w:pos="567"/>
        <w:tab w:val="right" w:leader="dot" w:pos="9628"/>
      </w:tabs>
      <w:spacing w:after="100"/>
      <w:ind w:left="567" w:hanging="567"/>
    </w:pPr>
    <w:rPr>
      <w:noProof/>
      <w:color w:val="000099"/>
      <w:sz w:val="22"/>
      <w:szCs w:val="22"/>
    </w:rPr>
  </w:style>
  <w:style w:type="character" w:styleId="Hyperlink">
    <w:name w:val="Hyperlink"/>
    <w:basedOn w:val="DefaultParagraphFont"/>
    <w:uiPriority w:val="99"/>
    <w:unhideWhenUsed/>
    <w:rsid w:val="003F6B29"/>
    <w:rPr>
      <w:color w:val="0000FF" w:themeColor="hyperlink"/>
      <w:u w:val="single"/>
    </w:rPr>
  </w:style>
  <w:style w:type="character" w:customStyle="1" w:styleId="Heading2Char">
    <w:name w:val="Heading 2 Char"/>
    <w:basedOn w:val="DefaultParagraphFont"/>
    <w:link w:val="Heading2"/>
    <w:uiPriority w:val="9"/>
    <w:rsid w:val="007C7E12"/>
    <w:rPr>
      <w:rFonts w:ascii="Arial" w:eastAsia="Times New Roman" w:hAnsi="Arial" w:cs="Times New Roman"/>
      <w:b/>
      <w:color w:val="000099"/>
      <w:sz w:val="24"/>
      <w:szCs w:val="20"/>
    </w:rPr>
  </w:style>
  <w:style w:type="paragraph" w:styleId="TOC2">
    <w:name w:val="toc 2"/>
    <w:basedOn w:val="Normal"/>
    <w:next w:val="Normal"/>
    <w:autoRedefine/>
    <w:uiPriority w:val="39"/>
    <w:unhideWhenUsed/>
    <w:rsid w:val="00840026"/>
    <w:pPr>
      <w:tabs>
        <w:tab w:val="left" w:pos="709"/>
        <w:tab w:val="right" w:leader="dot" w:pos="9628"/>
      </w:tabs>
      <w:spacing w:after="100"/>
      <w:ind w:left="240"/>
    </w:pPr>
  </w:style>
  <w:style w:type="table" w:styleId="TableGrid">
    <w:name w:val="Table Grid"/>
    <w:basedOn w:val="TableNormal"/>
    <w:uiPriority w:val="59"/>
    <w:rsid w:val="001E12D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E1DC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8307">
      <w:bodyDiv w:val="1"/>
      <w:marLeft w:val="0"/>
      <w:marRight w:val="0"/>
      <w:marTop w:val="0"/>
      <w:marBottom w:val="0"/>
      <w:divBdr>
        <w:top w:val="none" w:sz="0" w:space="0" w:color="auto"/>
        <w:left w:val="none" w:sz="0" w:space="0" w:color="auto"/>
        <w:bottom w:val="none" w:sz="0" w:space="0" w:color="auto"/>
        <w:right w:val="none" w:sz="0" w:space="0" w:color="auto"/>
      </w:divBdr>
    </w:div>
    <w:div w:id="112482801">
      <w:bodyDiv w:val="1"/>
      <w:marLeft w:val="0"/>
      <w:marRight w:val="0"/>
      <w:marTop w:val="0"/>
      <w:marBottom w:val="0"/>
      <w:divBdr>
        <w:top w:val="none" w:sz="0" w:space="0" w:color="auto"/>
        <w:left w:val="none" w:sz="0" w:space="0" w:color="auto"/>
        <w:bottom w:val="none" w:sz="0" w:space="0" w:color="auto"/>
        <w:right w:val="none" w:sz="0" w:space="0" w:color="auto"/>
      </w:divBdr>
    </w:div>
    <w:div w:id="122819872">
      <w:bodyDiv w:val="1"/>
      <w:marLeft w:val="0"/>
      <w:marRight w:val="0"/>
      <w:marTop w:val="0"/>
      <w:marBottom w:val="0"/>
      <w:divBdr>
        <w:top w:val="none" w:sz="0" w:space="0" w:color="auto"/>
        <w:left w:val="none" w:sz="0" w:space="0" w:color="auto"/>
        <w:bottom w:val="none" w:sz="0" w:space="0" w:color="auto"/>
        <w:right w:val="none" w:sz="0" w:space="0" w:color="auto"/>
      </w:divBdr>
    </w:div>
    <w:div w:id="261496675">
      <w:bodyDiv w:val="1"/>
      <w:marLeft w:val="0"/>
      <w:marRight w:val="0"/>
      <w:marTop w:val="0"/>
      <w:marBottom w:val="0"/>
      <w:divBdr>
        <w:top w:val="none" w:sz="0" w:space="0" w:color="auto"/>
        <w:left w:val="none" w:sz="0" w:space="0" w:color="auto"/>
        <w:bottom w:val="none" w:sz="0" w:space="0" w:color="auto"/>
        <w:right w:val="none" w:sz="0" w:space="0" w:color="auto"/>
      </w:divBdr>
    </w:div>
    <w:div w:id="306521472">
      <w:bodyDiv w:val="1"/>
      <w:marLeft w:val="0"/>
      <w:marRight w:val="0"/>
      <w:marTop w:val="0"/>
      <w:marBottom w:val="0"/>
      <w:divBdr>
        <w:top w:val="none" w:sz="0" w:space="0" w:color="auto"/>
        <w:left w:val="none" w:sz="0" w:space="0" w:color="auto"/>
        <w:bottom w:val="none" w:sz="0" w:space="0" w:color="auto"/>
        <w:right w:val="none" w:sz="0" w:space="0" w:color="auto"/>
      </w:divBdr>
    </w:div>
    <w:div w:id="329256512">
      <w:bodyDiv w:val="1"/>
      <w:marLeft w:val="0"/>
      <w:marRight w:val="0"/>
      <w:marTop w:val="0"/>
      <w:marBottom w:val="0"/>
      <w:divBdr>
        <w:top w:val="none" w:sz="0" w:space="0" w:color="auto"/>
        <w:left w:val="none" w:sz="0" w:space="0" w:color="auto"/>
        <w:bottom w:val="none" w:sz="0" w:space="0" w:color="auto"/>
        <w:right w:val="none" w:sz="0" w:space="0" w:color="auto"/>
      </w:divBdr>
    </w:div>
    <w:div w:id="465705081">
      <w:bodyDiv w:val="1"/>
      <w:marLeft w:val="0"/>
      <w:marRight w:val="0"/>
      <w:marTop w:val="0"/>
      <w:marBottom w:val="0"/>
      <w:divBdr>
        <w:top w:val="none" w:sz="0" w:space="0" w:color="auto"/>
        <w:left w:val="none" w:sz="0" w:space="0" w:color="auto"/>
        <w:bottom w:val="none" w:sz="0" w:space="0" w:color="auto"/>
        <w:right w:val="none" w:sz="0" w:space="0" w:color="auto"/>
      </w:divBdr>
    </w:div>
    <w:div w:id="494685464">
      <w:bodyDiv w:val="1"/>
      <w:marLeft w:val="0"/>
      <w:marRight w:val="0"/>
      <w:marTop w:val="0"/>
      <w:marBottom w:val="0"/>
      <w:divBdr>
        <w:top w:val="none" w:sz="0" w:space="0" w:color="auto"/>
        <w:left w:val="none" w:sz="0" w:space="0" w:color="auto"/>
        <w:bottom w:val="none" w:sz="0" w:space="0" w:color="auto"/>
        <w:right w:val="none" w:sz="0" w:space="0" w:color="auto"/>
      </w:divBdr>
    </w:div>
    <w:div w:id="582647098">
      <w:bodyDiv w:val="1"/>
      <w:marLeft w:val="0"/>
      <w:marRight w:val="0"/>
      <w:marTop w:val="0"/>
      <w:marBottom w:val="0"/>
      <w:divBdr>
        <w:top w:val="none" w:sz="0" w:space="0" w:color="auto"/>
        <w:left w:val="none" w:sz="0" w:space="0" w:color="auto"/>
        <w:bottom w:val="none" w:sz="0" w:space="0" w:color="auto"/>
        <w:right w:val="none" w:sz="0" w:space="0" w:color="auto"/>
      </w:divBdr>
    </w:div>
    <w:div w:id="740979917">
      <w:bodyDiv w:val="1"/>
      <w:marLeft w:val="0"/>
      <w:marRight w:val="0"/>
      <w:marTop w:val="0"/>
      <w:marBottom w:val="0"/>
      <w:divBdr>
        <w:top w:val="none" w:sz="0" w:space="0" w:color="auto"/>
        <w:left w:val="none" w:sz="0" w:space="0" w:color="auto"/>
        <w:bottom w:val="none" w:sz="0" w:space="0" w:color="auto"/>
        <w:right w:val="none" w:sz="0" w:space="0" w:color="auto"/>
      </w:divBdr>
    </w:div>
    <w:div w:id="784273874">
      <w:bodyDiv w:val="1"/>
      <w:marLeft w:val="0"/>
      <w:marRight w:val="0"/>
      <w:marTop w:val="0"/>
      <w:marBottom w:val="0"/>
      <w:divBdr>
        <w:top w:val="none" w:sz="0" w:space="0" w:color="auto"/>
        <w:left w:val="none" w:sz="0" w:space="0" w:color="auto"/>
        <w:bottom w:val="none" w:sz="0" w:space="0" w:color="auto"/>
        <w:right w:val="none" w:sz="0" w:space="0" w:color="auto"/>
      </w:divBdr>
    </w:div>
    <w:div w:id="1008407040">
      <w:bodyDiv w:val="1"/>
      <w:marLeft w:val="0"/>
      <w:marRight w:val="0"/>
      <w:marTop w:val="0"/>
      <w:marBottom w:val="0"/>
      <w:divBdr>
        <w:top w:val="none" w:sz="0" w:space="0" w:color="auto"/>
        <w:left w:val="none" w:sz="0" w:space="0" w:color="auto"/>
        <w:bottom w:val="none" w:sz="0" w:space="0" w:color="auto"/>
        <w:right w:val="none" w:sz="0" w:space="0" w:color="auto"/>
      </w:divBdr>
    </w:div>
    <w:div w:id="1044450055">
      <w:bodyDiv w:val="1"/>
      <w:marLeft w:val="0"/>
      <w:marRight w:val="0"/>
      <w:marTop w:val="0"/>
      <w:marBottom w:val="0"/>
      <w:divBdr>
        <w:top w:val="none" w:sz="0" w:space="0" w:color="auto"/>
        <w:left w:val="none" w:sz="0" w:space="0" w:color="auto"/>
        <w:bottom w:val="none" w:sz="0" w:space="0" w:color="auto"/>
        <w:right w:val="none" w:sz="0" w:space="0" w:color="auto"/>
      </w:divBdr>
    </w:div>
    <w:div w:id="1413623510">
      <w:bodyDiv w:val="1"/>
      <w:marLeft w:val="0"/>
      <w:marRight w:val="0"/>
      <w:marTop w:val="0"/>
      <w:marBottom w:val="0"/>
      <w:divBdr>
        <w:top w:val="none" w:sz="0" w:space="0" w:color="auto"/>
        <w:left w:val="none" w:sz="0" w:space="0" w:color="auto"/>
        <w:bottom w:val="none" w:sz="0" w:space="0" w:color="auto"/>
        <w:right w:val="none" w:sz="0" w:space="0" w:color="auto"/>
      </w:divBdr>
    </w:div>
    <w:div w:id="1720593726">
      <w:bodyDiv w:val="1"/>
      <w:marLeft w:val="0"/>
      <w:marRight w:val="0"/>
      <w:marTop w:val="0"/>
      <w:marBottom w:val="0"/>
      <w:divBdr>
        <w:top w:val="none" w:sz="0" w:space="0" w:color="auto"/>
        <w:left w:val="none" w:sz="0" w:space="0" w:color="auto"/>
        <w:bottom w:val="none" w:sz="0" w:space="0" w:color="auto"/>
        <w:right w:val="none" w:sz="0" w:space="0" w:color="auto"/>
      </w:divBdr>
    </w:div>
    <w:div w:id="198962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94324-24F7-456B-9AB6-FBC8A2931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11137</Words>
  <Characters>60144</Characters>
  <Application>Microsoft Office Word</Application>
  <DocSecurity>0</DocSecurity>
  <Lines>501</Lines>
  <Paragraphs>142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Chrystalla Pitta</dc:creator>
  <cp:lastModifiedBy>Froso Violari</cp:lastModifiedBy>
  <cp:revision>2</cp:revision>
  <cp:lastPrinted>2019-07-17T04:41:00Z</cp:lastPrinted>
  <dcterms:created xsi:type="dcterms:W3CDTF">2019-07-17T06:09:00Z</dcterms:created>
  <dcterms:modified xsi:type="dcterms:W3CDTF">2019-07-17T06:09:00Z</dcterms:modified>
</cp:coreProperties>
</file>